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D09" w:rsidRPr="00644654" w:rsidRDefault="009E4D09" w:rsidP="00455997">
      <w:pPr>
        <w:ind w:left="2126"/>
        <w:jc w:val="righ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      Załącznik do Uchwały Nr XV/………/11</w:t>
      </w:r>
      <w:r w:rsidRPr="00644654">
        <w:rPr>
          <w:rFonts w:ascii="Verdana" w:hAnsi="Verdana" w:cs="Verdana"/>
          <w:sz w:val="16"/>
          <w:szCs w:val="16"/>
        </w:rPr>
        <w:t xml:space="preserve">  </w:t>
      </w:r>
    </w:p>
    <w:p w:rsidR="009E4D09" w:rsidRPr="00644654" w:rsidRDefault="009E4D09" w:rsidP="00455997">
      <w:pPr>
        <w:ind w:left="2126"/>
        <w:jc w:val="right"/>
        <w:rPr>
          <w:rFonts w:ascii="Verdana" w:hAnsi="Verdana" w:cs="Verdana"/>
          <w:sz w:val="16"/>
          <w:szCs w:val="16"/>
        </w:rPr>
      </w:pPr>
      <w:r w:rsidRPr="00644654">
        <w:rPr>
          <w:rFonts w:ascii="Verdana" w:hAnsi="Verdana" w:cs="Verdana"/>
          <w:sz w:val="16"/>
          <w:szCs w:val="16"/>
        </w:rPr>
        <w:t xml:space="preserve">                                                   </w:t>
      </w:r>
      <w:r>
        <w:rPr>
          <w:rFonts w:ascii="Verdana" w:hAnsi="Verdana" w:cs="Verdana"/>
          <w:sz w:val="16"/>
          <w:szCs w:val="16"/>
        </w:rPr>
        <w:t xml:space="preserve"> </w:t>
      </w:r>
      <w:r w:rsidRPr="00644654">
        <w:rPr>
          <w:rFonts w:ascii="Verdana" w:hAnsi="Verdana" w:cs="Verdana"/>
          <w:sz w:val="16"/>
          <w:szCs w:val="16"/>
        </w:rPr>
        <w:t xml:space="preserve">          </w:t>
      </w:r>
      <w:r>
        <w:rPr>
          <w:rFonts w:ascii="Verdana" w:hAnsi="Verdana" w:cs="Verdana"/>
          <w:sz w:val="16"/>
          <w:szCs w:val="16"/>
        </w:rPr>
        <w:t xml:space="preserve">  </w:t>
      </w:r>
      <w:r w:rsidRPr="00644654">
        <w:rPr>
          <w:rFonts w:ascii="Verdana" w:hAnsi="Verdana" w:cs="Verdana"/>
          <w:sz w:val="16"/>
          <w:szCs w:val="16"/>
        </w:rPr>
        <w:t xml:space="preserve">   Rady Miejskiej w Sępólnie Krajeńskim  </w:t>
      </w:r>
    </w:p>
    <w:p w:rsidR="009E4D09" w:rsidRPr="00644654" w:rsidRDefault="009E4D09" w:rsidP="00455997">
      <w:pPr>
        <w:ind w:left="2126"/>
        <w:jc w:val="right"/>
        <w:rPr>
          <w:rFonts w:ascii="Verdana" w:hAnsi="Verdana" w:cs="Verdana"/>
          <w:sz w:val="16"/>
          <w:szCs w:val="16"/>
        </w:rPr>
      </w:pPr>
      <w:r w:rsidRPr="00644654">
        <w:rPr>
          <w:rFonts w:ascii="Verdana" w:hAnsi="Verdana" w:cs="Verdana"/>
          <w:sz w:val="16"/>
          <w:szCs w:val="16"/>
        </w:rPr>
        <w:t xml:space="preserve">                               </w:t>
      </w:r>
      <w:r>
        <w:rPr>
          <w:rFonts w:ascii="Verdana" w:hAnsi="Verdana" w:cs="Verdana"/>
          <w:sz w:val="16"/>
          <w:szCs w:val="16"/>
        </w:rPr>
        <w:t xml:space="preserve">                                  </w:t>
      </w:r>
      <w:r w:rsidRPr="00644654">
        <w:rPr>
          <w:rFonts w:ascii="Verdana" w:hAnsi="Verdana" w:cs="Verdana"/>
          <w:sz w:val="16"/>
          <w:szCs w:val="16"/>
        </w:rPr>
        <w:t xml:space="preserve">  z dnia </w:t>
      </w:r>
      <w:r>
        <w:rPr>
          <w:rFonts w:ascii="Verdana" w:hAnsi="Verdana" w:cs="Verdana"/>
          <w:sz w:val="16"/>
          <w:szCs w:val="16"/>
        </w:rPr>
        <w:t>24 listopada</w:t>
      </w:r>
      <w:r w:rsidRPr="00644654">
        <w:rPr>
          <w:rFonts w:ascii="Verdana" w:hAnsi="Verdana" w:cs="Verdana"/>
          <w:sz w:val="16"/>
          <w:szCs w:val="16"/>
        </w:rPr>
        <w:t xml:space="preserve"> 201</w:t>
      </w:r>
      <w:r>
        <w:rPr>
          <w:rFonts w:ascii="Verdana" w:hAnsi="Verdana" w:cs="Verdana"/>
          <w:sz w:val="16"/>
          <w:szCs w:val="16"/>
        </w:rPr>
        <w:t>1</w:t>
      </w:r>
      <w:r w:rsidRPr="00644654">
        <w:rPr>
          <w:rFonts w:ascii="Verdana" w:hAnsi="Verdana" w:cs="Verdana"/>
          <w:sz w:val="16"/>
          <w:szCs w:val="16"/>
        </w:rPr>
        <w:t xml:space="preserve">r.                                                                                                       </w:t>
      </w:r>
    </w:p>
    <w:p w:rsidR="009E4D09" w:rsidRPr="00644654" w:rsidRDefault="009E4D09" w:rsidP="00455997">
      <w:pPr>
        <w:pStyle w:val="NormalnyWeb"/>
        <w:rPr>
          <w:b/>
          <w:bCs/>
        </w:rPr>
      </w:pPr>
      <w:r>
        <w:rPr>
          <w:b/>
          <w:bCs/>
        </w:rPr>
        <w:t xml:space="preserve">  </w:t>
      </w:r>
    </w:p>
    <w:p w:rsidR="009E4D09" w:rsidRPr="00644654" w:rsidRDefault="009E4D09" w:rsidP="00F439F6">
      <w:pPr>
        <w:pStyle w:val="NormalnyWeb"/>
        <w:rPr>
          <w:b/>
          <w:bCs/>
        </w:rPr>
      </w:pPr>
      <w:r>
        <w:rPr>
          <w:b/>
          <w:bCs/>
        </w:rPr>
        <w:t>Projekt</w:t>
      </w:r>
    </w:p>
    <w:p w:rsidR="009E4D09" w:rsidRPr="00644654" w:rsidRDefault="009E4D09" w:rsidP="00455997">
      <w:pPr>
        <w:pStyle w:val="NormalnyWeb"/>
        <w:rPr>
          <w:b/>
          <w:bCs/>
        </w:rPr>
      </w:pPr>
    </w:p>
    <w:p w:rsidR="009E4D09" w:rsidRPr="00644654" w:rsidRDefault="009E4D09" w:rsidP="00455997">
      <w:pPr>
        <w:pStyle w:val="NormalnyWeb"/>
        <w:rPr>
          <w:b/>
          <w:bCs/>
        </w:rPr>
      </w:pPr>
    </w:p>
    <w:p w:rsidR="009E4D09" w:rsidRPr="00644654" w:rsidRDefault="009E4D09" w:rsidP="00455997">
      <w:pPr>
        <w:pStyle w:val="NormalnyWeb"/>
        <w:jc w:val="center"/>
        <w:rPr>
          <w:b/>
          <w:bCs/>
        </w:rPr>
      </w:pPr>
    </w:p>
    <w:p w:rsidR="009E4D09" w:rsidRDefault="009E4D09" w:rsidP="00052BE4">
      <w:pPr>
        <w:pStyle w:val="NormalnyWeb"/>
        <w:spacing w:before="0" w:beforeAutospacing="0" w:after="0" w:afterAutospacing="0"/>
        <w:jc w:val="center"/>
        <w:rPr>
          <w:rFonts w:ascii="Verdana" w:hAnsi="Verdana" w:cs="Verdana"/>
          <w:b/>
          <w:bCs/>
          <w:sz w:val="48"/>
          <w:szCs w:val="48"/>
        </w:rPr>
      </w:pPr>
      <w:r w:rsidRPr="00644654">
        <w:rPr>
          <w:rFonts w:ascii="Verdana" w:hAnsi="Verdana" w:cs="Verdana"/>
          <w:b/>
          <w:bCs/>
          <w:sz w:val="48"/>
          <w:szCs w:val="48"/>
        </w:rPr>
        <w:t xml:space="preserve">Gminny Program </w:t>
      </w:r>
    </w:p>
    <w:p w:rsidR="009E4D09" w:rsidRDefault="009E4D09" w:rsidP="00052BE4">
      <w:pPr>
        <w:pStyle w:val="NormalnyWeb"/>
        <w:spacing w:before="0" w:beforeAutospacing="0" w:after="0" w:afterAutospacing="0"/>
        <w:jc w:val="center"/>
        <w:rPr>
          <w:rFonts w:ascii="Verdana" w:hAnsi="Verdana" w:cs="Verdana"/>
          <w:b/>
          <w:bCs/>
          <w:sz w:val="48"/>
          <w:szCs w:val="48"/>
        </w:rPr>
      </w:pPr>
      <w:r>
        <w:rPr>
          <w:rFonts w:ascii="Verdana" w:hAnsi="Verdana" w:cs="Verdana"/>
          <w:b/>
          <w:bCs/>
          <w:sz w:val="48"/>
          <w:szCs w:val="48"/>
        </w:rPr>
        <w:t xml:space="preserve">   </w:t>
      </w:r>
      <w:r w:rsidRPr="00644654">
        <w:rPr>
          <w:rFonts w:ascii="Verdana" w:hAnsi="Verdana" w:cs="Verdana"/>
          <w:b/>
          <w:bCs/>
          <w:sz w:val="48"/>
          <w:szCs w:val="48"/>
        </w:rPr>
        <w:t xml:space="preserve">Profilaktyki  </w:t>
      </w:r>
      <w:r>
        <w:rPr>
          <w:rFonts w:ascii="Verdana" w:hAnsi="Verdana" w:cs="Verdana"/>
          <w:b/>
          <w:bCs/>
          <w:sz w:val="48"/>
          <w:szCs w:val="48"/>
        </w:rPr>
        <w:t xml:space="preserve">i </w:t>
      </w:r>
      <w:r w:rsidRPr="00644654">
        <w:rPr>
          <w:rFonts w:ascii="Verdana" w:hAnsi="Verdana" w:cs="Verdana"/>
          <w:b/>
          <w:bCs/>
          <w:sz w:val="48"/>
          <w:szCs w:val="48"/>
        </w:rPr>
        <w:t xml:space="preserve">Rozwiązywania Problemów Alkoholowych </w:t>
      </w:r>
    </w:p>
    <w:p w:rsidR="009E4D09" w:rsidRDefault="009E4D09" w:rsidP="00052BE4">
      <w:pPr>
        <w:pStyle w:val="NormalnyWeb"/>
        <w:spacing w:before="0" w:beforeAutospacing="0" w:after="0" w:afterAutospacing="0"/>
        <w:jc w:val="center"/>
        <w:rPr>
          <w:rFonts w:ascii="Verdana" w:hAnsi="Verdana" w:cs="Verdana"/>
          <w:b/>
          <w:bCs/>
          <w:sz w:val="48"/>
          <w:szCs w:val="48"/>
        </w:rPr>
      </w:pPr>
      <w:r>
        <w:rPr>
          <w:rFonts w:ascii="Verdana" w:hAnsi="Verdana" w:cs="Verdana"/>
          <w:b/>
          <w:bCs/>
          <w:sz w:val="48"/>
          <w:szCs w:val="48"/>
        </w:rPr>
        <w:t>oraz</w:t>
      </w:r>
      <w:r w:rsidRPr="00644654">
        <w:rPr>
          <w:rFonts w:ascii="Verdana" w:hAnsi="Verdana" w:cs="Verdana"/>
          <w:b/>
          <w:bCs/>
          <w:sz w:val="48"/>
          <w:szCs w:val="48"/>
        </w:rPr>
        <w:t xml:space="preserve"> </w:t>
      </w:r>
    </w:p>
    <w:p w:rsidR="009E4D09" w:rsidRDefault="009E4D09" w:rsidP="00052BE4">
      <w:pPr>
        <w:pStyle w:val="NormalnyWeb"/>
        <w:spacing w:before="0" w:beforeAutospacing="0" w:after="0" w:afterAutospacing="0"/>
        <w:jc w:val="center"/>
        <w:rPr>
          <w:rFonts w:ascii="Verdana" w:hAnsi="Verdana" w:cs="Verdana"/>
          <w:b/>
          <w:bCs/>
          <w:sz w:val="48"/>
          <w:szCs w:val="48"/>
        </w:rPr>
      </w:pPr>
      <w:r w:rsidRPr="00644654">
        <w:rPr>
          <w:rFonts w:ascii="Verdana" w:hAnsi="Verdana" w:cs="Verdana"/>
          <w:b/>
          <w:bCs/>
          <w:sz w:val="48"/>
          <w:szCs w:val="48"/>
        </w:rPr>
        <w:t>Przeciwdziałania Narkomanii</w:t>
      </w:r>
    </w:p>
    <w:p w:rsidR="009E4D09" w:rsidRPr="00644654" w:rsidRDefault="009E4D09" w:rsidP="00052BE4">
      <w:pPr>
        <w:pStyle w:val="NormalnyWeb"/>
        <w:spacing w:before="0" w:beforeAutospacing="0" w:after="0" w:afterAutospacing="0"/>
        <w:jc w:val="center"/>
        <w:rPr>
          <w:rFonts w:ascii="Verdana" w:hAnsi="Verdana" w:cs="Verdana"/>
          <w:b/>
          <w:bCs/>
          <w:sz w:val="48"/>
          <w:szCs w:val="48"/>
        </w:rPr>
      </w:pPr>
      <w:r w:rsidRPr="00644654">
        <w:rPr>
          <w:rFonts w:ascii="Verdana" w:hAnsi="Verdana" w:cs="Verdana"/>
          <w:b/>
          <w:bCs/>
          <w:sz w:val="48"/>
          <w:szCs w:val="48"/>
        </w:rPr>
        <w:t>na rok 201</w:t>
      </w:r>
      <w:r>
        <w:rPr>
          <w:rFonts w:ascii="Verdana" w:hAnsi="Verdana" w:cs="Verdana"/>
          <w:b/>
          <w:bCs/>
          <w:sz w:val="48"/>
          <w:szCs w:val="48"/>
        </w:rPr>
        <w:t>2</w:t>
      </w:r>
    </w:p>
    <w:p w:rsidR="009E4D09" w:rsidRPr="00644654" w:rsidRDefault="009E4D09" w:rsidP="00455997">
      <w:pPr>
        <w:pStyle w:val="NormalnyWeb"/>
        <w:jc w:val="center"/>
        <w:rPr>
          <w:rFonts w:ascii="Verdana" w:hAnsi="Verdana" w:cs="Verdana"/>
          <w:b/>
          <w:bCs/>
          <w:sz w:val="48"/>
          <w:szCs w:val="48"/>
        </w:rPr>
      </w:pPr>
    </w:p>
    <w:p w:rsidR="009E4D09" w:rsidRPr="00644654" w:rsidRDefault="009E4D09" w:rsidP="00455997">
      <w:pPr>
        <w:pStyle w:val="NormalnyWeb"/>
        <w:jc w:val="center"/>
        <w:rPr>
          <w:rFonts w:ascii="Verdana" w:hAnsi="Verdana" w:cs="Verdana"/>
          <w:b/>
          <w:bCs/>
          <w:sz w:val="48"/>
          <w:szCs w:val="48"/>
        </w:rPr>
      </w:pPr>
    </w:p>
    <w:p w:rsidR="009E4D09" w:rsidRPr="00644654" w:rsidRDefault="009E4D09" w:rsidP="00455997">
      <w:pPr>
        <w:pStyle w:val="NormalnyWeb"/>
        <w:jc w:val="center"/>
        <w:rPr>
          <w:rFonts w:ascii="Verdana" w:hAnsi="Verdana" w:cs="Verdana"/>
          <w:b/>
          <w:bCs/>
          <w:sz w:val="48"/>
          <w:szCs w:val="48"/>
        </w:rPr>
      </w:pPr>
    </w:p>
    <w:p w:rsidR="009E4D09" w:rsidRPr="00644654" w:rsidRDefault="00F439F6" w:rsidP="00455997">
      <w:pPr>
        <w:pStyle w:val="NormalnyWeb"/>
        <w:jc w:val="right"/>
        <w:rPr>
          <w:rFonts w:ascii="Verdana" w:hAnsi="Verdana" w:cs="Verdana"/>
          <w:color w:val="333333"/>
          <w:sz w:val="15"/>
          <w:szCs w:val="15"/>
        </w:rPr>
      </w:pPr>
      <w:r>
        <w:rPr>
          <w:rFonts w:ascii="Verdana" w:hAnsi="Verdana" w:cs="Verdana"/>
          <w:noProof/>
          <w:color w:val="333333"/>
          <w:sz w:val="15"/>
          <w:szCs w:val="15"/>
        </w:rPr>
        <w:drawing>
          <wp:inline distT="0" distB="0" distL="0" distR="0">
            <wp:extent cx="3705225" cy="1285875"/>
            <wp:effectExtent l="0" t="0" r="9525" b="9525"/>
            <wp:docPr id="61" name="Obraz 1" descr="LOGO OPS SĘPÓL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OPS SĘPÓLN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D09" w:rsidRPr="00644654" w:rsidRDefault="009E4D09" w:rsidP="00455997">
      <w:pPr>
        <w:rPr>
          <w:rFonts w:ascii="Verdana" w:hAnsi="Verdana" w:cs="Verdana"/>
          <w:sz w:val="20"/>
          <w:szCs w:val="20"/>
        </w:rPr>
      </w:pPr>
    </w:p>
    <w:p w:rsidR="009E4D09" w:rsidRPr="00644654" w:rsidRDefault="009E4D09" w:rsidP="00455997">
      <w:pPr>
        <w:rPr>
          <w:rFonts w:ascii="Verdana" w:hAnsi="Verdana" w:cs="Verdana"/>
          <w:sz w:val="20"/>
          <w:szCs w:val="20"/>
        </w:rPr>
      </w:pPr>
    </w:p>
    <w:p w:rsidR="009E4D09" w:rsidRPr="00644654" w:rsidRDefault="009E4D09" w:rsidP="00455997">
      <w:pPr>
        <w:rPr>
          <w:rFonts w:ascii="Verdana" w:hAnsi="Verdana" w:cs="Verdana"/>
          <w:sz w:val="20"/>
          <w:szCs w:val="20"/>
        </w:rPr>
      </w:pPr>
    </w:p>
    <w:p w:rsidR="009E4D09" w:rsidRPr="00644654" w:rsidRDefault="009E4D09" w:rsidP="00455997">
      <w:pPr>
        <w:rPr>
          <w:rFonts w:ascii="Verdana" w:hAnsi="Verdana" w:cs="Verdana"/>
          <w:sz w:val="20"/>
          <w:szCs w:val="20"/>
        </w:rPr>
      </w:pPr>
    </w:p>
    <w:p w:rsidR="009E4D09" w:rsidRPr="00644654" w:rsidRDefault="009E4D09" w:rsidP="00455997">
      <w:pPr>
        <w:rPr>
          <w:rFonts w:ascii="Verdana" w:hAnsi="Verdana" w:cs="Verdana"/>
          <w:sz w:val="20"/>
          <w:szCs w:val="20"/>
        </w:rPr>
      </w:pPr>
    </w:p>
    <w:p w:rsidR="009E4D09" w:rsidRPr="00644654" w:rsidRDefault="009E4D09" w:rsidP="00455997">
      <w:pPr>
        <w:rPr>
          <w:rFonts w:ascii="Verdana" w:hAnsi="Verdana" w:cs="Verdana"/>
          <w:sz w:val="20"/>
          <w:szCs w:val="20"/>
        </w:rPr>
      </w:pPr>
    </w:p>
    <w:p w:rsidR="009E4D09" w:rsidRDefault="009E4D09" w:rsidP="00455997">
      <w:pPr>
        <w:rPr>
          <w:rFonts w:ascii="Verdana" w:hAnsi="Verdana" w:cs="Verdana"/>
          <w:b/>
          <w:bCs/>
        </w:rPr>
      </w:pPr>
    </w:p>
    <w:p w:rsidR="00B740B6" w:rsidRDefault="00B740B6" w:rsidP="00455997">
      <w:pPr>
        <w:rPr>
          <w:rFonts w:ascii="Verdana" w:hAnsi="Verdana" w:cs="Verdana"/>
          <w:b/>
          <w:bCs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Cs/>
          <w:sz w:val="20"/>
          <w:szCs w:val="20"/>
        </w:rPr>
      </w:pPr>
    </w:p>
    <w:p w:rsidR="009E4D09" w:rsidRPr="00E450FB" w:rsidRDefault="009E4D09" w:rsidP="00455997">
      <w:pPr>
        <w:rPr>
          <w:rFonts w:ascii="Verdana" w:hAnsi="Verdana" w:cs="Verdana"/>
          <w:bCs/>
          <w:sz w:val="20"/>
          <w:szCs w:val="20"/>
        </w:rPr>
      </w:pPr>
      <w:r w:rsidRPr="00E450FB">
        <w:rPr>
          <w:rFonts w:ascii="Verdana" w:hAnsi="Verdana" w:cs="Verdana"/>
          <w:bCs/>
          <w:sz w:val="20"/>
          <w:szCs w:val="20"/>
        </w:rPr>
        <w:lastRenderedPageBreak/>
        <w:t>SPIS TREŚCI:</w:t>
      </w:r>
    </w:p>
    <w:bookmarkStart w:id="0" w:name="_GoBack"/>
    <w:p w:rsidR="00F439F6" w:rsidRPr="00F439F6" w:rsidRDefault="009E4D09">
      <w:pPr>
        <w:pStyle w:val="Spistreci1"/>
        <w:tabs>
          <w:tab w:val="right" w:leader="dot" w:pos="9060"/>
        </w:tabs>
        <w:rPr>
          <w:rFonts w:ascii="Verdana" w:eastAsiaTheme="minorEastAsia" w:hAnsi="Verdana" w:cstheme="minorBidi"/>
          <w:noProof/>
          <w:sz w:val="16"/>
          <w:szCs w:val="16"/>
        </w:rPr>
      </w:pPr>
      <w:r w:rsidRPr="00E450FB">
        <w:rPr>
          <w:rFonts w:ascii="Verdana" w:hAnsi="Verdana" w:cs="Verdana"/>
          <w:sz w:val="18"/>
          <w:szCs w:val="18"/>
        </w:rPr>
        <w:fldChar w:fldCharType="begin"/>
      </w:r>
      <w:r w:rsidRPr="00E450FB">
        <w:rPr>
          <w:rFonts w:ascii="Verdana" w:hAnsi="Verdana" w:cs="Verdana"/>
          <w:sz w:val="18"/>
          <w:szCs w:val="18"/>
        </w:rPr>
        <w:instrText xml:space="preserve"> TOC \o "1-3" \h \z \u </w:instrText>
      </w:r>
      <w:r w:rsidRPr="00E450FB">
        <w:rPr>
          <w:rFonts w:ascii="Verdana" w:hAnsi="Verdana" w:cs="Verdana"/>
          <w:sz w:val="18"/>
          <w:szCs w:val="18"/>
        </w:rPr>
        <w:fldChar w:fldCharType="separate"/>
      </w:r>
      <w:hyperlink w:anchor="_Toc309033717" w:history="1">
        <w:r w:rsidR="00F439F6" w:rsidRPr="00F439F6">
          <w:rPr>
            <w:rStyle w:val="Hipercze"/>
            <w:rFonts w:ascii="Verdana" w:hAnsi="Verdana" w:cs="Verdana"/>
            <w:bCs/>
            <w:noProof/>
            <w:sz w:val="16"/>
            <w:szCs w:val="16"/>
          </w:rPr>
          <w:t>Rozdział I</w: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tab/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begin"/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instrText xml:space="preserve"> PAGEREF _Toc309033717 \h </w:instrTex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separate"/>
        </w:r>
        <w:r w:rsidR="00DA0E53">
          <w:rPr>
            <w:rFonts w:ascii="Verdana" w:hAnsi="Verdana"/>
            <w:noProof/>
            <w:webHidden/>
            <w:sz w:val="16"/>
            <w:szCs w:val="16"/>
          </w:rPr>
          <w:t>- 5 -</w: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end"/>
        </w:r>
      </w:hyperlink>
    </w:p>
    <w:p w:rsidR="00F439F6" w:rsidRPr="00F439F6" w:rsidRDefault="00C41266">
      <w:pPr>
        <w:pStyle w:val="Spistreci1"/>
        <w:tabs>
          <w:tab w:val="right" w:leader="dot" w:pos="9060"/>
        </w:tabs>
        <w:rPr>
          <w:rFonts w:ascii="Verdana" w:eastAsiaTheme="minorEastAsia" w:hAnsi="Verdana" w:cstheme="minorBidi"/>
          <w:noProof/>
          <w:sz w:val="16"/>
          <w:szCs w:val="16"/>
        </w:rPr>
      </w:pPr>
      <w:hyperlink w:anchor="_Toc309033718" w:history="1">
        <w:r w:rsidR="00F439F6" w:rsidRPr="00F439F6">
          <w:rPr>
            <w:rStyle w:val="Hipercze"/>
            <w:rFonts w:ascii="Verdana" w:hAnsi="Verdana" w:cs="Verdana"/>
            <w:bCs/>
            <w:noProof/>
            <w:sz w:val="16"/>
            <w:szCs w:val="16"/>
          </w:rPr>
          <w:t>Diagnoza stanu problemów związanych z nadużywaniem alkoholu i zjawiskiem narkomanii na terenie miasta i gminy Sępólno Krajeńskie.</w: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tab/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begin"/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instrText xml:space="preserve"> PAGEREF _Toc309033718 \h </w:instrTex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separate"/>
        </w:r>
        <w:r w:rsidR="00DA0E53">
          <w:rPr>
            <w:rFonts w:ascii="Verdana" w:hAnsi="Verdana"/>
            <w:noProof/>
            <w:webHidden/>
            <w:sz w:val="16"/>
            <w:szCs w:val="16"/>
          </w:rPr>
          <w:t>- 5 -</w: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end"/>
        </w:r>
      </w:hyperlink>
    </w:p>
    <w:p w:rsidR="00F439F6" w:rsidRPr="00F439F6" w:rsidRDefault="00C41266">
      <w:pPr>
        <w:pStyle w:val="Spistreci2"/>
        <w:tabs>
          <w:tab w:val="right" w:leader="dot" w:pos="9060"/>
        </w:tabs>
        <w:rPr>
          <w:rFonts w:ascii="Verdana" w:eastAsiaTheme="minorEastAsia" w:hAnsi="Verdana" w:cstheme="minorBidi"/>
          <w:noProof/>
          <w:sz w:val="16"/>
          <w:szCs w:val="16"/>
        </w:rPr>
      </w:pPr>
      <w:hyperlink w:anchor="_Toc309033719" w:history="1">
        <w:r w:rsidR="00F439F6" w:rsidRPr="00F439F6">
          <w:rPr>
            <w:rStyle w:val="Hipercze"/>
            <w:rFonts w:ascii="Verdana" w:hAnsi="Verdana"/>
            <w:noProof/>
            <w:sz w:val="16"/>
            <w:szCs w:val="16"/>
          </w:rPr>
          <w:t>1.1 Bezrobocie a uzależnienia</w: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tab/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begin"/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instrText xml:space="preserve"> PAGEREF _Toc309033719 \h </w:instrTex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separate"/>
        </w:r>
        <w:r w:rsidR="00DA0E53">
          <w:rPr>
            <w:rFonts w:ascii="Verdana" w:hAnsi="Verdana"/>
            <w:noProof/>
            <w:webHidden/>
            <w:sz w:val="16"/>
            <w:szCs w:val="16"/>
          </w:rPr>
          <w:t>- 5 -</w: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end"/>
        </w:r>
      </w:hyperlink>
    </w:p>
    <w:p w:rsidR="00F439F6" w:rsidRPr="00F439F6" w:rsidRDefault="00C41266">
      <w:pPr>
        <w:pStyle w:val="Spistreci2"/>
        <w:tabs>
          <w:tab w:val="right" w:leader="dot" w:pos="9060"/>
        </w:tabs>
        <w:rPr>
          <w:rFonts w:ascii="Verdana" w:eastAsiaTheme="minorEastAsia" w:hAnsi="Verdana" w:cstheme="minorBidi"/>
          <w:noProof/>
          <w:sz w:val="16"/>
          <w:szCs w:val="16"/>
        </w:rPr>
      </w:pPr>
      <w:hyperlink w:anchor="_Toc309033720" w:history="1">
        <w:r w:rsidR="00F439F6" w:rsidRPr="00F439F6">
          <w:rPr>
            <w:rStyle w:val="Hipercze"/>
            <w:rFonts w:ascii="Verdana" w:hAnsi="Verdana"/>
            <w:noProof/>
            <w:sz w:val="16"/>
            <w:szCs w:val="16"/>
          </w:rPr>
          <w:t>1.2 Beneficjenci Ośrodka Pomocy Społecznej w Sępólnie Krajeńskim</w: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tab/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begin"/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instrText xml:space="preserve"> PAGEREF _Toc309033720 \h </w:instrTex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separate"/>
        </w:r>
        <w:r w:rsidR="00DA0E53">
          <w:rPr>
            <w:rFonts w:ascii="Verdana" w:hAnsi="Verdana"/>
            <w:noProof/>
            <w:webHidden/>
            <w:sz w:val="16"/>
            <w:szCs w:val="16"/>
          </w:rPr>
          <w:t>- 6 -</w: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end"/>
        </w:r>
      </w:hyperlink>
    </w:p>
    <w:p w:rsidR="00F439F6" w:rsidRPr="00F439F6" w:rsidRDefault="00C41266">
      <w:pPr>
        <w:pStyle w:val="Spistreci2"/>
        <w:tabs>
          <w:tab w:val="right" w:leader="dot" w:pos="9060"/>
        </w:tabs>
        <w:rPr>
          <w:rFonts w:ascii="Verdana" w:eastAsiaTheme="minorEastAsia" w:hAnsi="Verdana" w:cstheme="minorBidi"/>
          <w:noProof/>
          <w:sz w:val="16"/>
          <w:szCs w:val="16"/>
        </w:rPr>
      </w:pPr>
      <w:hyperlink w:anchor="_Toc309033721" w:history="1">
        <w:r w:rsidR="00F439F6" w:rsidRPr="00F439F6">
          <w:rPr>
            <w:rStyle w:val="Hipercze"/>
            <w:rFonts w:ascii="Verdana" w:hAnsi="Verdana"/>
            <w:bCs/>
            <w:noProof/>
            <w:sz w:val="16"/>
            <w:szCs w:val="16"/>
          </w:rPr>
          <w:t>1.3 Młodzi Polacy a spożywanie alkoholu i palenie papierosów</w: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tab/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begin"/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instrText xml:space="preserve"> PAGEREF _Toc309033721 \h </w:instrTex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separate"/>
        </w:r>
        <w:r w:rsidR="00DA0E53">
          <w:rPr>
            <w:rFonts w:ascii="Verdana" w:hAnsi="Verdana"/>
            <w:noProof/>
            <w:webHidden/>
            <w:sz w:val="16"/>
            <w:szCs w:val="16"/>
          </w:rPr>
          <w:t>- 9 -</w: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end"/>
        </w:r>
      </w:hyperlink>
    </w:p>
    <w:p w:rsidR="00F439F6" w:rsidRPr="00F439F6" w:rsidRDefault="00C41266">
      <w:pPr>
        <w:pStyle w:val="Spistreci2"/>
        <w:tabs>
          <w:tab w:val="right" w:leader="dot" w:pos="9060"/>
        </w:tabs>
        <w:rPr>
          <w:rFonts w:ascii="Verdana" w:eastAsiaTheme="minorEastAsia" w:hAnsi="Verdana" w:cstheme="minorBidi"/>
          <w:noProof/>
          <w:sz w:val="16"/>
          <w:szCs w:val="16"/>
        </w:rPr>
      </w:pPr>
      <w:hyperlink w:anchor="_Toc309033722" w:history="1">
        <w:r w:rsidR="00F439F6" w:rsidRPr="00F439F6">
          <w:rPr>
            <w:rStyle w:val="Hipercze"/>
            <w:rFonts w:ascii="Verdana" w:hAnsi="Verdana"/>
            <w:noProof/>
            <w:sz w:val="16"/>
            <w:szCs w:val="16"/>
          </w:rPr>
          <w:t>1.4 Komenda Powiatowa Policji w Sępólnie Krajeńskim</w: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tab/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begin"/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instrText xml:space="preserve"> PAGEREF _Toc309033722 \h </w:instrTex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separate"/>
        </w:r>
        <w:r w:rsidR="00DA0E53">
          <w:rPr>
            <w:rFonts w:ascii="Verdana" w:hAnsi="Verdana"/>
            <w:noProof/>
            <w:webHidden/>
            <w:sz w:val="16"/>
            <w:szCs w:val="16"/>
          </w:rPr>
          <w:t>- 11 -</w: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end"/>
        </w:r>
      </w:hyperlink>
    </w:p>
    <w:p w:rsidR="00F439F6" w:rsidRPr="00F439F6" w:rsidRDefault="00C41266">
      <w:pPr>
        <w:pStyle w:val="Spistreci2"/>
        <w:tabs>
          <w:tab w:val="right" w:leader="dot" w:pos="9060"/>
        </w:tabs>
        <w:rPr>
          <w:rFonts w:ascii="Verdana" w:eastAsiaTheme="minorEastAsia" w:hAnsi="Verdana" w:cstheme="minorBidi"/>
          <w:noProof/>
          <w:sz w:val="16"/>
          <w:szCs w:val="16"/>
        </w:rPr>
      </w:pPr>
      <w:hyperlink w:anchor="_Toc309033723" w:history="1">
        <w:r w:rsidR="00F439F6" w:rsidRPr="00F439F6">
          <w:rPr>
            <w:rStyle w:val="Hipercze"/>
            <w:rFonts w:ascii="Verdana" w:hAnsi="Verdana"/>
            <w:noProof/>
            <w:sz w:val="16"/>
            <w:szCs w:val="16"/>
          </w:rPr>
          <w:t>1.5 NZOZ Krajeński Ośrodek Rehabilitacji, Terapii Uzależnień od Alkoholu i Narkotyków oraz Profilaktyki „JANTAR” w Sępólnie Krajeńskim</w: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tab/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begin"/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instrText xml:space="preserve"> PAGEREF _Toc309033723 \h </w:instrTex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separate"/>
        </w:r>
        <w:r w:rsidR="00DA0E53">
          <w:rPr>
            <w:rFonts w:ascii="Verdana" w:hAnsi="Verdana"/>
            <w:noProof/>
            <w:webHidden/>
            <w:sz w:val="16"/>
            <w:szCs w:val="16"/>
          </w:rPr>
          <w:t>- 11 -</w: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end"/>
        </w:r>
      </w:hyperlink>
    </w:p>
    <w:p w:rsidR="00F439F6" w:rsidRPr="00F439F6" w:rsidRDefault="00C41266">
      <w:pPr>
        <w:pStyle w:val="Spistreci2"/>
        <w:tabs>
          <w:tab w:val="right" w:leader="dot" w:pos="9060"/>
        </w:tabs>
        <w:rPr>
          <w:rFonts w:ascii="Verdana" w:eastAsiaTheme="minorEastAsia" w:hAnsi="Verdana" w:cstheme="minorBidi"/>
          <w:noProof/>
          <w:sz w:val="16"/>
          <w:szCs w:val="16"/>
        </w:rPr>
      </w:pPr>
      <w:hyperlink w:anchor="_Toc309033724" w:history="1">
        <w:r w:rsidR="00F439F6" w:rsidRPr="00F439F6">
          <w:rPr>
            <w:rStyle w:val="Hipercze"/>
            <w:rFonts w:ascii="Verdana" w:hAnsi="Verdana"/>
            <w:noProof/>
            <w:sz w:val="16"/>
            <w:szCs w:val="16"/>
          </w:rPr>
          <w:t>1.6 Gminna Komisja d.s Rozwiązywania Problemów Alkoholowych w Sępólnie Kraj.</w: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tab/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begin"/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instrText xml:space="preserve"> PAGEREF _Toc309033724 \h </w:instrTex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separate"/>
        </w:r>
        <w:r w:rsidR="00DA0E53">
          <w:rPr>
            <w:rFonts w:ascii="Verdana" w:hAnsi="Verdana"/>
            <w:noProof/>
            <w:webHidden/>
            <w:sz w:val="16"/>
            <w:szCs w:val="16"/>
          </w:rPr>
          <w:t>- 12 -</w: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end"/>
        </w:r>
      </w:hyperlink>
    </w:p>
    <w:p w:rsidR="00F439F6" w:rsidRPr="00F439F6" w:rsidRDefault="00C41266">
      <w:pPr>
        <w:pStyle w:val="Spistreci1"/>
        <w:tabs>
          <w:tab w:val="right" w:leader="dot" w:pos="9060"/>
        </w:tabs>
        <w:rPr>
          <w:rFonts w:ascii="Verdana" w:eastAsiaTheme="minorEastAsia" w:hAnsi="Verdana" w:cstheme="minorBidi"/>
          <w:noProof/>
          <w:sz w:val="16"/>
          <w:szCs w:val="16"/>
        </w:rPr>
      </w:pPr>
      <w:hyperlink w:anchor="_Toc309033725" w:history="1">
        <w:r w:rsidR="00F439F6" w:rsidRPr="00F439F6">
          <w:rPr>
            <w:rStyle w:val="Hipercze"/>
            <w:rFonts w:ascii="Verdana" w:hAnsi="Verdana" w:cs="Verdana"/>
            <w:bCs/>
            <w:noProof/>
            <w:sz w:val="16"/>
            <w:szCs w:val="16"/>
          </w:rPr>
          <w:t>Rozdział II</w: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tab/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begin"/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instrText xml:space="preserve"> PAGEREF _Toc309033725 \h </w:instrTex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separate"/>
        </w:r>
        <w:r w:rsidR="00DA0E53">
          <w:rPr>
            <w:rFonts w:ascii="Verdana" w:hAnsi="Verdana"/>
            <w:noProof/>
            <w:webHidden/>
            <w:sz w:val="16"/>
            <w:szCs w:val="16"/>
          </w:rPr>
          <w:t>- 14 -</w: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end"/>
        </w:r>
      </w:hyperlink>
    </w:p>
    <w:p w:rsidR="00F439F6" w:rsidRPr="00F439F6" w:rsidRDefault="00C41266">
      <w:pPr>
        <w:pStyle w:val="Spistreci1"/>
        <w:tabs>
          <w:tab w:val="right" w:leader="dot" w:pos="9060"/>
        </w:tabs>
        <w:rPr>
          <w:rFonts w:ascii="Verdana" w:eastAsiaTheme="minorEastAsia" w:hAnsi="Verdana" w:cstheme="minorBidi"/>
          <w:noProof/>
          <w:sz w:val="16"/>
          <w:szCs w:val="16"/>
        </w:rPr>
      </w:pPr>
      <w:hyperlink w:anchor="_Toc309033726" w:history="1">
        <w:r w:rsidR="00F439F6" w:rsidRPr="00F439F6">
          <w:rPr>
            <w:rStyle w:val="Hipercze"/>
            <w:rFonts w:ascii="Verdana" w:hAnsi="Verdana" w:cs="Verdana"/>
            <w:bCs/>
            <w:noProof/>
            <w:sz w:val="16"/>
            <w:szCs w:val="16"/>
          </w:rPr>
          <w:t>Zasoby umożliwiające działania związane z profilaktyką i rozwiązywaniem problemów alkoholowych i narkomanii</w: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tab/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begin"/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instrText xml:space="preserve"> PAGEREF _Toc309033726 \h </w:instrTex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separate"/>
        </w:r>
        <w:r w:rsidR="00DA0E53">
          <w:rPr>
            <w:rFonts w:ascii="Verdana" w:hAnsi="Verdana"/>
            <w:noProof/>
            <w:webHidden/>
            <w:sz w:val="16"/>
            <w:szCs w:val="16"/>
          </w:rPr>
          <w:t>- 14 -</w: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end"/>
        </w:r>
      </w:hyperlink>
    </w:p>
    <w:p w:rsidR="00F439F6" w:rsidRPr="00F439F6" w:rsidRDefault="00C41266">
      <w:pPr>
        <w:pStyle w:val="Spistreci1"/>
        <w:tabs>
          <w:tab w:val="right" w:leader="dot" w:pos="9060"/>
        </w:tabs>
        <w:rPr>
          <w:rFonts w:ascii="Verdana" w:eastAsiaTheme="minorEastAsia" w:hAnsi="Verdana" w:cstheme="minorBidi"/>
          <w:noProof/>
          <w:sz w:val="16"/>
          <w:szCs w:val="16"/>
        </w:rPr>
      </w:pPr>
      <w:hyperlink w:anchor="_Toc309033727" w:history="1">
        <w:r w:rsidR="00F439F6" w:rsidRPr="00F439F6">
          <w:rPr>
            <w:rStyle w:val="Hipercze"/>
            <w:rFonts w:ascii="Verdana" w:hAnsi="Verdana" w:cs="Verdana"/>
            <w:bCs/>
            <w:noProof/>
            <w:sz w:val="16"/>
            <w:szCs w:val="16"/>
          </w:rPr>
          <w:t>Rozdział III</w: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tab/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begin"/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instrText xml:space="preserve"> PAGEREF _Toc309033727 \h </w:instrTex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separate"/>
        </w:r>
        <w:r w:rsidR="00DA0E53">
          <w:rPr>
            <w:rFonts w:ascii="Verdana" w:hAnsi="Verdana"/>
            <w:noProof/>
            <w:webHidden/>
            <w:sz w:val="16"/>
            <w:szCs w:val="16"/>
          </w:rPr>
          <w:t>- 20 -</w: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end"/>
        </w:r>
      </w:hyperlink>
    </w:p>
    <w:p w:rsidR="00F439F6" w:rsidRPr="00F439F6" w:rsidRDefault="00C41266">
      <w:pPr>
        <w:pStyle w:val="Spistreci1"/>
        <w:tabs>
          <w:tab w:val="right" w:leader="dot" w:pos="9060"/>
        </w:tabs>
        <w:rPr>
          <w:rFonts w:ascii="Verdana" w:eastAsiaTheme="minorEastAsia" w:hAnsi="Verdana" w:cstheme="minorBidi"/>
          <w:noProof/>
          <w:sz w:val="16"/>
          <w:szCs w:val="16"/>
        </w:rPr>
      </w:pPr>
      <w:hyperlink w:anchor="_Toc309033728" w:history="1">
        <w:r w:rsidR="00F439F6" w:rsidRPr="00F439F6">
          <w:rPr>
            <w:rStyle w:val="Hipercze"/>
            <w:rFonts w:ascii="Verdana" w:hAnsi="Verdana" w:cs="Verdana"/>
            <w:bCs/>
            <w:noProof/>
            <w:sz w:val="16"/>
            <w:szCs w:val="16"/>
          </w:rPr>
          <w:t>Przeciwdziałanie alkoholizmowi</w: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tab/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begin"/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instrText xml:space="preserve"> PAGEREF _Toc309033728 \h </w:instrTex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separate"/>
        </w:r>
        <w:r w:rsidR="00DA0E53">
          <w:rPr>
            <w:rFonts w:ascii="Verdana" w:hAnsi="Verdana"/>
            <w:noProof/>
            <w:webHidden/>
            <w:sz w:val="16"/>
            <w:szCs w:val="16"/>
          </w:rPr>
          <w:t>- 20 -</w: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end"/>
        </w:r>
      </w:hyperlink>
    </w:p>
    <w:p w:rsidR="00F439F6" w:rsidRPr="00F439F6" w:rsidRDefault="00C41266">
      <w:pPr>
        <w:pStyle w:val="Spistreci2"/>
        <w:tabs>
          <w:tab w:val="right" w:leader="dot" w:pos="9060"/>
        </w:tabs>
        <w:rPr>
          <w:rFonts w:ascii="Verdana" w:eastAsiaTheme="minorEastAsia" w:hAnsi="Verdana" w:cstheme="minorBidi"/>
          <w:noProof/>
          <w:sz w:val="16"/>
          <w:szCs w:val="16"/>
        </w:rPr>
      </w:pPr>
      <w:hyperlink w:anchor="_Toc309033729" w:history="1">
        <w:r w:rsidR="00F439F6" w:rsidRPr="00F439F6">
          <w:rPr>
            <w:rStyle w:val="Hipercze"/>
            <w:rFonts w:ascii="Verdana" w:hAnsi="Verdana"/>
            <w:noProof/>
            <w:sz w:val="16"/>
            <w:szCs w:val="16"/>
          </w:rPr>
          <w:t>3.1.   Podstawowe cele programu:</w: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tab/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begin"/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instrText xml:space="preserve"> PAGEREF _Toc309033729 \h </w:instrTex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separate"/>
        </w:r>
        <w:r w:rsidR="00DA0E53">
          <w:rPr>
            <w:rFonts w:ascii="Verdana" w:hAnsi="Verdana"/>
            <w:noProof/>
            <w:webHidden/>
            <w:sz w:val="16"/>
            <w:szCs w:val="16"/>
          </w:rPr>
          <w:t>- 20 -</w: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end"/>
        </w:r>
      </w:hyperlink>
    </w:p>
    <w:p w:rsidR="00F439F6" w:rsidRPr="00F439F6" w:rsidRDefault="00C41266">
      <w:pPr>
        <w:pStyle w:val="Spistreci2"/>
        <w:tabs>
          <w:tab w:val="right" w:leader="dot" w:pos="9060"/>
        </w:tabs>
        <w:rPr>
          <w:rFonts w:ascii="Verdana" w:eastAsiaTheme="minorEastAsia" w:hAnsi="Verdana" w:cstheme="minorBidi"/>
          <w:noProof/>
          <w:sz w:val="16"/>
          <w:szCs w:val="16"/>
        </w:rPr>
      </w:pPr>
      <w:hyperlink w:anchor="_Toc309033730" w:history="1">
        <w:r w:rsidR="00F439F6" w:rsidRPr="00F439F6">
          <w:rPr>
            <w:rStyle w:val="Hipercze"/>
            <w:rFonts w:ascii="Verdana" w:hAnsi="Verdana"/>
            <w:noProof/>
            <w:sz w:val="16"/>
            <w:szCs w:val="16"/>
          </w:rPr>
          <w:t>3.2. Zadania w zakresie profilaktyki i edukacji dotyczącej problematyki nadużywania alkoholu.</w: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tab/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begin"/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instrText xml:space="preserve"> PAGEREF _Toc309033730 \h </w:instrTex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separate"/>
        </w:r>
        <w:r w:rsidR="00DA0E53">
          <w:rPr>
            <w:rFonts w:ascii="Verdana" w:hAnsi="Verdana"/>
            <w:noProof/>
            <w:webHidden/>
            <w:sz w:val="16"/>
            <w:szCs w:val="16"/>
          </w:rPr>
          <w:t>- 20 -</w: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end"/>
        </w:r>
      </w:hyperlink>
    </w:p>
    <w:p w:rsidR="00F439F6" w:rsidRPr="00F439F6" w:rsidRDefault="00C41266">
      <w:pPr>
        <w:pStyle w:val="Spistreci1"/>
        <w:tabs>
          <w:tab w:val="right" w:leader="dot" w:pos="9060"/>
        </w:tabs>
        <w:rPr>
          <w:rFonts w:ascii="Verdana" w:eastAsiaTheme="minorEastAsia" w:hAnsi="Verdana" w:cstheme="minorBidi"/>
          <w:noProof/>
          <w:sz w:val="16"/>
          <w:szCs w:val="16"/>
        </w:rPr>
      </w:pPr>
      <w:hyperlink w:anchor="_Toc309033731" w:history="1">
        <w:r w:rsidR="00F439F6" w:rsidRPr="00F439F6">
          <w:rPr>
            <w:rStyle w:val="Hipercze"/>
            <w:rFonts w:ascii="Verdana" w:hAnsi="Verdana" w:cs="Verdana"/>
            <w:bCs/>
            <w:noProof/>
            <w:sz w:val="16"/>
            <w:szCs w:val="16"/>
          </w:rPr>
          <w:t>Rozdział IV</w: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tab/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begin"/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instrText xml:space="preserve"> PAGEREF _Toc309033731 \h </w:instrTex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separate"/>
        </w:r>
        <w:r w:rsidR="00DA0E53">
          <w:rPr>
            <w:rFonts w:ascii="Verdana" w:hAnsi="Verdana"/>
            <w:noProof/>
            <w:webHidden/>
            <w:sz w:val="16"/>
            <w:szCs w:val="16"/>
          </w:rPr>
          <w:t>- 26 -</w: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end"/>
        </w:r>
      </w:hyperlink>
    </w:p>
    <w:p w:rsidR="00F439F6" w:rsidRPr="00F439F6" w:rsidRDefault="00C41266">
      <w:pPr>
        <w:pStyle w:val="Spistreci1"/>
        <w:tabs>
          <w:tab w:val="right" w:leader="dot" w:pos="9060"/>
        </w:tabs>
        <w:rPr>
          <w:rFonts w:ascii="Verdana" w:eastAsiaTheme="minorEastAsia" w:hAnsi="Verdana" w:cstheme="minorBidi"/>
          <w:noProof/>
          <w:sz w:val="16"/>
          <w:szCs w:val="16"/>
        </w:rPr>
      </w:pPr>
      <w:hyperlink w:anchor="_Toc309033732" w:history="1">
        <w:r w:rsidR="00F439F6" w:rsidRPr="00F439F6">
          <w:rPr>
            <w:rStyle w:val="Hipercze"/>
            <w:rFonts w:ascii="Verdana" w:hAnsi="Verdana" w:cs="Verdana"/>
            <w:bCs/>
            <w:noProof/>
            <w:sz w:val="16"/>
            <w:szCs w:val="16"/>
          </w:rPr>
          <w:t>Przeciwdziałanie narkomanii</w: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tab/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begin"/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instrText xml:space="preserve"> PAGEREF _Toc309033732 \h </w:instrTex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separate"/>
        </w:r>
        <w:r w:rsidR="00DA0E53">
          <w:rPr>
            <w:rFonts w:ascii="Verdana" w:hAnsi="Verdana"/>
            <w:noProof/>
            <w:webHidden/>
            <w:sz w:val="16"/>
            <w:szCs w:val="16"/>
          </w:rPr>
          <w:t>- 26 -</w: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end"/>
        </w:r>
      </w:hyperlink>
    </w:p>
    <w:p w:rsidR="00F439F6" w:rsidRPr="00F439F6" w:rsidRDefault="00C41266">
      <w:pPr>
        <w:pStyle w:val="Spistreci2"/>
        <w:tabs>
          <w:tab w:val="right" w:leader="dot" w:pos="9060"/>
        </w:tabs>
        <w:rPr>
          <w:rFonts w:ascii="Verdana" w:eastAsiaTheme="minorEastAsia" w:hAnsi="Verdana" w:cstheme="minorBidi"/>
          <w:noProof/>
          <w:sz w:val="16"/>
          <w:szCs w:val="16"/>
        </w:rPr>
      </w:pPr>
      <w:hyperlink w:anchor="_Toc309033733" w:history="1">
        <w:r w:rsidR="00F439F6" w:rsidRPr="00F439F6">
          <w:rPr>
            <w:rStyle w:val="Hipercze"/>
            <w:rFonts w:ascii="Verdana" w:hAnsi="Verdana"/>
            <w:noProof/>
            <w:sz w:val="16"/>
            <w:szCs w:val="16"/>
          </w:rPr>
          <w:t>4.1. Podstawowe cele programu:</w: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tab/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begin"/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instrText xml:space="preserve"> PAGEREF _Toc309033733 \h </w:instrTex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separate"/>
        </w:r>
        <w:r w:rsidR="00DA0E53">
          <w:rPr>
            <w:rFonts w:ascii="Verdana" w:hAnsi="Verdana"/>
            <w:noProof/>
            <w:webHidden/>
            <w:sz w:val="16"/>
            <w:szCs w:val="16"/>
          </w:rPr>
          <w:t>- 26 -</w: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end"/>
        </w:r>
      </w:hyperlink>
    </w:p>
    <w:p w:rsidR="00F439F6" w:rsidRPr="00F439F6" w:rsidRDefault="00C41266">
      <w:pPr>
        <w:pStyle w:val="Spistreci2"/>
        <w:tabs>
          <w:tab w:val="right" w:leader="dot" w:pos="9060"/>
        </w:tabs>
        <w:rPr>
          <w:rFonts w:ascii="Verdana" w:eastAsiaTheme="minorEastAsia" w:hAnsi="Verdana" w:cstheme="minorBidi"/>
          <w:noProof/>
          <w:sz w:val="16"/>
          <w:szCs w:val="16"/>
        </w:rPr>
      </w:pPr>
      <w:hyperlink w:anchor="_Toc309033734" w:history="1">
        <w:r w:rsidR="00F439F6" w:rsidRPr="00F439F6">
          <w:rPr>
            <w:rStyle w:val="Hipercze"/>
            <w:rFonts w:ascii="Verdana" w:hAnsi="Verdana"/>
            <w:noProof/>
            <w:sz w:val="16"/>
            <w:szCs w:val="16"/>
          </w:rPr>
          <w:t>4.2. Zadania w zakresie profilaktyki i edukacji dotyczącej problematyki narkomanii:</w: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tab/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begin"/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instrText xml:space="preserve"> PAGEREF _Toc309033734 \h </w:instrTex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separate"/>
        </w:r>
        <w:r w:rsidR="00DA0E53">
          <w:rPr>
            <w:rFonts w:ascii="Verdana" w:hAnsi="Verdana"/>
            <w:noProof/>
            <w:webHidden/>
            <w:sz w:val="16"/>
            <w:szCs w:val="16"/>
          </w:rPr>
          <w:t>- 26 -</w: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end"/>
        </w:r>
      </w:hyperlink>
    </w:p>
    <w:p w:rsidR="00F439F6" w:rsidRPr="00F439F6" w:rsidRDefault="00C41266">
      <w:pPr>
        <w:pStyle w:val="Spistreci1"/>
        <w:tabs>
          <w:tab w:val="right" w:leader="dot" w:pos="9060"/>
        </w:tabs>
        <w:rPr>
          <w:rFonts w:ascii="Verdana" w:eastAsiaTheme="minorEastAsia" w:hAnsi="Verdana" w:cstheme="minorBidi"/>
          <w:noProof/>
          <w:sz w:val="16"/>
          <w:szCs w:val="16"/>
        </w:rPr>
      </w:pPr>
      <w:hyperlink w:anchor="_Toc309033735" w:history="1">
        <w:r w:rsidR="00F439F6" w:rsidRPr="00F439F6">
          <w:rPr>
            <w:rStyle w:val="Hipercze"/>
            <w:rFonts w:ascii="Verdana" w:hAnsi="Verdana" w:cs="Verdana"/>
            <w:bCs/>
            <w:noProof/>
            <w:sz w:val="16"/>
            <w:szCs w:val="16"/>
          </w:rPr>
          <w:t>Rozdział V</w: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tab/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begin"/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instrText xml:space="preserve"> PAGEREF _Toc309033735 \h </w:instrTex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separate"/>
        </w:r>
        <w:r w:rsidR="00DA0E53">
          <w:rPr>
            <w:rFonts w:ascii="Verdana" w:hAnsi="Verdana"/>
            <w:noProof/>
            <w:webHidden/>
            <w:sz w:val="16"/>
            <w:szCs w:val="16"/>
          </w:rPr>
          <w:t>- 32 -</w: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end"/>
        </w:r>
      </w:hyperlink>
    </w:p>
    <w:p w:rsidR="00F439F6" w:rsidRPr="00F439F6" w:rsidRDefault="00C41266">
      <w:pPr>
        <w:pStyle w:val="Spistreci2"/>
        <w:tabs>
          <w:tab w:val="right" w:leader="dot" w:pos="9060"/>
        </w:tabs>
        <w:rPr>
          <w:rFonts w:ascii="Verdana" w:eastAsiaTheme="minorEastAsia" w:hAnsi="Verdana" w:cstheme="minorBidi"/>
          <w:noProof/>
          <w:sz w:val="16"/>
          <w:szCs w:val="16"/>
        </w:rPr>
      </w:pPr>
      <w:hyperlink w:anchor="_Toc309033736" w:history="1">
        <w:r w:rsidR="00F439F6" w:rsidRPr="00F439F6">
          <w:rPr>
            <w:rStyle w:val="Hipercze"/>
            <w:rFonts w:ascii="Verdana" w:hAnsi="Verdana"/>
            <w:noProof/>
            <w:sz w:val="16"/>
            <w:szCs w:val="16"/>
          </w:rPr>
          <w:t>Wskaźniki monitoringu w 2012 roku  i spodziewane efekty realizacji :</w: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tab/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begin"/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instrText xml:space="preserve"> PAGEREF _Toc309033736 \h </w:instrTex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separate"/>
        </w:r>
        <w:r w:rsidR="00DA0E53">
          <w:rPr>
            <w:rFonts w:ascii="Verdana" w:hAnsi="Verdana"/>
            <w:noProof/>
            <w:webHidden/>
            <w:sz w:val="16"/>
            <w:szCs w:val="16"/>
          </w:rPr>
          <w:t>- 32 -</w: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end"/>
        </w:r>
      </w:hyperlink>
    </w:p>
    <w:p w:rsidR="00F439F6" w:rsidRPr="00F439F6" w:rsidRDefault="00C41266">
      <w:pPr>
        <w:pStyle w:val="Spistreci2"/>
        <w:tabs>
          <w:tab w:val="right" w:leader="dot" w:pos="9060"/>
        </w:tabs>
        <w:rPr>
          <w:rFonts w:ascii="Verdana" w:eastAsiaTheme="minorEastAsia" w:hAnsi="Verdana" w:cstheme="minorBidi"/>
          <w:noProof/>
          <w:sz w:val="16"/>
          <w:szCs w:val="16"/>
        </w:rPr>
      </w:pPr>
      <w:hyperlink w:anchor="_Toc309033737" w:history="1">
        <w:r w:rsidR="00F439F6" w:rsidRPr="00F439F6">
          <w:rPr>
            <w:rStyle w:val="Hipercze"/>
            <w:rFonts w:ascii="Verdana" w:eastAsia="Verdana,Bold" w:hAnsi="Verdana"/>
            <w:noProof/>
            <w:sz w:val="16"/>
            <w:szCs w:val="16"/>
          </w:rPr>
          <w:t>Spodziewane efekty realizacji Gminnego Programu Profilaktyki i Rozwiązywania Problemów Alkoholowych:</w: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tab/>
        </w:r>
        <w:r w:rsidR="00F439F6">
          <w:rPr>
            <w:rFonts w:ascii="Verdana" w:hAnsi="Verdana"/>
            <w:noProof/>
            <w:webHidden/>
            <w:sz w:val="16"/>
            <w:szCs w:val="16"/>
          </w:rPr>
          <w:t>….</w: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begin"/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instrText xml:space="preserve"> PAGEREF _Toc309033737 \h </w:instrTex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separate"/>
        </w:r>
        <w:r w:rsidR="00DA0E53">
          <w:rPr>
            <w:rFonts w:ascii="Verdana" w:hAnsi="Verdana"/>
            <w:noProof/>
            <w:webHidden/>
            <w:sz w:val="16"/>
            <w:szCs w:val="16"/>
          </w:rPr>
          <w:t>- 32 -</w: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end"/>
        </w:r>
      </w:hyperlink>
    </w:p>
    <w:p w:rsidR="00F439F6" w:rsidRPr="00F439F6" w:rsidRDefault="00C41266">
      <w:pPr>
        <w:pStyle w:val="Spistreci1"/>
        <w:tabs>
          <w:tab w:val="right" w:leader="dot" w:pos="9060"/>
        </w:tabs>
        <w:rPr>
          <w:rFonts w:ascii="Verdana" w:eastAsiaTheme="minorEastAsia" w:hAnsi="Verdana" w:cstheme="minorBidi"/>
          <w:noProof/>
          <w:sz w:val="16"/>
          <w:szCs w:val="16"/>
        </w:rPr>
      </w:pPr>
      <w:hyperlink w:anchor="_Toc309033738" w:history="1">
        <w:r w:rsidR="00F439F6" w:rsidRPr="00F439F6">
          <w:rPr>
            <w:rStyle w:val="Hipercze"/>
            <w:rFonts w:ascii="Verdana" w:hAnsi="Verdana" w:cs="Verdana"/>
            <w:bCs/>
            <w:noProof/>
            <w:sz w:val="16"/>
            <w:szCs w:val="16"/>
          </w:rPr>
          <w:t>Rozdział VI</w: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tab/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begin"/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instrText xml:space="preserve"> PAGEREF _Toc309033738 \h </w:instrTex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separate"/>
        </w:r>
        <w:r w:rsidR="00DA0E53">
          <w:rPr>
            <w:rFonts w:ascii="Verdana" w:hAnsi="Verdana"/>
            <w:noProof/>
            <w:webHidden/>
            <w:sz w:val="16"/>
            <w:szCs w:val="16"/>
          </w:rPr>
          <w:t>- 33 -</w: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end"/>
        </w:r>
      </w:hyperlink>
    </w:p>
    <w:p w:rsidR="00F439F6" w:rsidRPr="00F439F6" w:rsidRDefault="00C41266">
      <w:pPr>
        <w:pStyle w:val="Spistreci2"/>
        <w:tabs>
          <w:tab w:val="right" w:leader="dot" w:pos="9060"/>
        </w:tabs>
        <w:rPr>
          <w:rFonts w:ascii="Verdana" w:eastAsiaTheme="minorEastAsia" w:hAnsi="Verdana" w:cstheme="minorBidi"/>
          <w:noProof/>
          <w:sz w:val="16"/>
          <w:szCs w:val="16"/>
        </w:rPr>
      </w:pPr>
      <w:hyperlink w:anchor="_Toc309033739" w:history="1">
        <w:r w:rsidR="00F439F6" w:rsidRPr="00F439F6">
          <w:rPr>
            <w:rStyle w:val="Hipercze"/>
            <w:rFonts w:ascii="Verdana" w:eastAsia="Verdana,Bold" w:hAnsi="Verdana"/>
            <w:noProof/>
            <w:sz w:val="16"/>
            <w:szCs w:val="16"/>
          </w:rPr>
          <w:t>Źródła finansowania programu</w: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tab/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begin"/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instrText xml:space="preserve"> PAGEREF _Toc309033739 \h </w:instrTex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separate"/>
        </w:r>
        <w:r w:rsidR="00DA0E53">
          <w:rPr>
            <w:rFonts w:ascii="Verdana" w:hAnsi="Verdana"/>
            <w:noProof/>
            <w:webHidden/>
            <w:sz w:val="16"/>
            <w:szCs w:val="16"/>
          </w:rPr>
          <w:t>- 33 -</w: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end"/>
        </w:r>
      </w:hyperlink>
    </w:p>
    <w:p w:rsidR="00F439F6" w:rsidRPr="00F439F6" w:rsidRDefault="00C41266">
      <w:pPr>
        <w:pStyle w:val="Spistreci2"/>
        <w:tabs>
          <w:tab w:val="right" w:leader="dot" w:pos="9060"/>
        </w:tabs>
        <w:rPr>
          <w:rFonts w:ascii="Verdana" w:eastAsiaTheme="minorEastAsia" w:hAnsi="Verdana" w:cstheme="minorBidi"/>
          <w:noProof/>
          <w:sz w:val="16"/>
          <w:szCs w:val="16"/>
        </w:rPr>
      </w:pPr>
      <w:hyperlink w:anchor="_Toc309033740" w:history="1">
        <w:r w:rsidR="00F439F6" w:rsidRPr="00F439F6">
          <w:rPr>
            <w:rStyle w:val="Hipercze"/>
            <w:rFonts w:ascii="Verdana" w:eastAsia="Verdana,Bold" w:hAnsi="Verdana"/>
            <w:noProof/>
            <w:sz w:val="16"/>
            <w:szCs w:val="16"/>
          </w:rPr>
          <w:t>Sposób kontroli realizacji programu.</w: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tab/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begin"/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instrText xml:space="preserve"> PAGEREF _Toc309033740 \h </w:instrTex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separate"/>
        </w:r>
        <w:r w:rsidR="00DA0E53">
          <w:rPr>
            <w:rFonts w:ascii="Verdana" w:hAnsi="Verdana"/>
            <w:noProof/>
            <w:webHidden/>
            <w:sz w:val="16"/>
            <w:szCs w:val="16"/>
          </w:rPr>
          <w:t>- 33 -</w:t>
        </w:r>
        <w:r w:rsidR="00F439F6" w:rsidRPr="00F439F6">
          <w:rPr>
            <w:rFonts w:ascii="Verdana" w:hAnsi="Verdana"/>
            <w:noProof/>
            <w:webHidden/>
            <w:sz w:val="16"/>
            <w:szCs w:val="16"/>
          </w:rPr>
          <w:fldChar w:fldCharType="end"/>
        </w:r>
      </w:hyperlink>
    </w:p>
    <w:p w:rsidR="009E4D09" w:rsidRPr="00644654" w:rsidRDefault="009E4D09" w:rsidP="00B740B6">
      <w:pPr>
        <w:tabs>
          <w:tab w:val="left" w:pos="6240"/>
        </w:tabs>
        <w:autoSpaceDE w:val="0"/>
        <w:autoSpaceDN w:val="0"/>
        <w:adjustRightInd w:val="0"/>
        <w:spacing w:line="360" w:lineRule="auto"/>
        <w:jc w:val="both"/>
        <w:rPr>
          <w:rFonts w:ascii="Verdana" w:eastAsia="Verdana,Bold" w:hAnsi="Verdana"/>
          <w:sz w:val="20"/>
          <w:szCs w:val="20"/>
        </w:rPr>
      </w:pPr>
      <w:r w:rsidRPr="00E450FB">
        <w:rPr>
          <w:rFonts w:ascii="Verdana" w:hAnsi="Verdana" w:cs="Verdana"/>
          <w:sz w:val="18"/>
          <w:szCs w:val="18"/>
        </w:rPr>
        <w:fldChar w:fldCharType="end"/>
      </w:r>
      <w:r w:rsidR="00B740B6">
        <w:rPr>
          <w:rFonts w:ascii="Verdana" w:hAnsi="Verdana" w:cs="Verdana"/>
          <w:b/>
          <w:sz w:val="20"/>
          <w:szCs w:val="20"/>
        </w:rPr>
        <w:tab/>
      </w:r>
    </w:p>
    <w:bookmarkEnd w:id="0"/>
    <w:p w:rsidR="009E4D09" w:rsidRPr="00644654" w:rsidRDefault="009E4D09" w:rsidP="00455997">
      <w:pPr>
        <w:pStyle w:val="NormalnyWeb"/>
        <w:spacing w:before="0" w:beforeAutospacing="0" w:after="0" w:afterAutospacing="0" w:line="360" w:lineRule="auto"/>
        <w:rPr>
          <w:rFonts w:ascii="Verdana" w:hAnsi="Verdana" w:cs="Verdana"/>
          <w:sz w:val="20"/>
          <w:szCs w:val="20"/>
        </w:rPr>
      </w:pPr>
    </w:p>
    <w:p w:rsidR="009E4D09" w:rsidRPr="00644654" w:rsidRDefault="009E4D09" w:rsidP="00455997">
      <w:pPr>
        <w:pStyle w:val="NormalnyWeb"/>
        <w:spacing w:before="0" w:beforeAutospacing="0" w:after="0" w:afterAutospacing="0" w:line="360" w:lineRule="auto"/>
        <w:rPr>
          <w:rFonts w:ascii="Verdana" w:hAnsi="Verdana" w:cs="Verdana"/>
          <w:sz w:val="20"/>
          <w:szCs w:val="20"/>
        </w:rPr>
      </w:pPr>
    </w:p>
    <w:p w:rsidR="009E4D09" w:rsidRPr="00644654" w:rsidRDefault="009E4D09" w:rsidP="00455997">
      <w:pPr>
        <w:pStyle w:val="NormalnyWeb"/>
        <w:spacing w:before="0" w:beforeAutospacing="0" w:after="0" w:afterAutospacing="0" w:line="360" w:lineRule="auto"/>
        <w:rPr>
          <w:rFonts w:ascii="Verdana" w:hAnsi="Verdana" w:cs="Verdana"/>
          <w:sz w:val="20"/>
          <w:szCs w:val="20"/>
        </w:rPr>
      </w:pPr>
    </w:p>
    <w:p w:rsidR="009E4D09" w:rsidRPr="00644654" w:rsidRDefault="009E4D09" w:rsidP="00455997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 w:cs="Verdana"/>
          <w:sz w:val="20"/>
          <w:szCs w:val="20"/>
        </w:rPr>
      </w:pPr>
    </w:p>
    <w:p w:rsidR="009E4D09" w:rsidRPr="00644654" w:rsidRDefault="009E4D09" w:rsidP="00455997">
      <w:pPr>
        <w:spacing w:line="360" w:lineRule="auto"/>
        <w:rPr>
          <w:rFonts w:ascii="Verdana" w:hAnsi="Verdana" w:cs="Verdana"/>
          <w:sz w:val="20"/>
          <w:szCs w:val="20"/>
        </w:rPr>
      </w:pPr>
    </w:p>
    <w:p w:rsidR="009E4D09" w:rsidRPr="00644654" w:rsidRDefault="009E4D09" w:rsidP="00455997">
      <w:pPr>
        <w:spacing w:line="360" w:lineRule="auto"/>
        <w:rPr>
          <w:rFonts w:ascii="Verdana" w:hAnsi="Verdana" w:cs="Verdana"/>
          <w:sz w:val="20"/>
          <w:szCs w:val="20"/>
        </w:rPr>
      </w:pPr>
    </w:p>
    <w:p w:rsidR="009E4D09" w:rsidRPr="00644654" w:rsidRDefault="009E4D09" w:rsidP="00455997">
      <w:pPr>
        <w:spacing w:line="360" w:lineRule="auto"/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9E4D09" w:rsidRPr="00644654" w:rsidRDefault="009E4D09" w:rsidP="00455997">
      <w:pPr>
        <w:spacing w:line="360" w:lineRule="auto"/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9E4D09" w:rsidRDefault="009E4D09" w:rsidP="00455997">
      <w:pPr>
        <w:spacing w:line="360" w:lineRule="auto"/>
        <w:rPr>
          <w:rFonts w:ascii="Verdana" w:hAnsi="Verdana" w:cs="Verdana"/>
          <w:b/>
          <w:bCs/>
          <w:sz w:val="20"/>
          <w:szCs w:val="20"/>
        </w:rPr>
      </w:pPr>
    </w:p>
    <w:p w:rsidR="00B740B6" w:rsidRDefault="00B740B6" w:rsidP="00455997">
      <w:pPr>
        <w:rPr>
          <w:rFonts w:ascii="Verdana" w:hAnsi="Verdana" w:cs="Verdana"/>
          <w:b/>
          <w:bCs/>
          <w:sz w:val="20"/>
          <w:szCs w:val="20"/>
        </w:rPr>
      </w:pPr>
    </w:p>
    <w:p w:rsidR="00E450FB" w:rsidRDefault="00E450FB" w:rsidP="00455997">
      <w:pPr>
        <w:rPr>
          <w:rFonts w:ascii="Verdana" w:hAnsi="Verdana" w:cs="Verdana"/>
          <w:b/>
          <w:bCs/>
          <w:sz w:val="20"/>
          <w:szCs w:val="20"/>
        </w:rPr>
      </w:pPr>
    </w:p>
    <w:p w:rsidR="00E450FB" w:rsidRDefault="00E450FB" w:rsidP="00455997">
      <w:pPr>
        <w:rPr>
          <w:rFonts w:ascii="Verdana" w:hAnsi="Verdana" w:cs="Verdana"/>
          <w:b/>
          <w:bCs/>
          <w:sz w:val="20"/>
          <w:szCs w:val="20"/>
        </w:rPr>
      </w:pPr>
    </w:p>
    <w:p w:rsidR="00E450FB" w:rsidRDefault="00E450FB" w:rsidP="00455997">
      <w:pPr>
        <w:rPr>
          <w:rFonts w:ascii="Verdana" w:hAnsi="Verdana" w:cs="Verdana"/>
          <w:b/>
          <w:bCs/>
          <w:sz w:val="20"/>
          <w:szCs w:val="20"/>
        </w:rPr>
      </w:pPr>
    </w:p>
    <w:p w:rsidR="00E450FB" w:rsidRDefault="00E450FB" w:rsidP="00455997">
      <w:pPr>
        <w:rPr>
          <w:rFonts w:ascii="Verdana" w:hAnsi="Verdana" w:cs="Verdana"/>
          <w:b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/>
          <w:bCs/>
          <w:sz w:val="20"/>
          <w:szCs w:val="20"/>
        </w:rPr>
      </w:pPr>
    </w:p>
    <w:p w:rsidR="00F439F6" w:rsidRDefault="00F439F6" w:rsidP="00455997">
      <w:pPr>
        <w:rPr>
          <w:rFonts w:ascii="Verdana" w:hAnsi="Verdana" w:cs="Verdana"/>
          <w:b/>
          <w:bCs/>
          <w:sz w:val="20"/>
          <w:szCs w:val="20"/>
        </w:rPr>
      </w:pPr>
    </w:p>
    <w:p w:rsidR="00E450FB" w:rsidRDefault="00E450FB" w:rsidP="00455997">
      <w:pPr>
        <w:rPr>
          <w:rFonts w:ascii="Verdana" w:hAnsi="Verdana" w:cs="Verdana"/>
          <w:b/>
          <w:bCs/>
          <w:sz w:val="20"/>
          <w:szCs w:val="20"/>
        </w:rPr>
      </w:pPr>
    </w:p>
    <w:p w:rsidR="00E73DA3" w:rsidRDefault="00E73DA3" w:rsidP="00455997">
      <w:pPr>
        <w:rPr>
          <w:rFonts w:ascii="Verdana" w:hAnsi="Verdana" w:cs="Verdana"/>
          <w:b/>
          <w:bCs/>
          <w:sz w:val="20"/>
          <w:szCs w:val="20"/>
        </w:rPr>
      </w:pPr>
    </w:p>
    <w:p w:rsidR="009E4D09" w:rsidRPr="00EC1784" w:rsidRDefault="009E4D09" w:rsidP="003944EC">
      <w:pPr>
        <w:jc w:val="right"/>
        <w:rPr>
          <w:rFonts w:ascii="Verdana" w:hAnsi="Verdana" w:cs="Verdana"/>
          <w:b/>
          <w:bCs/>
          <w:i/>
          <w:iCs/>
          <w:color w:val="3366FF"/>
          <w:sz w:val="18"/>
          <w:szCs w:val="18"/>
        </w:rPr>
      </w:pPr>
      <w:r w:rsidRPr="00EC1784">
        <w:rPr>
          <w:rFonts w:ascii="Verdana" w:hAnsi="Verdana" w:cs="Verdana"/>
          <w:b/>
          <w:bCs/>
          <w:i/>
          <w:iCs/>
          <w:color w:val="3366FF"/>
          <w:sz w:val="18"/>
          <w:szCs w:val="18"/>
        </w:rPr>
        <w:t>Być prawdziwie wolnym</w:t>
      </w:r>
    </w:p>
    <w:p w:rsidR="009E4D09" w:rsidRPr="00EC1784" w:rsidRDefault="009E4D09" w:rsidP="003944EC">
      <w:pPr>
        <w:jc w:val="right"/>
        <w:rPr>
          <w:rFonts w:ascii="Verdana" w:hAnsi="Verdana" w:cs="Verdana"/>
          <w:b/>
          <w:bCs/>
          <w:i/>
          <w:iCs/>
          <w:color w:val="3366FF"/>
          <w:sz w:val="18"/>
          <w:szCs w:val="18"/>
        </w:rPr>
      </w:pPr>
      <w:r w:rsidRPr="00EC1784">
        <w:rPr>
          <w:rFonts w:ascii="Verdana" w:hAnsi="Verdana" w:cs="Verdana"/>
          <w:b/>
          <w:bCs/>
          <w:i/>
          <w:iCs/>
          <w:color w:val="3366FF"/>
          <w:sz w:val="18"/>
          <w:szCs w:val="18"/>
        </w:rPr>
        <w:t xml:space="preserve">znaczy też niemożność bycia </w:t>
      </w:r>
    </w:p>
    <w:p w:rsidR="009E4D09" w:rsidRPr="00EC1784" w:rsidRDefault="009E4D09" w:rsidP="003944EC">
      <w:pPr>
        <w:jc w:val="right"/>
        <w:rPr>
          <w:rFonts w:ascii="Verdana" w:hAnsi="Verdana" w:cs="Verdana"/>
          <w:b/>
          <w:bCs/>
          <w:i/>
          <w:iCs/>
          <w:color w:val="3366FF"/>
          <w:sz w:val="18"/>
          <w:szCs w:val="18"/>
        </w:rPr>
      </w:pPr>
      <w:r w:rsidRPr="00EC1784">
        <w:rPr>
          <w:rFonts w:ascii="Verdana" w:hAnsi="Verdana" w:cs="Verdana"/>
          <w:b/>
          <w:bCs/>
          <w:i/>
          <w:iCs/>
          <w:color w:val="3366FF"/>
          <w:sz w:val="18"/>
          <w:szCs w:val="18"/>
        </w:rPr>
        <w:t>czyimś niewolnikiem,</w:t>
      </w:r>
    </w:p>
    <w:p w:rsidR="009E4D09" w:rsidRDefault="009E4D09" w:rsidP="003944EC">
      <w:pPr>
        <w:jc w:val="right"/>
        <w:rPr>
          <w:rFonts w:ascii="Verdana" w:hAnsi="Verdana" w:cs="Verdana"/>
          <w:b/>
          <w:bCs/>
          <w:i/>
          <w:iCs/>
          <w:color w:val="3366FF"/>
          <w:sz w:val="18"/>
          <w:szCs w:val="18"/>
        </w:rPr>
      </w:pPr>
      <w:r>
        <w:rPr>
          <w:rFonts w:ascii="Verdana" w:hAnsi="Verdana" w:cs="Verdana"/>
          <w:b/>
          <w:bCs/>
          <w:i/>
          <w:iCs/>
          <w:color w:val="3366FF"/>
          <w:sz w:val="18"/>
          <w:szCs w:val="18"/>
        </w:rPr>
        <w:t>nawet iluzji”</w:t>
      </w:r>
      <w:r w:rsidRPr="00EC1784">
        <w:rPr>
          <w:rFonts w:ascii="Verdana" w:hAnsi="Verdana" w:cs="Verdana"/>
          <w:b/>
          <w:bCs/>
          <w:i/>
          <w:iCs/>
          <w:color w:val="3366FF"/>
          <w:sz w:val="18"/>
          <w:szCs w:val="18"/>
        </w:rPr>
        <w:t xml:space="preserve"> </w:t>
      </w:r>
    </w:p>
    <w:p w:rsidR="009E4D09" w:rsidRPr="00110A1B" w:rsidRDefault="009E4D09" w:rsidP="003944EC">
      <w:pPr>
        <w:jc w:val="right"/>
        <w:rPr>
          <w:rFonts w:ascii="Verdana" w:hAnsi="Verdana" w:cs="Verdana"/>
          <w:b/>
          <w:bCs/>
          <w:i/>
          <w:iCs/>
          <w:color w:val="3366FF"/>
          <w:sz w:val="20"/>
          <w:szCs w:val="20"/>
        </w:rPr>
      </w:pPr>
      <w:r w:rsidRPr="00110A1B">
        <w:rPr>
          <w:rFonts w:ascii="Verdana" w:hAnsi="Verdana" w:cs="Verdana"/>
          <w:i/>
          <w:iCs/>
          <w:color w:val="3366FF"/>
          <w:sz w:val="20"/>
          <w:szCs w:val="20"/>
        </w:rPr>
        <w:t xml:space="preserve">Fritz </w:t>
      </w:r>
      <w:proofErr w:type="spellStart"/>
      <w:r w:rsidRPr="00110A1B">
        <w:rPr>
          <w:rFonts w:ascii="Verdana" w:hAnsi="Verdana" w:cs="Verdana"/>
          <w:i/>
          <w:iCs/>
          <w:color w:val="3366FF"/>
          <w:sz w:val="20"/>
          <w:szCs w:val="20"/>
        </w:rPr>
        <w:t>Perls</w:t>
      </w:r>
      <w:proofErr w:type="spellEnd"/>
    </w:p>
    <w:p w:rsidR="009E4D09" w:rsidRDefault="009E4D09" w:rsidP="003944EC">
      <w:pPr>
        <w:rPr>
          <w:rFonts w:ascii="Verdana" w:hAnsi="Verdana" w:cs="Verdana"/>
          <w:b/>
          <w:bCs/>
          <w:sz w:val="20"/>
          <w:szCs w:val="20"/>
        </w:rPr>
      </w:pPr>
    </w:p>
    <w:p w:rsidR="009E4D09" w:rsidRDefault="009E4D09" w:rsidP="003944EC">
      <w:pPr>
        <w:rPr>
          <w:rFonts w:ascii="Verdana" w:hAnsi="Verdana" w:cs="Verdana"/>
          <w:b/>
          <w:bCs/>
          <w:sz w:val="20"/>
          <w:szCs w:val="20"/>
        </w:rPr>
      </w:pPr>
    </w:p>
    <w:p w:rsidR="009E4D09" w:rsidRDefault="009E4D09" w:rsidP="003944EC">
      <w:pPr>
        <w:rPr>
          <w:rFonts w:ascii="Verdana" w:hAnsi="Verdana" w:cs="Verdana"/>
          <w:b/>
          <w:bCs/>
          <w:sz w:val="20"/>
          <w:szCs w:val="20"/>
        </w:rPr>
      </w:pPr>
    </w:p>
    <w:p w:rsidR="009E4D09" w:rsidRPr="00AB1362" w:rsidRDefault="009E4D09" w:rsidP="003944EC">
      <w:pPr>
        <w:rPr>
          <w:rFonts w:ascii="Verdana" w:hAnsi="Verdana" w:cs="Verdana"/>
          <w:b/>
          <w:bCs/>
          <w:color w:val="99CC00"/>
          <w:sz w:val="20"/>
          <w:szCs w:val="20"/>
          <w:u w:val="single"/>
        </w:rPr>
      </w:pPr>
    </w:p>
    <w:p w:rsidR="009E4D09" w:rsidRPr="00AB1362" w:rsidRDefault="009E4D09" w:rsidP="003E3CE4">
      <w:pPr>
        <w:spacing w:line="360" w:lineRule="auto"/>
        <w:jc w:val="both"/>
        <w:rPr>
          <w:rFonts w:ascii="Verdana" w:hAnsi="Verdana" w:cs="Verdana"/>
          <w:color w:val="99CC00"/>
          <w:sz w:val="20"/>
          <w:szCs w:val="20"/>
        </w:rPr>
      </w:pPr>
      <w:r w:rsidRPr="00AB1362">
        <w:rPr>
          <w:rFonts w:ascii="Verdana" w:hAnsi="Verdana" w:cs="Verdana"/>
          <w:color w:val="99CC00"/>
          <w:sz w:val="20"/>
          <w:szCs w:val="20"/>
        </w:rPr>
        <w:tab/>
      </w:r>
    </w:p>
    <w:p w:rsidR="009E4D09" w:rsidRPr="003E3CE4" w:rsidRDefault="009E4D09" w:rsidP="003944EC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AB1362">
        <w:rPr>
          <w:rFonts w:ascii="Verdana" w:hAnsi="Verdana" w:cs="Verdana"/>
          <w:color w:val="99CC00"/>
          <w:sz w:val="20"/>
          <w:szCs w:val="20"/>
        </w:rPr>
        <w:tab/>
      </w:r>
      <w:r w:rsidRPr="003E3CE4">
        <w:rPr>
          <w:rFonts w:ascii="Verdana" w:hAnsi="Verdana" w:cs="Verdana"/>
          <w:sz w:val="20"/>
          <w:szCs w:val="20"/>
        </w:rPr>
        <w:t>Rok 201</w:t>
      </w:r>
      <w:r w:rsidR="003E3CE4" w:rsidRPr="003E3CE4">
        <w:rPr>
          <w:rFonts w:ascii="Verdana" w:hAnsi="Verdana" w:cs="Verdana"/>
          <w:sz w:val="20"/>
          <w:szCs w:val="20"/>
        </w:rPr>
        <w:t>2</w:t>
      </w:r>
      <w:r w:rsidRPr="003E3CE4">
        <w:rPr>
          <w:rFonts w:ascii="Verdana" w:hAnsi="Verdana" w:cs="Verdana"/>
          <w:sz w:val="20"/>
          <w:szCs w:val="20"/>
        </w:rPr>
        <w:t xml:space="preserve"> będzie kolejnym rokiem realizacji gminnego programu profilaktyki                            i rozwiązywania problemów alkoholowych oraz przeciwdział</w:t>
      </w:r>
      <w:r w:rsidR="005B6947">
        <w:rPr>
          <w:rFonts w:ascii="Verdana" w:hAnsi="Verdana" w:cs="Verdana"/>
          <w:sz w:val="20"/>
          <w:szCs w:val="20"/>
        </w:rPr>
        <w:t>ania narkomanii oraz kontynuacją</w:t>
      </w:r>
      <w:r w:rsidRPr="003E3CE4">
        <w:rPr>
          <w:rFonts w:ascii="Verdana" w:hAnsi="Verdana" w:cs="Verdana"/>
          <w:sz w:val="20"/>
          <w:szCs w:val="20"/>
        </w:rPr>
        <w:t xml:space="preserve"> wielu działań zainicjowanych w latach poprzednich. Program określa lokalną strategię w zakresie profilaktyki oraz minimalizacji szkód społecznych i indywidualnych wynikających z używania alkoholu i innych substancji psychoaktywnych. </w:t>
      </w:r>
    </w:p>
    <w:p w:rsidR="009E4D09" w:rsidRDefault="009E4D09" w:rsidP="003944EC">
      <w:pPr>
        <w:jc w:val="both"/>
        <w:rPr>
          <w:rFonts w:ascii="Verdana" w:hAnsi="Verdana" w:cs="Verdana"/>
          <w:sz w:val="20"/>
          <w:szCs w:val="20"/>
          <w:u w:val="single"/>
        </w:rPr>
      </w:pPr>
    </w:p>
    <w:p w:rsidR="009E4D09" w:rsidRDefault="009E4D09" w:rsidP="003944EC">
      <w:pPr>
        <w:jc w:val="both"/>
        <w:rPr>
          <w:rFonts w:ascii="Verdana" w:hAnsi="Verdana" w:cs="Verdana"/>
          <w:sz w:val="20"/>
          <w:szCs w:val="20"/>
          <w:u w:val="single"/>
        </w:rPr>
      </w:pPr>
      <w:r w:rsidRPr="001D7B39">
        <w:rPr>
          <w:rFonts w:ascii="Verdana" w:hAnsi="Verdana" w:cs="Verdana"/>
          <w:sz w:val="20"/>
          <w:szCs w:val="20"/>
          <w:u w:val="single"/>
        </w:rPr>
        <w:t xml:space="preserve">Podstawy prawne: </w:t>
      </w:r>
    </w:p>
    <w:p w:rsidR="009E4D09" w:rsidRPr="009A4317" w:rsidRDefault="009E4D09" w:rsidP="003944EC">
      <w:pPr>
        <w:jc w:val="both"/>
        <w:rPr>
          <w:rFonts w:ascii="Verdana" w:hAnsi="Verdana" w:cs="Verdana"/>
          <w:sz w:val="20"/>
          <w:szCs w:val="20"/>
          <w:u w:val="single"/>
        </w:rPr>
      </w:pPr>
    </w:p>
    <w:p w:rsidR="009E4D09" w:rsidRPr="001D7B39" w:rsidRDefault="009E4D09" w:rsidP="003944EC">
      <w:pPr>
        <w:widowControl w:val="0"/>
        <w:numPr>
          <w:ilvl w:val="0"/>
          <w:numId w:val="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right="10"/>
        <w:jc w:val="both"/>
        <w:rPr>
          <w:rFonts w:ascii="Verdana" w:hAnsi="Verdana" w:cs="Verdana"/>
          <w:sz w:val="20"/>
          <w:szCs w:val="20"/>
        </w:rPr>
      </w:pPr>
      <w:r w:rsidRPr="001D7B39">
        <w:rPr>
          <w:rFonts w:ascii="Verdana" w:hAnsi="Verdana" w:cs="Verdana"/>
          <w:color w:val="000000"/>
          <w:spacing w:val="-7"/>
          <w:sz w:val="20"/>
          <w:szCs w:val="20"/>
        </w:rPr>
        <w:t xml:space="preserve">Ustawa z dnia 26 października 1982 r. o wychowaniu w trzeźwości i przeciwdziałaniu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alkoholizmowi ( Dz. U. z 2007</w:t>
      </w:r>
      <w:r w:rsidRPr="001D7B39">
        <w:rPr>
          <w:rFonts w:ascii="Verdana" w:hAnsi="Verdana" w:cs="Verdana"/>
          <w:color w:val="000000"/>
          <w:spacing w:val="-10"/>
          <w:sz w:val="20"/>
          <w:szCs w:val="20"/>
        </w:rPr>
        <w:t xml:space="preserve"> r. Nr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70</w:t>
      </w:r>
      <w:r w:rsidRPr="001D7B39">
        <w:rPr>
          <w:rFonts w:ascii="Verdana" w:hAnsi="Verdana" w:cs="Verdana"/>
          <w:color w:val="000000"/>
          <w:spacing w:val="-10"/>
          <w:sz w:val="20"/>
          <w:szCs w:val="20"/>
        </w:rPr>
        <w:t xml:space="preserve">, poz.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473 ze zm.</w:t>
      </w:r>
      <w:r w:rsidRPr="001D7B39">
        <w:rPr>
          <w:rFonts w:ascii="Verdana" w:hAnsi="Verdana" w:cs="Verdana"/>
          <w:color w:val="000000"/>
          <w:spacing w:val="-10"/>
          <w:sz w:val="20"/>
          <w:szCs w:val="20"/>
        </w:rPr>
        <w:t>);</w:t>
      </w:r>
    </w:p>
    <w:p w:rsidR="009E4D09" w:rsidRPr="001D7B39" w:rsidRDefault="009E4D09" w:rsidP="003E3CE4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right="10"/>
        <w:jc w:val="both"/>
        <w:rPr>
          <w:rFonts w:ascii="Verdana" w:hAnsi="Verdana" w:cs="Verdana"/>
          <w:sz w:val="20"/>
          <w:szCs w:val="20"/>
        </w:rPr>
      </w:pPr>
      <w:r w:rsidRPr="001D7B39">
        <w:rPr>
          <w:rFonts w:ascii="Verdana" w:hAnsi="Verdana" w:cs="Verdana"/>
          <w:color w:val="000000"/>
          <w:spacing w:val="-8"/>
          <w:sz w:val="20"/>
          <w:szCs w:val="20"/>
        </w:rPr>
        <w:t xml:space="preserve">Ustawa z dnia </w:t>
      </w:r>
      <w:r w:rsidR="003E3CE4" w:rsidRPr="003E3CE4">
        <w:rPr>
          <w:rFonts w:ascii="Verdana" w:hAnsi="Verdana" w:cs="Verdana"/>
          <w:color w:val="000000"/>
          <w:spacing w:val="-8"/>
          <w:sz w:val="20"/>
          <w:szCs w:val="20"/>
        </w:rPr>
        <w:t>29 lipca 2005 r.</w:t>
      </w:r>
      <w:r w:rsidRPr="001D7B39">
        <w:rPr>
          <w:rFonts w:ascii="Verdana" w:hAnsi="Verdana" w:cs="Verdana"/>
          <w:color w:val="000000"/>
          <w:spacing w:val="-8"/>
          <w:sz w:val="20"/>
          <w:szCs w:val="20"/>
        </w:rPr>
        <w:t xml:space="preserve"> o przeciwdziałaniu narkomanii ( </w:t>
      </w:r>
      <w:proofErr w:type="spellStart"/>
      <w:r w:rsidRPr="001D7B39">
        <w:rPr>
          <w:rFonts w:ascii="Verdana" w:hAnsi="Verdana" w:cs="Verdana"/>
          <w:color w:val="000000"/>
          <w:spacing w:val="-8"/>
          <w:sz w:val="20"/>
          <w:szCs w:val="20"/>
        </w:rPr>
        <w:t>Dz.U</w:t>
      </w:r>
      <w:proofErr w:type="spellEnd"/>
      <w:r w:rsidRPr="001D7B39">
        <w:rPr>
          <w:rFonts w:ascii="Verdana" w:hAnsi="Verdana" w:cs="Verdana"/>
          <w:color w:val="000000"/>
          <w:spacing w:val="-8"/>
          <w:sz w:val="20"/>
          <w:szCs w:val="20"/>
        </w:rPr>
        <w:t>. z 2005r. Nr 179, poz. 1484 oraz Krajowy Program Przeciwdziałania Narkomanii) ;</w:t>
      </w:r>
    </w:p>
    <w:p w:rsidR="009E4D09" w:rsidRPr="001D7B39" w:rsidRDefault="009E4D09" w:rsidP="003944EC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right="10"/>
        <w:jc w:val="both"/>
        <w:rPr>
          <w:rFonts w:ascii="Verdana" w:hAnsi="Verdana" w:cs="Verdana"/>
          <w:sz w:val="20"/>
          <w:szCs w:val="20"/>
        </w:rPr>
      </w:pPr>
      <w:r w:rsidRPr="001D7B39">
        <w:rPr>
          <w:rFonts w:ascii="Verdana" w:hAnsi="Verdana" w:cs="Verdana"/>
          <w:color w:val="000000"/>
          <w:spacing w:val="-3"/>
          <w:sz w:val="20"/>
          <w:szCs w:val="20"/>
        </w:rPr>
        <w:t>Ustawa z dnia 29 lipca 2005r. o przeciwdziałaniu przemocy w rodzinie</w:t>
      </w:r>
      <w:r w:rsidRPr="001D7B39">
        <w:rPr>
          <w:rFonts w:ascii="Verdana" w:hAnsi="Verdana" w:cs="Verdana"/>
          <w:sz w:val="20"/>
          <w:szCs w:val="20"/>
        </w:rPr>
        <w:t xml:space="preserve"> </w:t>
      </w:r>
    </w:p>
    <w:p w:rsidR="009E4D09" w:rsidRPr="001D7B39" w:rsidRDefault="009E4D09" w:rsidP="003944EC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right="10"/>
        <w:jc w:val="both"/>
        <w:rPr>
          <w:rFonts w:ascii="Verdana" w:hAnsi="Verdana" w:cs="Verdana"/>
          <w:sz w:val="20"/>
          <w:szCs w:val="20"/>
        </w:rPr>
      </w:pPr>
      <w:r w:rsidRPr="001D7B39">
        <w:rPr>
          <w:rFonts w:ascii="Verdana" w:hAnsi="Verdana" w:cs="Verdana"/>
          <w:sz w:val="20"/>
          <w:szCs w:val="20"/>
        </w:rPr>
        <w:t xml:space="preserve">    </w:t>
      </w:r>
      <w:r w:rsidRPr="001D7B39">
        <w:rPr>
          <w:rFonts w:ascii="Verdana" w:hAnsi="Verdana" w:cs="Verdana"/>
          <w:color w:val="000000"/>
          <w:spacing w:val="-3"/>
          <w:sz w:val="20"/>
          <w:szCs w:val="20"/>
        </w:rPr>
        <w:t xml:space="preserve">(Dz. U. z 2005 r. Nr 180, </w:t>
      </w:r>
      <w:r w:rsidRPr="001D7B39">
        <w:rPr>
          <w:rFonts w:ascii="Verdana" w:hAnsi="Verdana" w:cs="Verdana"/>
          <w:color w:val="000000"/>
          <w:spacing w:val="-11"/>
          <w:sz w:val="20"/>
          <w:szCs w:val="20"/>
        </w:rPr>
        <w:t>poz. 1493 );</w:t>
      </w:r>
    </w:p>
    <w:p w:rsidR="009E4D09" w:rsidRPr="001D7B39" w:rsidRDefault="009E4D09" w:rsidP="003944EC">
      <w:pPr>
        <w:widowControl w:val="0"/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right="-110"/>
        <w:jc w:val="both"/>
        <w:rPr>
          <w:rFonts w:ascii="Verdana" w:hAnsi="Verdana" w:cs="Verdana"/>
          <w:sz w:val="20"/>
          <w:szCs w:val="20"/>
        </w:rPr>
      </w:pPr>
      <w:r w:rsidRPr="001D7B39">
        <w:rPr>
          <w:rFonts w:ascii="Verdana" w:hAnsi="Verdana" w:cs="Verdana"/>
          <w:color w:val="000000"/>
          <w:spacing w:val="-6"/>
          <w:sz w:val="20"/>
          <w:szCs w:val="20"/>
        </w:rPr>
        <w:t>Ustawa z dnia 12 marca 2004r. o pomocy społecznej   (</w:t>
      </w:r>
      <w:proofErr w:type="spellStart"/>
      <w:r>
        <w:rPr>
          <w:rFonts w:ascii="Verdana" w:hAnsi="Verdana" w:cs="Verdana"/>
          <w:color w:val="000000"/>
          <w:spacing w:val="-6"/>
          <w:sz w:val="20"/>
          <w:szCs w:val="20"/>
        </w:rPr>
        <w:t>t.j</w:t>
      </w:r>
      <w:proofErr w:type="spellEnd"/>
      <w:r>
        <w:rPr>
          <w:rFonts w:ascii="Verdana" w:hAnsi="Verdana" w:cs="Verdana"/>
          <w:color w:val="000000"/>
          <w:spacing w:val="-6"/>
          <w:sz w:val="20"/>
          <w:szCs w:val="20"/>
        </w:rPr>
        <w:t xml:space="preserve">. </w:t>
      </w:r>
      <w:r w:rsidRPr="001D7B39">
        <w:rPr>
          <w:rFonts w:ascii="Verdana" w:hAnsi="Verdana" w:cs="Verdana"/>
          <w:color w:val="000000"/>
          <w:spacing w:val="-6"/>
          <w:sz w:val="20"/>
          <w:szCs w:val="20"/>
        </w:rPr>
        <w:t>Dz. U. z  200</w:t>
      </w:r>
      <w:r w:rsidR="003E3CE4">
        <w:rPr>
          <w:rFonts w:ascii="Verdana" w:hAnsi="Verdana" w:cs="Verdana"/>
          <w:color w:val="000000"/>
          <w:spacing w:val="-6"/>
          <w:sz w:val="20"/>
          <w:szCs w:val="20"/>
        </w:rPr>
        <w:t>9 r. Nr 175,poz.1362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 xml:space="preserve"> ze </w:t>
      </w:r>
      <w:proofErr w:type="spellStart"/>
      <w:r>
        <w:rPr>
          <w:rFonts w:ascii="Verdana" w:hAnsi="Verdana" w:cs="Verdana"/>
          <w:color w:val="000000"/>
          <w:spacing w:val="-6"/>
          <w:sz w:val="20"/>
          <w:szCs w:val="20"/>
        </w:rPr>
        <w:t>zm</w:t>
      </w:r>
      <w:proofErr w:type="spellEnd"/>
      <w:r w:rsidRPr="001D7B39">
        <w:rPr>
          <w:rFonts w:ascii="Verdana" w:hAnsi="Verdana" w:cs="Verdana"/>
          <w:color w:val="000000"/>
          <w:spacing w:val="-13"/>
          <w:sz w:val="20"/>
          <w:szCs w:val="20"/>
        </w:rPr>
        <w:t>),</w:t>
      </w:r>
    </w:p>
    <w:p w:rsidR="009E4D09" w:rsidRPr="00026EB1" w:rsidRDefault="009E4D09" w:rsidP="003944EC">
      <w:pPr>
        <w:widowControl w:val="0"/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right="-110"/>
        <w:jc w:val="both"/>
        <w:rPr>
          <w:rFonts w:ascii="Verdana" w:hAnsi="Verdana" w:cs="Verdana"/>
          <w:sz w:val="20"/>
          <w:szCs w:val="20"/>
        </w:rPr>
      </w:pPr>
      <w:r w:rsidRPr="001D7B39">
        <w:rPr>
          <w:rFonts w:ascii="Verdana" w:hAnsi="Verdana" w:cs="Verdana"/>
          <w:color w:val="000000"/>
          <w:spacing w:val="-13"/>
          <w:sz w:val="20"/>
          <w:szCs w:val="20"/>
        </w:rPr>
        <w:t xml:space="preserve">Ustawa z dnia 8 marca 1990 r. o 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 xml:space="preserve">samorządzie gminnym ( Dz. U. z </w:t>
      </w:r>
      <w:r w:rsidRPr="001D7B39">
        <w:rPr>
          <w:rFonts w:ascii="Verdana" w:hAnsi="Verdana" w:cs="Verdana"/>
          <w:color w:val="000000"/>
          <w:spacing w:val="-13"/>
          <w:sz w:val="20"/>
          <w:szCs w:val="20"/>
        </w:rPr>
        <w:t>2001r. Nr  142, poz.1591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 xml:space="preserve"> ze </w:t>
      </w:r>
      <w:proofErr w:type="spellStart"/>
      <w:r>
        <w:rPr>
          <w:rFonts w:ascii="Verdana" w:hAnsi="Verdana" w:cs="Verdana"/>
          <w:color w:val="000000"/>
          <w:spacing w:val="-13"/>
          <w:sz w:val="20"/>
          <w:szCs w:val="20"/>
        </w:rPr>
        <w:t>zm</w:t>
      </w:r>
      <w:proofErr w:type="spellEnd"/>
      <w:r w:rsidRPr="001D7B39">
        <w:rPr>
          <w:rFonts w:ascii="Verdana" w:hAnsi="Verdana" w:cs="Verdana"/>
          <w:color w:val="000000"/>
          <w:spacing w:val="-13"/>
          <w:sz w:val="20"/>
          <w:szCs w:val="20"/>
        </w:rPr>
        <w:t>).</w:t>
      </w:r>
    </w:p>
    <w:p w:rsidR="009E4D09" w:rsidRPr="00BF3E80" w:rsidRDefault="009E4D09" w:rsidP="003944EC">
      <w:pPr>
        <w:widowControl w:val="0"/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right="-11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color w:val="000000"/>
          <w:spacing w:val="-13"/>
          <w:sz w:val="20"/>
          <w:szCs w:val="20"/>
        </w:rPr>
        <w:t xml:space="preserve">Ustawa z dnia 24 kwietnia 2003r. o działalności pożytku publicznego i wolontariacie (Dz. U. z 2003r. Nr 96, poz. 873 ze </w:t>
      </w:r>
      <w:proofErr w:type="spellStart"/>
      <w:r>
        <w:rPr>
          <w:rFonts w:ascii="Verdana" w:hAnsi="Verdana" w:cs="Verdana"/>
          <w:color w:val="000000"/>
          <w:spacing w:val="-13"/>
          <w:sz w:val="20"/>
          <w:szCs w:val="20"/>
        </w:rPr>
        <w:t>zm</w:t>
      </w:r>
      <w:proofErr w:type="spellEnd"/>
      <w:r>
        <w:rPr>
          <w:rFonts w:ascii="Verdana" w:hAnsi="Verdana" w:cs="Verdana"/>
          <w:color w:val="000000"/>
          <w:spacing w:val="-13"/>
          <w:sz w:val="20"/>
          <w:szCs w:val="20"/>
        </w:rPr>
        <w:t>)</w:t>
      </w:r>
    </w:p>
    <w:p w:rsidR="009E4D09" w:rsidRDefault="009E4D09" w:rsidP="003944EC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right="-110"/>
        <w:rPr>
          <w:rFonts w:ascii="Verdana" w:hAnsi="Verdana" w:cs="Verdana"/>
          <w:color w:val="000000"/>
          <w:spacing w:val="-13"/>
          <w:sz w:val="20"/>
          <w:szCs w:val="20"/>
        </w:rPr>
      </w:pPr>
    </w:p>
    <w:p w:rsidR="009E4D09" w:rsidRDefault="009E4D09" w:rsidP="003944EC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right="-110"/>
        <w:rPr>
          <w:rFonts w:ascii="Verdana" w:hAnsi="Verdana" w:cs="Verdana"/>
          <w:color w:val="000000"/>
          <w:spacing w:val="-13"/>
          <w:sz w:val="20"/>
          <w:szCs w:val="20"/>
        </w:rPr>
      </w:pPr>
    </w:p>
    <w:p w:rsidR="009E4D09" w:rsidRDefault="009E4D09" w:rsidP="003944EC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right="-110"/>
        <w:rPr>
          <w:rFonts w:ascii="Verdana" w:hAnsi="Verdana" w:cs="Verdana"/>
          <w:color w:val="000000"/>
          <w:spacing w:val="-13"/>
          <w:sz w:val="20"/>
          <w:szCs w:val="20"/>
        </w:rPr>
      </w:pPr>
    </w:p>
    <w:p w:rsidR="009E4D09" w:rsidRDefault="009E4D09" w:rsidP="003944EC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right="-110"/>
        <w:rPr>
          <w:rFonts w:ascii="Verdana" w:hAnsi="Verdana" w:cs="Verdana"/>
          <w:sz w:val="20"/>
          <w:szCs w:val="20"/>
        </w:rPr>
      </w:pPr>
    </w:p>
    <w:p w:rsidR="003E3CE4" w:rsidRDefault="003E3CE4" w:rsidP="003944EC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right="-110"/>
        <w:rPr>
          <w:rFonts w:ascii="Verdana" w:hAnsi="Verdana" w:cs="Verdana"/>
          <w:sz w:val="20"/>
          <w:szCs w:val="20"/>
        </w:rPr>
      </w:pPr>
    </w:p>
    <w:p w:rsidR="003E3CE4" w:rsidRDefault="003E3CE4" w:rsidP="003944EC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right="-110"/>
        <w:rPr>
          <w:rFonts w:ascii="Verdana" w:hAnsi="Verdana" w:cs="Verdana"/>
          <w:sz w:val="20"/>
          <w:szCs w:val="20"/>
        </w:rPr>
      </w:pPr>
    </w:p>
    <w:p w:rsidR="003E3CE4" w:rsidRDefault="003E3CE4" w:rsidP="003944EC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right="-110"/>
        <w:rPr>
          <w:rFonts w:ascii="Verdana" w:hAnsi="Verdana" w:cs="Verdana"/>
          <w:sz w:val="20"/>
          <w:szCs w:val="20"/>
        </w:rPr>
      </w:pPr>
    </w:p>
    <w:p w:rsidR="003E3CE4" w:rsidRDefault="003E3CE4" w:rsidP="003944EC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right="-110"/>
        <w:rPr>
          <w:rFonts w:ascii="Verdana" w:hAnsi="Verdana" w:cs="Verdana"/>
          <w:sz w:val="20"/>
          <w:szCs w:val="20"/>
        </w:rPr>
      </w:pPr>
    </w:p>
    <w:p w:rsidR="003E3CE4" w:rsidRDefault="003E3CE4" w:rsidP="003944EC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right="-110"/>
        <w:rPr>
          <w:rFonts w:ascii="Verdana" w:hAnsi="Verdana" w:cs="Verdana"/>
          <w:sz w:val="20"/>
          <w:szCs w:val="20"/>
        </w:rPr>
      </w:pPr>
    </w:p>
    <w:p w:rsidR="003E3CE4" w:rsidRDefault="003E3CE4" w:rsidP="003944EC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right="-110"/>
        <w:rPr>
          <w:rFonts w:ascii="Verdana" w:hAnsi="Verdana" w:cs="Verdana"/>
          <w:sz w:val="20"/>
          <w:szCs w:val="20"/>
        </w:rPr>
      </w:pPr>
    </w:p>
    <w:p w:rsidR="003E3CE4" w:rsidRDefault="003E3CE4" w:rsidP="003944EC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right="-110"/>
        <w:rPr>
          <w:rFonts w:ascii="Verdana" w:hAnsi="Verdana" w:cs="Verdana"/>
          <w:sz w:val="20"/>
          <w:szCs w:val="20"/>
        </w:rPr>
      </w:pPr>
    </w:p>
    <w:p w:rsidR="003E3CE4" w:rsidRDefault="003E3CE4" w:rsidP="003944EC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right="-110"/>
        <w:rPr>
          <w:rFonts w:ascii="Verdana" w:hAnsi="Verdana" w:cs="Verdana"/>
          <w:sz w:val="20"/>
          <w:szCs w:val="20"/>
        </w:rPr>
      </w:pPr>
    </w:p>
    <w:p w:rsidR="003E3CE4" w:rsidRDefault="003E3CE4" w:rsidP="003944EC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right="-110"/>
        <w:rPr>
          <w:rFonts w:ascii="Verdana" w:hAnsi="Verdana" w:cs="Verdana"/>
          <w:sz w:val="20"/>
          <w:szCs w:val="20"/>
        </w:rPr>
      </w:pPr>
    </w:p>
    <w:p w:rsidR="00E450FB" w:rsidRDefault="00E450FB" w:rsidP="003944EC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right="-110"/>
        <w:rPr>
          <w:rFonts w:ascii="Verdana" w:hAnsi="Verdana" w:cs="Verdana"/>
          <w:sz w:val="20"/>
          <w:szCs w:val="20"/>
        </w:rPr>
      </w:pPr>
    </w:p>
    <w:p w:rsidR="003E3CE4" w:rsidRPr="001D7B39" w:rsidRDefault="003E3CE4" w:rsidP="003944EC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right="-110"/>
        <w:rPr>
          <w:rFonts w:ascii="Verdana" w:hAnsi="Verdana" w:cs="Verdana"/>
          <w:sz w:val="20"/>
          <w:szCs w:val="20"/>
        </w:rPr>
      </w:pPr>
    </w:p>
    <w:p w:rsidR="009E4D09" w:rsidRDefault="009E4D09" w:rsidP="003944EC">
      <w:pPr>
        <w:spacing w:line="360" w:lineRule="auto"/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  <w:bookmarkStart w:id="1" w:name="_Toc309033717"/>
      <w:r>
        <w:rPr>
          <w:rFonts w:ascii="Verdana" w:hAnsi="Verdana" w:cs="Verdana"/>
          <w:b/>
          <w:bCs/>
          <w:color w:val="FF0000"/>
          <w:sz w:val="20"/>
          <w:szCs w:val="20"/>
        </w:rPr>
        <w:t>Rozdział I</w:t>
      </w:r>
      <w:bookmarkEnd w:id="1"/>
    </w:p>
    <w:p w:rsidR="009E4D09" w:rsidRPr="00863FEB" w:rsidRDefault="009E4D09" w:rsidP="00A24028">
      <w:pPr>
        <w:spacing w:line="360" w:lineRule="auto"/>
        <w:jc w:val="both"/>
        <w:outlineLvl w:val="0"/>
        <w:rPr>
          <w:rFonts w:ascii="Verdana" w:hAnsi="Verdana" w:cs="Verdana"/>
          <w:b/>
          <w:bCs/>
          <w:sz w:val="20"/>
          <w:szCs w:val="20"/>
        </w:rPr>
      </w:pPr>
      <w:bookmarkStart w:id="2" w:name="_Toc309033718"/>
      <w:r w:rsidRPr="00863FEB">
        <w:rPr>
          <w:rFonts w:ascii="Verdana" w:hAnsi="Verdana" w:cs="Verdana"/>
          <w:b/>
          <w:bCs/>
          <w:color w:val="FF0000"/>
          <w:sz w:val="20"/>
          <w:szCs w:val="20"/>
        </w:rPr>
        <w:t>Diagnoza stanu problemów związanych z nadużywaniem alkoholu i zjawiskiem narkomanii na terenie miasta i gminy Sępólno Krajeńskie</w:t>
      </w:r>
      <w:r>
        <w:rPr>
          <w:rFonts w:ascii="Verdana" w:hAnsi="Verdana" w:cs="Verdana"/>
          <w:b/>
          <w:bCs/>
          <w:color w:val="FF0000"/>
          <w:sz w:val="20"/>
          <w:szCs w:val="20"/>
        </w:rPr>
        <w:t>.</w:t>
      </w:r>
      <w:bookmarkEnd w:id="2"/>
    </w:p>
    <w:p w:rsidR="009E4D09" w:rsidRPr="00863FEB" w:rsidRDefault="009E4D09" w:rsidP="003944EC">
      <w:pPr>
        <w:spacing w:line="36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9E4D09" w:rsidRDefault="009E4D09" w:rsidP="003944EC">
      <w:pPr>
        <w:spacing w:line="360" w:lineRule="auto"/>
        <w:jc w:val="both"/>
        <w:rPr>
          <w:rFonts w:ascii="Verdana" w:hAnsi="Verdana" w:cs="Verdana"/>
          <w:color w:val="000000"/>
          <w:spacing w:val="-1"/>
          <w:sz w:val="20"/>
          <w:szCs w:val="20"/>
        </w:rPr>
      </w:pPr>
      <w:r w:rsidRPr="00863FEB">
        <w:rPr>
          <w:rFonts w:ascii="Verdana" w:hAnsi="Verdana" w:cs="Verdana"/>
          <w:color w:val="000000"/>
          <w:sz w:val="20"/>
          <w:szCs w:val="20"/>
        </w:rPr>
        <w:t xml:space="preserve">        Gmina Sępólno Krajeńskie jest gminą miejsko-wiejską, położoną w północno-zachodniej części województwa kujawsko-pomorskiego. </w:t>
      </w:r>
    </w:p>
    <w:p w:rsidR="009E4D09" w:rsidRDefault="009E4D09" w:rsidP="003944EC">
      <w:pPr>
        <w:spacing w:line="360" w:lineRule="auto"/>
        <w:jc w:val="center"/>
        <w:rPr>
          <w:rFonts w:ascii="Verdana" w:hAnsi="Verdana" w:cs="Verdana"/>
          <w:color w:val="000000"/>
          <w:spacing w:val="-1"/>
          <w:sz w:val="20"/>
          <w:szCs w:val="20"/>
        </w:rPr>
      </w:pPr>
    </w:p>
    <w:p w:rsidR="009E4D09" w:rsidRPr="00BF2CC5" w:rsidRDefault="009E4D09" w:rsidP="003944EC">
      <w:pPr>
        <w:spacing w:line="360" w:lineRule="auto"/>
        <w:jc w:val="center"/>
        <w:rPr>
          <w:rFonts w:ascii="Verdana" w:hAnsi="Verdana" w:cs="Verdana"/>
          <w:color w:val="0000FF"/>
          <w:spacing w:val="-1"/>
          <w:sz w:val="20"/>
          <w:szCs w:val="20"/>
        </w:rPr>
      </w:pPr>
      <w:r w:rsidRPr="00BF2CC5">
        <w:rPr>
          <w:rFonts w:ascii="Verdana" w:hAnsi="Verdana" w:cs="Verdana"/>
          <w:color w:val="0000FF"/>
          <w:spacing w:val="-1"/>
          <w:sz w:val="20"/>
          <w:szCs w:val="20"/>
        </w:rPr>
        <w:t>Liczba ludności zamieszkującej gminę Sępólno Krajeńskie</w:t>
      </w:r>
    </w:p>
    <w:tbl>
      <w:tblPr>
        <w:tblpPr w:leftFromText="141" w:rightFromText="141" w:vertAnchor="text" w:tblpX="321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6"/>
        <w:gridCol w:w="2470"/>
        <w:gridCol w:w="2507"/>
        <w:gridCol w:w="2507"/>
      </w:tblGrid>
      <w:tr w:rsidR="009E4D09">
        <w:trPr>
          <w:trHeight w:val="465"/>
        </w:trPr>
        <w:tc>
          <w:tcPr>
            <w:tcW w:w="1725" w:type="dxa"/>
            <w:vMerge w:val="restart"/>
          </w:tcPr>
          <w:p w:rsidR="009E4D09" w:rsidRDefault="009E4D09" w:rsidP="00D96B75">
            <w:pPr>
              <w:spacing w:line="360" w:lineRule="auto"/>
              <w:jc w:val="center"/>
              <w:rPr>
                <w:rFonts w:ascii="Verdana" w:hAnsi="Verdana" w:cs="Verdana"/>
                <w:color w:val="000000"/>
                <w:spacing w:val="-1"/>
                <w:sz w:val="20"/>
                <w:szCs w:val="20"/>
              </w:rPr>
            </w:pPr>
          </w:p>
          <w:p w:rsidR="009E4D09" w:rsidRDefault="009E4D09" w:rsidP="00D96B75">
            <w:pPr>
              <w:spacing w:line="360" w:lineRule="auto"/>
              <w:jc w:val="center"/>
              <w:rPr>
                <w:rFonts w:ascii="Verdana" w:hAnsi="Verdana" w:cs="Verdana"/>
                <w:color w:val="000000"/>
                <w:spacing w:val="-1"/>
                <w:sz w:val="20"/>
                <w:szCs w:val="20"/>
              </w:rPr>
            </w:pPr>
          </w:p>
          <w:p w:rsidR="009E4D09" w:rsidRDefault="009E4D09" w:rsidP="00D96B75">
            <w:pPr>
              <w:spacing w:line="360" w:lineRule="auto"/>
              <w:jc w:val="center"/>
              <w:rPr>
                <w:rFonts w:ascii="Verdana" w:hAnsi="Verdana" w:cs="Verdana"/>
                <w:color w:val="000000"/>
                <w:spacing w:val="-1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pacing w:val="-1"/>
                <w:sz w:val="20"/>
                <w:szCs w:val="20"/>
              </w:rPr>
              <w:t>Miasto</w:t>
            </w:r>
          </w:p>
        </w:tc>
        <w:tc>
          <w:tcPr>
            <w:tcW w:w="2471" w:type="dxa"/>
          </w:tcPr>
          <w:p w:rsidR="009E4D09" w:rsidRDefault="009E4D09" w:rsidP="00D96B75">
            <w:pPr>
              <w:spacing w:line="360" w:lineRule="auto"/>
              <w:jc w:val="center"/>
              <w:rPr>
                <w:rFonts w:ascii="Verdana" w:hAnsi="Verdana" w:cs="Verdana"/>
                <w:color w:val="000000"/>
                <w:spacing w:val="-1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pacing w:val="-1"/>
                <w:sz w:val="20"/>
                <w:szCs w:val="20"/>
              </w:rPr>
              <w:t>2009</w:t>
            </w:r>
          </w:p>
        </w:tc>
        <w:tc>
          <w:tcPr>
            <w:tcW w:w="2508" w:type="dxa"/>
          </w:tcPr>
          <w:p w:rsidR="009E4D09" w:rsidRDefault="009E4D09" w:rsidP="00D96B75">
            <w:pPr>
              <w:spacing w:line="360" w:lineRule="auto"/>
              <w:jc w:val="center"/>
              <w:rPr>
                <w:rFonts w:ascii="Verdana" w:hAnsi="Verdana" w:cs="Verdana"/>
                <w:color w:val="000000"/>
                <w:spacing w:val="-1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pacing w:val="-1"/>
                <w:sz w:val="20"/>
                <w:szCs w:val="20"/>
              </w:rPr>
              <w:t xml:space="preserve">2010 </w:t>
            </w:r>
          </w:p>
        </w:tc>
        <w:tc>
          <w:tcPr>
            <w:tcW w:w="2508" w:type="dxa"/>
          </w:tcPr>
          <w:p w:rsidR="009E4D09" w:rsidRDefault="009E4D09" w:rsidP="00D96B75">
            <w:pPr>
              <w:spacing w:line="360" w:lineRule="auto"/>
              <w:jc w:val="center"/>
              <w:rPr>
                <w:rFonts w:ascii="Verdana" w:hAnsi="Verdana" w:cs="Verdana"/>
                <w:color w:val="000000"/>
                <w:spacing w:val="-1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pacing w:val="-1"/>
                <w:sz w:val="20"/>
                <w:szCs w:val="20"/>
              </w:rPr>
              <w:t>2011</w:t>
            </w:r>
          </w:p>
        </w:tc>
      </w:tr>
      <w:tr w:rsidR="009E4D09" w:rsidTr="006675ED">
        <w:trPr>
          <w:trHeight w:val="363"/>
        </w:trPr>
        <w:tc>
          <w:tcPr>
            <w:tcW w:w="1725" w:type="dxa"/>
            <w:vMerge/>
          </w:tcPr>
          <w:p w:rsidR="009E4D09" w:rsidRDefault="009E4D09" w:rsidP="00D96B75">
            <w:pPr>
              <w:spacing w:line="360" w:lineRule="auto"/>
              <w:jc w:val="center"/>
              <w:rPr>
                <w:rFonts w:ascii="Verdana" w:hAnsi="Verdana" w:cs="Verdana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2471" w:type="dxa"/>
          </w:tcPr>
          <w:p w:rsidR="009E4D09" w:rsidRDefault="009E4D09" w:rsidP="00D96B75">
            <w:pPr>
              <w:spacing w:line="360" w:lineRule="auto"/>
              <w:jc w:val="center"/>
              <w:rPr>
                <w:rFonts w:ascii="Verdana" w:hAnsi="Verdana" w:cs="Verdana"/>
                <w:color w:val="000000"/>
                <w:spacing w:val="-1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pacing w:val="-1"/>
                <w:sz w:val="20"/>
                <w:szCs w:val="20"/>
              </w:rPr>
              <w:t>9.321</w:t>
            </w:r>
          </w:p>
        </w:tc>
        <w:tc>
          <w:tcPr>
            <w:tcW w:w="2508" w:type="dxa"/>
          </w:tcPr>
          <w:p w:rsidR="009E4D09" w:rsidRDefault="009E4D09" w:rsidP="00D96B75">
            <w:pPr>
              <w:spacing w:line="360" w:lineRule="auto"/>
              <w:jc w:val="center"/>
              <w:rPr>
                <w:rFonts w:ascii="Verdana" w:hAnsi="Verdana" w:cs="Verdana"/>
                <w:color w:val="000000"/>
                <w:spacing w:val="-1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pacing w:val="-1"/>
                <w:sz w:val="20"/>
                <w:szCs w:val="20"/>
              </w:rPr>
              <w:t>9.321</w:t>
            </w:r>
          </w:p>
        </w:tc>
        <w:tc>
          <w:tcPr>
            <w:tcW w:w="2508" w:type="dxa"/>
          </w:tcPr>
          <w:p w:rsidR="009E4D09" w:rsidRDefault="009E4D09" w:rsidP="00D96B75">
            <w:pPr>
              <w:spacing w:line="360" w:lineRule="auto"/>
              <w:jc w:val="center"/>
              <w:rPr>
                <w:rFonts w:ascii="Verdana" w:hAnsi="Verdana" w:cs="Verdana"/>
                <w:color w:val="000000"/>
                <w:spacing w:val="-1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pacing w:val="-1"/>
                <w:sz w:val="20"/>
                <w:szCs w:val="20"/>
              </w:rPr>
              <w:t>9.200</w:t>
            </w:r>
          </w:p>
        </w:tc>
      </w:tr>
      <w:tr w:rsidR="009E4D09">
        <w:trPr>
          <w:trHeight w:val="501"/>
        </w:trPr>
        <w:tc>
          <w:tcPr>
            <w:tcW w:w="1725" w:type="dxa"/>
          </w:tcPr>
          <w:p w:rsidR="009E4D09" w:rsidRDefault="009E4D09" w:rsidP="00D96B75">
            <w:pPr>
              <w:spacing w:line="360" w:lineRule="auto"/>
              <w:jc w:val="center"/>
              <w:rPr>
                <w:rFonts w:ascii="Verdana" w:hAnsi="Verdana" w:cs="Verdana"/>
                <w:color w:val="000000"/>
                <w:spacing w:val="-1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pacing w:val="-1"/>
                <w:sz w:val="20"/>
                <w:szCs w:val="20"/>
              </w:rPr>
              <w:t>Wieś</w:t>
            </w:r>
          </w:p>
        </w:tc>
        <w:tc>
          <w:tcPr>
            <w:tcW w:w="2471" w:type="dxa"/>
          </w:tcPr>
          <w:p w:rsidR="009E4D09" w:rsidRDefault="009E4D09" w:rsidP="00D96B75">
            <w:pPr>
              <w:spacing w:line="360" w:lineRule="auto"/>
              <w:jc w:val="center"/>
              <w:rPr>
                <w:rFonts w:ascii="Verdana" w:hAnsi="Verdana" w:cs="Verdana"/>
                <w:color w:val="000000"/>
                <w:spacing w:val="-1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pacing w:val="-1"/>
                <w:sz w:val="20"/>
                <w:szCs w:val="20"/>
              </w:rPr>
              <w:t>6.888</w:t>
            </w:r>
          </w:p>
        </w:tc>
        <w:tc>
          <w:tcPr>
            <w:tcW w:w="2508" w:type="dxa"/>
          </w:tcPr>
          <w:p w:rsidR="009E4D09" w:rsidRDefault="009E4D09" w:rsidP="00D96B75">
            <w:pPr>
              <w:spacing w:line="360" w:lineRule="auto"/>
              <w:jc w:val="center"/>
              <w:rPr>
                <w:rFonts w:ascii="Verdana" w:hAnsi="Verdana" w:cs="Verdana"/>
                <w:color w:val="000000"/>
                <w:spacing w:val="-1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pacing w:val="-1"/>
                <w:sz w:val="20"/>
                <w:szCs w:val="20"/>
              </w:rPr>
              <w:t>6.888</w:t>
            </w:r>
          </w:p>
        </w:tc>
        <w:tc>
          <w:tcPr>
            <w:tcW w:w="2508" w:type="dxa"/>
          </w:tcPr>
          <w:p w:rsidR="009E4D09" w:rsidRDefault="009E4D09" w:rsidP="00D96B75">
            <w:pPr>
              <w:spacing w:line="360" w:lineRule="auto"/>
              <w:jc w:val="center"/>
              <w:rPr>
                <w:rFonts w:ascii="Verdana" w:hAnsi="Verdana" w:cs="Verdana"/>
                <w:color w:val="000000"/>
                <w:spacing w:val="-1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pacing w:val="-1"/>
                <w:sz w:val="20"/>
                <w:szCs w:val="20"/>
              </w:rPr>
              <w:t>6.921</w:t>
            </w:r>
          </w:p>
        </w:tc>
      </w:tr>
      <w:tr w:rsidR="009E4D09">
        <w:trPr>
          <w:trHeight w:val="479"/>
        </w:trPr>
        <w:tc>
          <w:tcPr>
            <w:tcW w:w="1725" w:type="dxa"/>
          </w:tcPr>
          <w:p w:rsidR="009E4D09" w:rsidRDefault="009E4D09" w:rsidP="00D96B75">
            <w:pPr>
              <w:spacing w:line="360" w:lineRule="auto"/>
              <w:jc w:val="center"/>
              <w:rPr>
                <w:rFonts w:ascii="Verdana" w:hAnsi="Verdana" w:cs="Verdana"/>
                <w:color w:val="000000"/>
                <w:spacing w:val="-1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pacing w:val="-1"/>
                <w:sz w:val="20"/>
                <w:szCs w:val="20"/>
              </w:rPr>
              <w:t>Ogółem</w:t>
            </w:r>
          </w:p>
        </w:tc>
        <w:tc>
          <w:tcPr>
            <w:tcW w:w="2471" w:type="dxa"/>
          </w:tcPr>
          <w:p w:rsidR="009E4D09" w:rsidRDefault="009E4D09" w:rsidP="00D96B75">
            <w:pPr>
              <w:spacing w:line="360" w:lineRule="auto"/>
              <w:jc w:val="center"/>
              <w:rPr>
                <w:rFonts w:ascii="Verdana" w:hAnsi="Verdana" w:cs="Verdana"/>
                <w:color w:val="000000"/>
                <w:spacing w:val="-1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pacing w:val="-1"/>
                <w:sz w:val="20"/>
                <w:szCs w:val="20"/>
              </w:rPr>
              <w:t>16.209</w:t>
            </w:r>
          </w:p>
        </w:tc>
        <w:tc>
          <w:tcPr>
            <w:tcW w:w="2508" w:type="dxa"/>
          </w:tcPr>
          <w:p w:rsidR="009E4D09" w:rsidRDefault="009E4D09" w:rsidP="00D96B75">
            <w:pPr>
              <w:spacing w:line="360" w:lineRule="auto"/>
              <w:jc w:val="center"/>
              <w:rPr>
                <w:rFonts w:ascii="Verdana" w:hAnsi="Verdana" w:cs="Verdana"/>
                <w:color w:val="000000"/>
                <w:spacing w:val="-1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pacing w:val="-1"/>
                <w:sz w:val="20"/>
                <w:szCs w:val="20"/>
              </w:rPr>
              <w:t>16.209</w:t>
            </w:r>
          </w:p>
        </w:tc>
        <w:tc>
          <w:tcPr>
            <w:tcW w:w="2508" w:type="dxa"/>
          </w:tcPr>
          <w:p w:rsidR="009E4D09" w:rsidRDefault="009E4D09" w:rsidP="00D96B75">
            <w:pPr>
              <w:spacing w:line="360" w:lineRule="auto"/>
              <w:jc w:val="center"/>
              <w:rPr>
                <w:rFonts w:ascii="Verdana" w:hAnsi="Verdana" w:cs="Verdana"/>
                <w:color w:val="000000"/>
                <w:spacing w:val="-1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pacing w:val="-1"/>
                <w:sz w:val="20"/>
                <w:szCs w:val="20"/>
              </w:rPr>
              <w:t>16.121</w:t>
            </w:r>
          </w:p>
        </w:tc>
      </w:tr>
    </w:tbl>
    <w:p w:rsidR="009E4D09" w:rsidRDefault="009E4D09" w:rsidP="003944EC">
      <w:pPr>
        <w:spacing w:line="360" w:lineRule="auto"/>
        <w:jc w:val="both"/>
        <w:rPr>
          <w:rFonts w:ascii="Verdana" w:hAnsi="Verdana" w:cs="Verdana"/>
          <w:color w:val="000000"/>
          <w:spacing w:val="-1"/>
          <w:sz w:val="20"/>
          <w:szCs w:val="20"/>
        </w:rPr>
      </w:pPr>
    </w:p>
    <w:p w:rsidR="009E4D09" w:rsidRPr="0014618A" w:rsidRDefault="009E4D09" w:rsidP="003944EC">
      <w:pPr>
        <w:jc w:val="center"/>
        <w:rPr>
          <w:rFonts w:ascii="Verdana" w:hAnsi="Verdana" w:cs="Verdana"/>
          <w:color w:val="000000"/>
          <w:spacing w:val="-1"/>
          <w:sz w:val="16"/>
          <w:szCs w:val="16"/>
        </w:rPr>
      </w:pPr>
      <w:r w:rsidRPr="0014618A">
        <w:rPr>
          <w:rFonts w:ascii="Verdana" w:hAnsi="Verdana" w:cs="Verdana"/>
          <w:color w:val="000000"/>
          <w:spacing w:val="-1"/>
          <w:sz w:val="16"/>
          <w:szCs w:val="16"/>
        </w:rPr>
        <w:t xml:space="preserve">Dane Referatu Spraw Obywatelskich Urzędu </w:t>
      </w:r>
      <w:r>
        <w:rPr>
          <w:rFonts w:ascii="Verdana" w:hAnsi="Verdana" w:cs="Verdana"/>
          <w:color w:val="000000"/>
          <w:spacing w:val="-1"/>
          <w:sz w:val="16"/>
          <w:szCs w:val="16"/>
        </w:rPr>
        <w:t>Miejskiego w Sępólnie Kraj. (stan na dzień 30.09.2011r.)</w:t>
      </w:r>
    </w:p>
    <w:p w:rsidR="009E4D09" w:rsidRDefault="009E4D09" w:rsidP="003944EC">
      <w:pPr>
        <w:spacing w:line="360" w:lineRule="auto"/>
        <w:jc w:val="both"/>
        <w:rPr>
          <w:rFonts w:ascii="Verdana" w:hAnsi="Verdana" w:cs="Verdana"/>
          <w:color w:val="000000"/>
          <w:spacing w:val="-1"/>
          <w:sz w:val="20"/>
          <w:szCs w:val="20"/>
        </w:rPr>
      </w:pPr>
    </w:p>
    <w:p w:rsidR="009E4D09" w:rsidRPr="00A24028" w:rsidRDefault="00A24028" w:rsidP="00A24028">
      <w:pPr>
        <w:pStyle w:val="Podtytu"/>
        <w:rPr>
          <w:b/>
        </w:rPr>
      </w:pPr>
      <w:bookmarkStart w:id="3" w:name="_Toc309033719"/>
      <w:r w:rsidRPr="00A24028">
        <w:rPr>
          <w:b/>
        </w:rPr>
        <w:t xml:space="preserve">1.1 </w:t>
      </w:r>
      <w:r w:rsidR="009E4D09" w:rsidRPr="00A24028">
        <w:rPr>
          <w:b/>
        </w:rPr>
        <w:t>Bezrobocie a uzależnienia</w:t>
      </w:r>
      <w:bookmarkEnd w:id="3"/>
    </w:p>
    <w:p w:rsidR="009E4D09" w:rsidRPr="004A011F" w:rsidRDefault="009E4D09" w:rsidP="003E6D2C">
      <w:pPr>
        <w:spacing w:line="360" w:lineRule="auto"/>
        <w:ind w:firstLine="708"/>
        <w:jc w:val="both"/>
        <w:rPr>
          <w:rFonts w:ascii="Verdana" w:hAnsi="Verdana" w:cs="Verdana"/>
          <w:sz w:val="20"/>
          <w:szCs w:val="20"/>
        </w:rPr>
      </w:pPr>
      <w:r w:rsidRPr="004A011F">
        <w:rPr>
          <w:rFonts w:ascii="Verdana" w:hAnsi="Verdana" w:cs="Verdana"/>
          <w:sz w:val="20"/>
          <w:szCs w:val="20"/>
        </w:rPr>
        <w:t xml:space="preserve">Praca zarobkowa i zawód stały się w społeczeństwach </w:t>
      </w:r>
      <w:r>
        <w:rPr>
          <w:rFonts w:ascii="Verdana" w:hAnsi="Verdana" w:cs="Verdana"/>
          <w:sz w:val="20"/>
          <w:szCs w:val="20"/>
        </w:rPr>
        <w:t xml:space="preserve">współczesnych centralną osią, wokół której ludzie budują swoje życie-jego poziom, styl i jakość. Praca i rodzina nadają człowiekowi „stabilność wewnętrzną” i w sposób naturalny wprowadzają w szersze społeczne układy. Ludzie pozbawieni pracy tracą więc nie tylko podstawy swojego życia, lecz również jego wewnętrzny kręgosłup i możliwości szerszego społecznego oddziaływania. Destrukcyjne konsekwencje braku pracy są powszechnie znane,                      a jednym z nich jest ucieczka w nadużywanie alkoholu. </w:t>
      </w:r>
    </w:p>
    <w:p w:rsidR="009E4D09" w:rsidRDefault="009E4D09" w:rsidP="003944EC">
      <w:pPr>
        <w:spacing w:line="360" w:lineRule="auto"/>
        <w:ind w:firstLine="708"/>
        <w:jc w:val="center"/>
        <w:rPr>
          <w:rFonts w:ascii="Verdana" w:hAnsi="Verdana" w:cs="Verdana"/>
          <w:color w:val="0000FF"/>
          <w:sz w:val="20"/>
          <w:szCs w:val="20"/>
        </w:rPr>
      </w:pPr>
    </w:p>
    <w:p w:rsidR="009E4D09" w:rsidRPr="00E7309C" w:rsidRDefault="009E4D09" w:rsidP="003944EC">
      <w:pPr>
        <w:spacing w:line="360" w:lineRule="auto"/>
        <w:ind w:firstLine="708"/>
        <w:jc w:val="center"/>
        <w:rPr>
          <w:rFonts w:ascii="Verdana" w:hAnsi="Verdana" w:cs="Verdana"/>
          <w:color w:val="0000FF"/>
          <w:sz w:val="20"/>
          <w:szCs w:val="20"/>
        </w:rPr>
      </w:pPr>
      <w:r w:rsidRPr="00BF2CC5">
        <w:rPr>
          <w:rFonts w:ascii="Verdana" w:hAnsi="Verdana" w:cs="Verdana"/>
          <w:color w:val="0000FF"/>
          <w:sz w:val="20"/>
          <w:szCs w:val="20"/>
        </w:rPr>
        <w:t>Liczba osób bezrobotnych w gminie Sępólno Krajeńskie (wg. danych Powiatowego Urz</w:t>
      </w:r>
      <w:r>
        <w:rPr>
          <w:rFonts w:ascii="Verdana" w:hAnsi="Verdana" w:cs="Verdana"/>
          <w:color w:val="0000FF"/>
          <w:sz w:val="20"/>
          <w:szCs w:val="20"/>
        </w:rPr>
        <w:t>ędu Pracy w Sępólnie Krajeńskim-</w:t>
      </w:r>
      <w:r w:rsidRPr="00BF2CC5">
        <w:rPr>
          <w:rFonts w:ascii="Verdana" w:hAnsi="Verdana" w:cs="Verdana"/>
          <w:color w:val="0000FF"/>
          <w:sz w:val="20"/>
          <w:szCs w:val="20"/>
        </w:rPr>
        <w:t xml:space="preserve"> stan na dzień 30.0</w:t>
      </w:r>
      <w:r>
        <w:rPr>
          <w:rFonts w:ascii="Verdana" w:hAnsi="Verdana" w:cs="Verdana"/>
          <w:color w:val="0000FF"/>
          <w:sz w:val="20"/>
          <w:szCs w:val="20"/>
        </w:rPr>
        <w:t>9</w:t>
      </w:r>
      <w:r w:rsidRPr="00BF2CC5">
        <w:rPr>
          <w:rFonts w:ascii="Verdana" w:hAnsi="Verdana" w:cs="Verdana"/>
          <w:color w:val="0000FF"/>
          <w:sz w:val="20"/>
          <w:szCs w:val="20"/>
        </w:rPr>
        <w:t>.20</w:t>
      </w:r>
      <w:r>
        <w:rPr>
          <w:rFonts w:ascii="Verdana" w:hAnsi="Verdana" w:cs="Verdana"/>
          <w:color w:val="0000FF"/>
          <w:sz w:val="20"/>
          <w:szCs w:val="20"/>
        </w:rPr>
        <w:t>11</w:t>
      </w:r>
      <w:r w:rsidRPr="00BF2CC5">
        <w:rPr>
          <w:rFonts w:ascii="Verdana" w:hAnsi="Verdana" w:cs="Verdana"/>
          <w:color w:val="0000FF"/>
          <w:sz w:val="20"/>
          <w:szCs w:val="20"/>
        </w:rPr>
        <w:t>r.)</w:t>
      </w:r>
    </w:p>
    <w:p w:rsidR="009E4D09" w:rsidRDefault="009E4D09" w:rsidP="003944EC">
      <w:pPr>
        <w:spacing w:line="360" w:lineRule="auto"/>
        <w:ind w:firstLine="708"/>
        <w:jc w:val="both"/>
        <w:rPr>
          <w:rFonts w:ascii="Verdana" w:hAnsi="Verdana" w:cs="Verdana"/>
          <w:sz w:val="20"/>
          <w:szCs w:val="20"/>
        </w:rPr>
      </w:pPr>
    </w:p>
    <w:tbl>
      <w:tblPr>
        <w:tblW w:w="9032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8"/>
        <w:gridCol w:w="1110"/>
        <w:gridCol w:w="1148"/>
        <w:gridCol w:w="1110"/>
        <w:gridCol w:w="1148"/>
        <w:gridCol w:w="1110"/>
        <w:gridCol w:w="1148"/>
        <w:gridCol w:w="1110"/>
      </w:tblGrid>
      <w:tr w:rsidR="009E4D09">
        <w:trPr>
          <w:trHeight w:val="398"/>
        </w:trPr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D09" w:rsidRPr="00367CA9" w:rsidRDefault="009E4D09" w:rsidP="00D96B75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67CA9">
              <w:rPr>
                <w:rFonts w:ascii="Verdana" w:hAnsi="Verdana" w:cs="Verdana"/>
                <w:b/>
                <w:bCs/>
                <w:sz w:val="20"/>
                <w:szCs w:val="20"/>
              </w:rPr>
              <w:t>Miasto Sępólno Krajeńskie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D09" w:rsidRPr="00367CA9" w:rsidRDefault="009E4D09" w:rsidP="00D96B75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67CA9">
              <w:rPr>
                <w:rFonts w:ascii="Verdana" w:hAnsi="Verdana" w:cs="Verdana"/>
                <w:b/>
                <w:bCs/>
                <w:sz w:val="20"/>
                <w:szCs w:val="20"/>
              </w:rPr>
              <w:t>Gmina Sępólno Krajeńskie</w:t>
            </w:r>
          </w:p>
        </w:tc>
      </w:tr>
      <w:tr w:rsidR="009E4D09">
        <w:trPr>
          <w:trHeight w:val="321"/>
        </w:trPr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D09" w:rsidRPr="00367CA9" w:rsidRDefault="009E4D09" w:rsidP="00D96B75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67CA9">
              <w:rPr>
                <w:rFonts w:ascii="Verdana" w:hAnsi="Verdana" w:cs="Verdana"/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D09" w:rsidRPr="00367CA9" w:rsidRDefault="009E4D09" w:rsidP="00D96B75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67CA9">
              <w:rPr>
                <w:rFonts w:ascii="Verdana" w:hAnsi="Verdana" w:cs="Verdana"/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D09" w:rsidRPr="00367CA9" w:rsidRDefault="009E4D09" w:rsidP="00D96B75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67CA9">
              <w:rPr>
                <w:rFonts w:ascii="Verdana" w:hAnsi="Verdana" w:cs="Verdana"/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D09" w:rsidRPr="00367CA9" w:rsidRDefault="009E4D09" w:rsidP="00D96B75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67CA9">
              <w:rPr>
                <w:rFonts w:ascii="Verdana" w:hAnsi="Verdana" w:cs="Verdana"/>
                <w:b/>
                <w:bCs/>
                <w:sz w:val="20"/>
                <w:szCs w:val="20"/>
              </w:rPr>
              <w:t>2009</w:t>
            </w:r>
          </w:p>
        </w:tc>
      </w:tr>
      <w:tr w:rsidR="009E4D09">
        <w:trPr>
          <w:trHeight w:val="3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D09" w:rsidRPr="00367CA9" w:rsidRDefault="009E4D09" w:rsidP="00D96B7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367CA9">
              <w:rPr>
                <w:rFonts w:ascii="Verdana" w:hAnsi="Verdana" w:cs="Verdana"/>
                <w:sz w:val="20"/>
                <w:szCs w:val="20"/>
              </w:rPr>
              <w:t>ogółem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D09" w:rsidRPr="00367CA9" w:rsidRDefault="009E4D09" w:rsidP="00D96B7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367CA9">
              <w:rPr>
                <w:rFonts w:ascii="Verdana" w:hAnsi="Verdana" w:cs="Verdana"/>
                <w:sz w:val="20"/>
                <w:szCs w:val="20"/>
              </w:rPr>
              <w:t>kobiety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D09" w:rsidRPr="00367CA9" w:rsidRDefault="009E4D09" w:rsidP="00D96B7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367CA9">
              <w:rPr>
                <w:rFonts w:ascii="Verdana" w:hAnsi="Verdana" w:cs="Verdana"/>
                <w:sz w:val="20"/>
                <w:szCs w:val="20"/>
              </w:rPr>
              <w:t>ogółem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D09" w:rsidRPr="00367CA9" w:rsidRDefault="009E4D09" w:rsidP="00D96B7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367CA9">
              <w:rPr>
                <w:rFonts w:ascii="Verdana" w:hAnsi="Verdana" w:cs="Verdana"/>
                <w:sz w:val="20"/>
                <w:szCs w:val="20"/>
              </w:rPr>
              <w:t>kobiety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D09" w:rsidRPr="00367CA9" w:rsidRDefault="009E4D09" w:rsidP="00D96B7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367CA9">
              <w:rPr>
                <w:rFonts w:ascii="Verdana" w:hAnsi="Verdana" w:cs="Verdana"/>
                <w:sz w:val="20"/>
                <w:szCs w:val="20"/>
              </w:rPr>
              <w:t>ogółem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D09" w:rsidRPr="00367CA9" w:rsidRDefault="009E4D09" w:rsidP="00D96B7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367CA9">
              <w:rPr>
                <w:rFonts w:ascii="Verdana" w:hAnsi="Verdana" w:cs="Verdana"/>
                <w:sz w:val="20"/>
                <w:szCs w:val="20"/>
              </w:rPr>
              <w:t>kobiety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D09" w:rsidRPr="00367CA9" w:rsidRDefault="009E4D09" w:rsidP="00D96B7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367CA9">
              <w:rPr>
                <w:rFonts w:ascii="Verdana" w:hAnsi="Verdana" w:cs="Verdana"/>
                <w:sz w:val="20"/>
                <w:szCs w:val="20"/>
              </w:rPr>
              <w:t>ogółem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D09" w:rsidRPr="00367CA9" w:rsidRDefault="009E4D09" w:rsidP="00D96B7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367CA9">
              <w:rPr>
                <w:rFonts w:ascii="Verdana" w:hAnsi="Verdana" w:cs="Verdana"/>
                <w:sz w:val="20"/>
                <w:szCs w:val="20"/>
              </w:rPr>
              <w:t>kobiety</w:t>
            </w:r>
          </w:p>
        </w:tc>
      </w:tr>
      <w:tr w:rsidR="009E4D09">
        <w:trPr>
          <w:trHeight w:val="49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D09" w:rsidRPr="00367CA9" w:rsidRDefault="009E4D09" w:rsidP="00D96B7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367CA9">
              <w:rPr>
                <w:rFonts w:ascii="Verdana" w:hAnsi="Verdana" w:cs="Verdana"/>
                <w:sz w:val="20"/>
                <w:szCs w:val="20"/>
              </w:rPr>
              <w:t>567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D09" w:rsidRPr="00367CA9" w:rsidRDefault="009E4D09" w:rsidP="00D96B7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367CA9">
              <w:rPr>
                <w:rFonts w:ascii="Verdana" w:hAnsi="Verdana" w:cs="Verdana"/>
                <w:sz w:val="20"/>
                <w:szCs w:val="20"/>
              </w:rPr>
              <w:t>357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D09" w:rsidRPr="00367CA9" w:rsidRDefault="009E4D09" w:rsidP="00D96B7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367CA9">
              <w:rPr>
                <w:rFonts w:ascii="Verdana" w:hAnsi="Verdana" w:cs="Verdana"/>
                <w:sz w:val="20"/>
                <w:szCs w:val="20"/>
              </w:rPr>
              <w:t>407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D09" w:rsidRPr="00367CA9" w:rsidRDefault="009E4D09" w:rsidP="00D96B7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367CA9">
              <w:rPr>
                <w:rFonts w:ascii="Verdana" w:hAnsi="Verdana" w:cs="Verdana"/>
                <w:sz w:val="20"/>
                <w:szCs w:val="20"/>
              </w:rPr>
              <w:t>403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D09" w:rsidRPr="00367CA9" w:rsidRDefault="009E4D09" w:rsidP="00D96B7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367CA9">
              <w:rPr>
                <w:rFonts w:ascii="Verdana" w:hAnsi="Verdana" w:cs="Verdana"/>
                <w:sz w:val="20"/>
                <w:szCs w:val="20"/>
              </w:rPr>
              <w:t>467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D09" w:rsidRPr="00367CA9" w:rsidRDefault="009E4D09" w:rsidP="00D96B7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367CA9">
              <w:rPr>
                <w:rFonts w:ascii="Verdana" w:hAnsi="Verdana" w:cs="Verdana"/>
                <w:sz w:val="20"/>
                <w:szCs w:val="20"/>
              </w:rPr>
              <w:t>316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D09" w:rsidRPr="00367CA9" w:rsidRDefault="009E4D09" w:rsidP="00D96B7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367CA9">
              <w:rPr>
                <w:rFonts w:ascii="Verdana" w:hAnsi="Verdana" w:cs="Verdana"/>
                <w:sz w:val="20"/>
                <w:szCs w:val="20"/>
              </w:rPr>
              <w:t>541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D09" w:rsidRPr="00367CA9" w:rsidRDefault="009E4D09" w:rsidP="00D96B7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367CA9">
              <w:rPr>
                <w:rFonts w:ascii="Verdana" w:hAnsi="Verdana" w:cs="Verdana"/>
                <w:sz w:val="20"/>
                <w:szCs w:val="20"/>
              </w:rPr>
              <w:t>326</w:t>
            </w:r>
          </w:p>
        </w:tc>
      </w:tr>
    </w:tbl>
    <w:p w:rsidR="00A24028" w:rsidRDefault="00A24028" w:rsidP="00E73DA3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</w:p>
    <w:p w:rsidR="00E450FB" w:rsidRDefault="00E450FB" w:rsidP="00E73DA3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</w:p>
    <w:p w:rsidR="00E450FB" w:rsidRDefault="00E450FB" w:rsidP="00E73DA3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</w:p>
    <w:p w:rsidR="00E450FB" w:rsidRDefault="00E450FB" w:rsidP="00E73DA3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</w:p>
    <w:p w:rsidR="00E450FB" w:rsidRDefault="00E450FB" w:rsidP="00E73DA3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</w:p>
    <w:tbl>
      <w:tblPr>
        <w:tblW w:w="9032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8"/>
        <w:gridCol w:w="1110"/>
        <w:gridCol w:w="1148"/>
        <w:gridCol w:w="1110"/>
        <w:gridCol w:w="1148"/>
        <w:gridCol w:w="1110"/>
        <w:gridCol w:w="1148"/>
        <w:gridCol w:w="1110"/>
      </w:tblGrid>
      <w:tr w:rsidR="009E4D09" w:rsidRPr="00367CA9">
        <w:trPr>
          <w:trHeight w:val="398"/>
        </w:trPr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D09" w:rsidRPr="00367CA9" w:rsidRDefault="009E4D09" w:rsidP="00D96B75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67CA9">
              <w:rPr>
                <w:rFonts w:ascii="Verdana" w:hAnsi="Verdana" w:cs="Verdana"/>
                <w:b/>
                <w:bCs/>
                <w:sz w:val="20"/>
                <w:szCs w:val="20"/>
              </w:rPr>
              <w:t>Miasto Sępólno Krajeńskie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D09" w:rsidRPr="00367CA9" w:rsidRDefault="009E4D09" w:rsidP="00D96B75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67CA9">
              <w:rPr>
                <w:rFonts w:ascii="Verdana" w:hAnsi="Verdana" w:cs="Verdana"/>
                <w:b/>
                <w:bCs/>
                <w:sz w:val="20"/>
                <w:szCs w:val="20"/>
              </w:rPr>
              <w:t>Gmina Sępólno Krajeńskie</w:t>
            </w:r>
          </w:p>
        </w:tc>
      </w:tr>
      <w:tr w:rsidR="009E4D09" w:rsidRPr="00367CA9">
        <w:trPr>
          <w:trHeight w:val="321"/>
        </w:trPr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D09" w:rsidRPr="00367CA9" w:rsidRDefault="009E4D09" w:rsidP="00D96B75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67CA9">
              <w:rPr>
                <w:rFonts w:ascii="Verdana" w:hAnsi="Verdana" w:cs="Verdana"/>
                <w:b/>
                <w:bCs/>
                <w:sz w:val="20"/>
                <w:szCs w:val="20"/>
              </w:rPr>
              <w:t>20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D09" w:rsidRPr="00367CA9" w:rsidRDefault="009E4D09" w:rsidP="00D96B75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67CA9">
              <w:rPr>
                <w:rFonts w:ascii="Verdana" w:hAnsi="Verdana" w:cs="Verdana"/>
                <w:b/>
                <w:bCs/>
                <w:sz w:val="20"/>
                <w:szCs w:val="20"/>
              </w:rPr>
              <w:t>20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D09" w:rsidRPr="00367CA9" w:rsidRDefault="009E4D09" w:rsidP="00D96B75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67CA9">
              <w:rPr>
                <w:rFonts w:ascii="Verdana" w:hAnsi="Verdana" w:cs="Verdana"/>
                <w:b/>
                <w:bCs/>
                <w:sz w:val="20"/>
                <w:szCs w:val="20"/>
              </w:rPr>
              <w:t>20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</w:t>
            </w:r>
            <w:r w:rsidRPr="00367CA9">
              <w:rPr>
                <w:rFonts w:ascii="Verdana" w:hAnsi="Verdana" w:cs="Verdan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D09" w:rsidRPr="00367CA9" w:rsidRDefault="009E4D09" w:rsidP="00D96B75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67CA9">
              <w:rPr>
                <w:rFonts w:ascii="Verdana" w:hAnsi="Verdana" w:cs="Verdana"/>
                <w:b/>
                <w:bCs/>
                <w:sz w:val="20"/>
                <w:szCs w:val="20"/>
              </w:rPr>
              <w:t>20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11</w:t>
            </w:r>
          </w:p>
        </w:tc>
      </w:tr>
      <w:tr w:rsidR="009E4D09" w:rsidRPr="00367CA9">
        <w:trPr>
          <w:trHeight w:val="3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D09" w:rsidRPr="00367CA9" w:rsidRDefault="009E4D09" w:rsidP="00D96B7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367CA9">
              <w:rPr>
                <w:rFonts w:ascii="Verdana" w:hAnsi="Verdana" w:cs="Verdana"/>
                <w:sz w:val="20"/>
                <w:szCs w:val="20"/>
              </w:rPr>
              <w:t>ogółem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D09" w:rsidRPr="00367CA9" w:rsidRDefault="009E4D09" w:rsidP="00D96B7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367CA9">
              <w:rPr>
                <w:rFonts w:ascii="Verdana" w:hAnsi="Verdana" w:cs="Verdana"/>
                <w:sz w:val="20"/>
                <w:szCs w:val="20"/>
              </w:rPr>
              <w:t>kobiety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D09" w:rsidRPr="00367CA9" w:rsidRDefault="009E4D09" w:rsidP="00D96B7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367CA9">
              <w:rPr>
                <w:rFonts w:ascii="Verdana" w:hAnsi="Verdana" w:cs="Verdana"/>
                <w:sz w:val="20"/>
                <w:szCs w:val="20"/>
              </w:rPr>
              <w:t>ogółem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D09" w:rsidRPr="00367CA9" w:rsidRDefault="009E4D09" w:rsidP="00D96B7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367CA9">
              <w:rPr>
                <w:rFonts w:ascii="Verdana" w:hAnsi="Verdana" w:cs="Verdana"/>
                <w:sz w:val="20"/>
                <w:szCs w:val="20"/>
              </w:rPr>
              <w:t>kobiety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D09" w:rsidRPr="00367CA9" w:rsidRDefault="009E4D09" w:rsidP="00D96B7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367CA9">
              <w:rPr>
                <w:rFonts w:ascii="Verdana" w:hAnsi="Verdana" w:cs="Verdana"/>
                <w:sz w:val="20"/>
                <w:szCs w:val="20"/>
              </w:rPr>
              <w:t>ogółem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D09" w:rsidRPr="00367CA9" w:rsidRDefault="009E4D09" w:rsidP="00D96B7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367CA9">
              <w:rPr>
                <w:rFonts w:ascii="Verdana" w:hAnsi="Verdana" w:cs="Verdana"/>
                <w:sz w:val="20"/>
                <w:szCs w:val="20"/>
              </w:rPr>
              <w:t>kobiety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D09" w:rsidRPr="00367CA9" w:rsidRDefault="009E4D09" w:rsidP="00D96B7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367CA9">
              <w:rPr>
                <w:rFonts w:ascii="Verdana" w:hAnsi="Verdana" w:cs="Verdana"/>
                <w:sz w:val="20"/>
                <w:szCs w:val="20"/>
              </w:rPr>
              <w:t>ogółem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D09" w:rsidRPr="00367CA9" w:rsidRDefault="009E4D09" w:rsidP="00D96B7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367CA9">
              <w:rPr>
                <w:rFonts w:ascii="Verdana" w:hAnsi="Verdana" w:cs="Verdana"/>
                <w:sz w:val="20"/>
                <w:szCs w:val="20"/>
              </w:rPr>
              <w:t>kobiety</w:t>
            </w:r>
          </w:p>
        </w:tc>
      </w:tr>
      <w:tr w:rsidR="009E4D09" w:rsidRPr="00367CA9">
        <w:trPr>
          <w:trHeight w:val="49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D09" w:rsidRPr="00367CA9" w:rsidRDefault="009E4D09" w:rsidP="00D96B7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681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D09" w:rsidRPr="00367CA9" w:rsidRDefault="009E4D09" w:rsidP="00D96B7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414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D09" w:rsidRPr="00367CA9" w:rsidRDefault="009E4D09" w:rsidP="00D96B7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680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D09" w:rsidRPr="00367CA9" w:rsidRDefault="009E4D09" w:rsidP="00D96B7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429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D09" w:rsidRPr="00367CA9" w:rsidRDefault="009E4D09" w:rsidP="00D96B7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519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D09" w:rsidRPr="00367CA9" w:rsidRDefault="009E4D09" w:rsidP="00D96B7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199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D09" w:rsidRPr="00367CA9" w:rsidRDefault="009E4D09" w:rsidP="00D96B7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562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D09" w:rsidRPr="00367CA9" w:rsidRDefault="009E4D09" w:rsidP="00D96B7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351</w:t>
            </w:r>
          </w:p>
        </w:tc>
      </w:tr>
    </w:tbl>
    <w:p w:rsidR="009E4D09" w:rsidRDefault="009E4D09" w:rsidP="003944EC">
      <w:pPr>
        <w:spacing w:line="360" w:lineRule="auto"/>
        <w:ind w:firstLine="708"/>
        <w:jc w:val="both"/>
        <w:rPr>
          <w:rFonts w:ascii="Verdana" w:hAnsi="Verdana" w:cs="Verdana"/>
          <w:sz w:val="20"/>
          <w:szCs w:val="20"/>
        </w:rPr>
      </w:pPr>
    </w:p>
    <w:p w:rsidR="009E4D09" w:rsidRDefault="009E4D09" w:rsidP="003944EC">
      <w:pPr>
        <w:spacing w:line="360" w:lineRule="auto"/>
        <w:ind w:firstLine="708"/>
        <w:jc w:val="both"/>
        <w:rPr>
          <w:rFonts w:ascii="Verdana" w:hAnsi="Verdana" w:cs="Verdana"/>
          <w:sz w:val="20"/>
          <w:szCs w:val="20"/>
        </w:rPr>
      </w:pPr>
    </w:p>
    <w:p w:rsidR="009E4D09" w:rsidRPr="00D93D09" w:rsidRDefault="009E4D09" w:rsidP="003944EC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D93D09">
        <w:rPr>
          <w:rFonts w:ascii="Verdana" w:hAnsi="Verdana" w:cs="Verdana"/>
          <w:sz w:val="20"/>
          <w:szCs w:val="20"/>
        </w:rPr>
        <w:t xml:space="preserve">W skali całej Polski na dzień 30 października 2011 roku było zarejestrowanych </w:t>
      </w:r>
      <w:r w:rsidRPr="00D93D09">
        <w:rPr>
          <w:rFonts w:ascii="Verdana" w:hAnsi="Verdana" w:cs="Verdana"/>
          <w:b/>
          <w:bCs/>
          <w:sz w:val="20"/>
          <w:szCs w:val="20"/>
        </w:rPr>
        <w:t>1.861,689 osób</w:t>
      </w:r>
      <w:r w:rsidRPr="00D93D09">
        <w:rPr>
          <w:rFonts w:ascii="Verdana" w:hAnsi="Verdana" w:cs="Verdana"/>
          <w:sz w:val="20"/>
          <w:szCs w:val="20"/>
        </w:rPr>
        <w:t xml:space="preserve">, w województwie kujawsko-pomorskim: </w:t>
      </w:r>
      <w:r w:rsidRPr="00D93D09">
        <w:rPr>
          <w:rFonts w:ascii="Verdana" w:hAnsi="Verdana" w:cs="Verdana"/>
          <w:b/>
          <w:bCs/>
          <w:sz w:val="20"/>
          <w:szCs w:val="20"/>
        </w:rPr>
        <w:t>130.393 osób</w:t>
      </w:r>
      <w:r w:rsidRPr="00D93D09">
        <w:rPr>
          <w:rFonts w:ascii="Verdana" w:hAnsi="Verdana" w:cs="Verdana"/>
          <w:sz w:val="20"/>
          <w:szCs w:val="20"/>
        </w:rPr>
        <w:t>. Zarówno powiat sępoleński jak i województwo przodujemy w statystykach dotyczących stopy bezrobocia (dane WUP Toruń). Można, zatem z powyższych danych wysnuć wniosek, iż jesteśmy regionem szczególnie narażonym na występowanie wszelkiego rodzaju zjawisk patologicznych, generowanych przez skutki pozostawania bez pracy.</w:t>
      </w:r>
    </w:p>
    <w:p w:rsidR="009E4D09" w:rsidRDefault="009E4D09" w:rsidP="003944EC">
      <w:pPr>
        <w:spacing w:line="360" w:lineRule="auto"/>
        <w:ind w:firstLine="708"/>
        <w:jc w:val="both"/>
        <w:rPr>
          <w:rFonts w:ascii="Verdana" w:hAnsi="Verdana" w:cs="Verdana"/>
          <w:sz w:val="20"/>
          <w:szCs w:val="20"/>
        </w:rPr>
      </w:pPr>
    </w:p>
    <w:p w:rsidR="009E4D09" w:rsidRPr="00A24028" w:rsidRDefault="00A24028" w:rsidP="00A24028">
      <w:pPr>
        <w:pStyle w:val="Podtytu"/>
        <w:rPr>
          <w:b/>
        </w:rPr>
      </w:pPr>
      <w:bookmarkStart w:id="4" w:name="_Toc309033720"/>
      <w:r>
        <w:rPr>
          <w:b/>
        </w:rPr>
        <w:t xml:space="preserve">1.2 </w:t>
      </w:r>
      <w:r w:rsidR="009E4D09" w:rsidRPr="00A24028">
        <w:rPr>
          <w:b/>
        </w:rPr>
        <w:t>Beneficjenci Ośrodka Pomocy Społecznej w Sępólnie Krajeńskim</w:t>
      </w:r>
      <w:bookmarkEnd w:id="4"/>
    </w:p>
    <w:p w:rsidR="009E4D09" w:rsidRPr="00D93D09" w:rsidRDefault="009E4D09" w:rsidP="003944EC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D93D09">
        <w:rPr>
          <w:rFonts w:ascii="Verdana" w:hAnsi="Verdana" w:cs="Verdana"/>
          <w:sz w:val="20"/>
          <w:szCs w:val="20"/>
        </w:rPr>
        <w:t xml:space="preserve">Zgodnie z art.2 ust. 1 ustawy o pomocy społecznej z dnia 12 marca 2004 roku pomoc społeczna jest instytucją polityki społecznej państwa, mającą na celu umożliwienie osobom i rodzinom przezwyciężanie trudnych sytuacji życiowych, których nie są w stanie pokonać, wykorzystując własne uprawnienia, zasoby i możliwości. </w:t>
      </w:r>
    </w:p>
    <w:p w:rsidR="009E4D09" w:rsidRDefault="009E4D09" w:rsidP="003944EC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</w:p>
    <w:p w:rsidR="009E4D09" w:rsidRDefault="009E4D09" w:rsidP="003944EC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</w:p>
    <w:tbl>
      <w:tblPr>
        <w:tblW w:w="8372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4"/>
        <w:gridCol w:w="6"/>
        <w:gridCol w:w="2250"/>
        <w:gridCol w:w="1800"/>
        <w:gridCol w:w="22"/>
      </w:tblGrid>
      <w:tr w:rsidR="009E4D09" w:rsidRPr="00863FEB">
        <w:trPr>
          <w:trHeight w:val="530"/>
          <w:tblHeader/>
        </w:trPr>
        <w:tc>
          <w:tcPr>
            <w:tcW w:w="4300" w:type="dxa"/>
            <w:gridSpan w:val="2"/>
            <w:tcBorders>
              <w:top w:val="single" w:sz="12" w:space="0" w:color="auto"/>
              <w:right w:val="single" w:sz="6" w:space="0" w:color="auto"/>
            </w:tcBorders>
          </w:tcPr>
          <w:p w:rsidR="009E4D09" w:rsidRPr="00863FEB" w:rsidRDefault="009E4D09" w:rsidP="00D96B75">
            <w:pPr>
              <w:spacing w:before="24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63FEB">
              <w:rPr>
                <w:rFonts w:ascii="Verdana" w:hAnsi="Verdana" w:cs="Verdana"/>
                <w:b/>
                <w:bCs/>
                <w:sz w:val="20"/>
                <w:szCs w:val="20"/>
              </w:rPr>
              <w:t>Powód trudnej sytuacji życiowej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E4D09" w:rsidRPr="00863FEB" w:rsidRDefault="009E4D09" w:rsidP="00D96B75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63FEB">
              <w:rPr>
                <w:rFonts w:ascii="Verdana" w:hAnsi="Verdana" w:cs="Verdana"/>
                <w:b/>
                <w:bCs/>
                <w:sz w:val="20"/>
                <w:szCs w:val="20"/>
              </w:rPr>
              <w:t>Liczba rodzin</w:t>
            </w:r>
          </w:p>
        </w:tc>
        <w:tc>
          <w:tcPr>
            <w:tcW w:w="1822" w:type="dxa"/>
            <w:gridSpan w:val="2"/>
            <w:tcBorders>
              <w:top w:val="single" w:sz="12" w:space="0" w:color="auto"/>
              <w:left w:val="single" w:sz="6" w:space="0" w:color="auto"/>
            </w:tcBorders>
          </w:tcPr>
          <w:p w:rsidR="009E4D09" w:rsidRPr="00863FEB" w:rsidRDefault="009E4D09" w:rsidP="00D96B75">
            <w:pPr>
              <w:spacing w:before="24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63FEB">
              <w:rPr>
                <w:rFonts w:ascii="Verdana" w:hAnsi="Verdana" w:cs="Verdana"/>
                <w:b/>
                <w:bCs/>
                <w:sz w:val="20"/>
                <w:szCs w:val="20"/>
              </w:rPr>
              <w:t>Liczba osób</w:t>
            </w:r>
          </w:p>
        </w:tc>
      </w:tr>
      <w:tr w:rsidR="009E4D09" w:rsidRPr="00863FEB">
        <w:trPr>
          <w:gridAfter w:val="1"/>
          <w:wAfter w:w="22" w:type="dxa"/>
          <w:trHeight w:val="524"/>
          <w:tblHeader/>
        </w:trPr>
        <w:tc>
          <w:tcPr>
            <w:tcW w:w="4300" w:type="dxa"/>
            <w:gridSpan w:val="2"/>
            <w:tcBorders>
              <w:bottom w:val="nil"/>
              <w:right w:val="single" w:sz="6" w:space="0" w:color="auto"/>
            </w:tcBorders>
          </w:tcPr>
          <w:p w:rsidR="009E4D09" w:rsidRPr="00863FEB" w:rsidRDefault="009E4D09" w:rsidP="00D96B75">
            <w:pPr>
              <w:spacing w:before="60" w:after="6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4D09" w:rsidRPr="00863FEB" w:rsidRDefault="009E4D09" w:rsidP="00D96B75">
            <w:pPr>
              <w:spacing w:before="240" w:after="6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63FEB">
              <w:rPr>
                <w:rFonts w:ascii="Verdana" w:hAnsi="Verdana" w:cs="Verdana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800" w:type="dxa"/>
            <w:tcBorders>
              <w:left w:val="single" w:sz="6" w:space="0" w:color="auto"/>
              <w:bottom w:val="nil"/>
            </w:tcBorders>
          </w:tcPr>
          <w:p w:rsidR="009E4D09" w:rsidRPr="00863FEB" w:rsidRDefault="009E4D09" w:rsidP="00D96B75">
            <w:pPr>
              <w:spacing w:after="6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63FEB">
              <w:rPr>
                <w:rFonts w:ascii="Verdana" w:hAnsi="Verdana" w:cs="Verdana"/>
                <w:b/>
                <w:bCs/>
                <w:sz w:val="20"/>
                <w:szCs w:val="20"/>
              </w:rPr>
              <w:t>w rodzinach</w:t>
            </w:r>
          </w:p>
        </w:tc>
      </w:tr>
      <w:tr w:rsidR="009E4D09" w:rsidRPr="00863FEB">
        <w:trPr>
          <w:gridAfter w:val="1"/>
          <w:wAfter w:w="22" w:type="dxa"/>
          <w:trHeight w:val="361"/>
          <w:tblHeader/>
        </w:trPr>
        <w:tc>
          <w:tcPr>
            <w:tcW w:w="43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E4D09" w:rsidRPr="00863FEB" w:rsidRDefault="009E4D09" w:rsidP="00D96B75">
            <w:pPr>
              <w:spacing w:before="60" w:after="6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63FEB">
              <w:rPr>
                <w:rFonts w:ascii="Verdana" w:hAnsi="Verdana" w:cs="Verdan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9E4D09" w:rsidRPr="00863FEB" w:rsidRDefault="009E4D09" w:rsidP="00D96B75">
            <w:pPr>
              <w:spacing w:before="60" w:after="6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63FEB">
              <w:rPr>
                <w:rFonts w:ascii="Verdana" w:hAnsi="Verdana" w:cs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</w:tcPr>
          <w:p w:rsidR="009E4D09" w:rsidRPr="00863FEB" w:rsidRDefault="009E4D09" w:rsidP="00D96B75">
            <w:pPr>
              <w:spacing w:before="60" w:after="6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63FEB">
              <w:rPr>
                <w:rFonts w:ascii="Verdana" w:hAnsi="Verdana" w:cs="Verdana"/>
                <w:b/>
                <w:bCs/>
                <w:sz w:val="20"/>
                <w:szCs w:val="20"/>
              </w:rPr>
              <w:t>3</w:t>
            </w:r>
          </w:p>
        </w:tc>
      </w:tr>
      <w:tr w:rsidR="009E4D09" w:rsidRPr="00863FEB">
        <w:trPr>
          <w:gridAfter w:val="1"/>
          <w:wAfter w:w="22" w:type="dxa"/>
          <w:trHeight w:hRule="exact" w:val="454"/>
        </w:trPr>
        <w:tc>
          <w:tcPr>
            <w:tcW w:w="4294" w:type="dxa"/>
            <w:tcBorders>
              <w:bottom w:val="single" w:sz="6" w:space="0" w:color="auto"/>
            </w:tcBorders>
          </w:tcPr>
          <w:p w:rsidR="009E4D09" w:rsidRPr="00044853" w:rsidRDefault="009E4D09" w:rsidP="00D96B75">
            <w:pPr>
              <w:spacing w:before="60" w:after="60"/>
              <w:rPr>
                <w:rFonts w:ascii="Verdana" w:hAnsi="Verdana" w:cs="Verdana"/>
                <w:b/>
                <w:bCs/>
                <w:color w:val="FF0000"/>
                <w:sz w:val="20"/>
                <w:szCs w:val="20"/>
              </w:rPr>
            </w:pPr>
            <w:r w:rsidRPr="00044853">
              <w:rPr>
                <w:rFonts w:ascii="Verdana" w:hAnsi="Verdana" w:cs="Verdana"/>
                <w:b/>
                <w:bCs/>
                <w:color w:val="FF0000"/>
                <w:sz w:val="20"/>
                <w:szCs w:val="20"/>
              </w:rPr>
              <w:t>BEZROBOCIE</w:t>
            </w:r>
          </w:p>
        </w:tc>
        <w:tc>
          <w:tcPr>
            <w:tcW w:w="225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D09" w:rsidRPr="00044853" w:rsidRDefault="009E4D09" w:rsidP="00D96B75">
            <w:pPr>
              <w:pStyle w:val="Komrka"/>
              <w:rPr>
                <w:rFonts w:ascii="Verdana" w:hAnsi="Verdana" w:cs="Verdana"/>
                <w:color w:val="FF0000"/>
              </w:rPr>
            </w:pPr>
            <w:r w:rsidRPr="00044853">
              <w:rPr>
                <w:rFonts w:ascii="Verdana" w:hAnsi="Verdana" w:cs="Verdana"/>
                <w:color w:val="FF0000"/>
              </w:rPr>
              <w:t>302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</w:tcBorders>
          </w:tcPr>
          <w:p w:rsidR="009E4D09" w:rsidRPr="00044853" w:rsidRDefault="009E4D09" w:rsidP="00D96B75">
            <w:pPr>
              <w:pStyle w:val="Komrka"/>
              <w:rPr>
                <w:rFonts w:ascii="Verdana" w:hAnsi="Verdana" w:cs="Verdana"/>
                <w:color w:val="FF0000"/>
              </w:rPr>
            </w:pPr>
            <w:r w:rsidRPr="00044853">
              <w:rPr>
                <w:rFonts w:ascii="Verdana" w:hAnsi="Verdana" w:cs="Verdana"/>
                <w:color w:val="FF0000"/>
              </w:rPr>
              <w:t>1.178</w:t>
            </w:r>
          </w:p>
        </w:tc>
      </w:tr>
      <w:tr w:rsidR="009E4D09" w:rsidRPr="00863FEB">
        <w:trPr>
          <w:gridAfter w:val="1"/>
          <w:wAfter w:w="22" w:type="dxa"/>
          <w:trHeight w:hRule="exact" w:val="459"/>
        </w:trPr>
        <w:tc>
          <w:tcPr>
            <w:tcW w:w="4294" w:type="dxa"/>
            <w:tcBorders>
              <w:bottom w:val="single" w:sz="6" w:space="0" w:color="auto"/>
            </w:tcBorders>
          </w:tcPr>
          <w:p w:rsidR="009E4D09" w:rsidRPr="00863FEB" w:rsidRDefault="009E4D09" w:rsidP="00D96B75">
            <w:pPr>
              <w:spacing w:before="60" w:after="60"/>
              <w:rPr>
                <w:rFonts w:ascii="Verdana" w:hAnsi="Verdana" w:cs="Verdana"/>
                <w:b/>
                <w:bCs/>
                <w:color w:val="FF0000"/>
                <w:sz w:val="20"/>
                <w:szCs w:val="20"/>
              </w:rPr>
            </w:pPr>
            <w:r w:rsidRPr="00863FEB">
              <w:rPr>
                <w:rFonts w:ascii="Verdana" w:hAnsi="Verdana" w:cs="Verdana"/>
                <w:b/>
                <w:bCs/>
                <w:color w:val="FF0000"/>
                <w:sz w:val="20"/>
                <w:szCs w:val="20"/>
              </w:rPr>
              <w:t>PRZEMOC W RODZINIE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D09" w:rsidRPr="00863FEB" w:rsidRDefault="009E4D09" w:rsidP="00D96B75">
            <w:pPr>
              <w:pStyle w:val="Komrka"/>
              <w:rPr>
                <w:rFonts w:ascii="Verdana" w:hAnsi="Verdana" w:cs="Verdana"/>
                <w:color w:val="FF0000"/>
              </w:rPr>
            </w:pPr>
            <w:r w:rsidRPr="00863FEB">
              <w:rPr>
                <w:rFonts w:ascii="Verdana" w:hAnsi="Verdana" w:cs="Verdana"/>
                <w:color w:val="FF0000"/>
              </w:rPr>
              <w:t>32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E4D09" w:rsidRPr="00863FEB" w:rsidRDefault="009E4D09" w:rsidP="00D96B75">
            <w:pPr>
              <w:pStyle w:val="Komrka"/>
              <w:rPr>
                <w:rFonts w:ascii="Verdana" w:hAnsi="Verdana" w:cs="Verdana"/>
                <w:color w:val="FF0000"/>
              </w:rPr>
            </w:pPr>
            <w:r w:rsidRPr="00863FEB">
              <w:rPr>
                <w:rFonts w:ascii="Verdana" w:hAnsi="Verdana" w:cs="Verdana"/>
                <w:color w:val="FF0000"/>
              </w:rPr>
              <w:t>120</w:t>
            </w:r>
          </w:p>
        </w:tc>
      </w:tr>
      <w:tr w:rsidR="009E4D09" w:rsidRPr="00863FEB">
        <w:trPr>
          <w:gridAfter w:val="1"/>
          <w:wAfter w:w="22" w:type="dxa"/>
          <w:trHeight w:hRule="exact" w:val="407"/>
        </w:trPr>
        <w:tc>
          <w:tcPr>
            <w:tcW w:w="4294" w:type="dxa"/>
            <w:tcBorders>
              <w:bottom w:val="single" w:sz="6" w:space="0" w:color="auto"/>
            </w:tcBorders>
          </w:tcPr>
          <w:p w:rsidR="009E4D09" w:rsidRPr="00863FEB" w:rsidRDefault="009E4D09" w:rsidP="00D96B75">
            <w:pPr>
              <w:spacing w:before="60" w:after="60"/>
              <w:rPr>
                <w:rFonts w:ascii="Verdana" w:hAnsi="Verdana" w:cs="Verdana"/>
                <w:b/>
                <w:bCs/>
                <w:color w:val="FF0000"/>
                <w:sz w:val="20"/>
                <w:szCs w:val="20"/>
              </w:rPr>
            </w:pPr>
            <w:r w:rsidRPr="00863FEB">
              <w:rPr>
                <w:rFonts w:ascii="Verdana" w:hAnsi="Verdana" w:cs="Verdana"/>
                <w:b/>
                <w:bCs/>
                <w:color w:val="FF0000"/>
                <w:sz w:val="20"/>
                <w:szCs w:val="20"/>
              </w:rPr>
              <w:t>ALKOHOLIZM</w:t>
            </w:r>
          </w:p>
        </w:tc>
        <w:tc>
          <w:tcPr>
            <w:tcW w:w="2256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E4D09" w:rsidRPr="00863FEB" w:rsidRDefault="009E4D09" w:rsidP="00D96B75">
            <w:pPr>
              <w:pStyle w:val="Komrka"/>
              <w:rPr>
                <w:rFonts w:ascii="Verdana" w:hAnsi="Verdana" w:cs="Verdana"/>
                <w:color w:val="FF0000"/>
              </w:rPr>
            </w:pPr>
            <w:r w:rsidRPr="00863FEB">
              <w:rPr>
                <w:rFonts w:ascii="Verdana" w:hAnsi="Verdana" w:cs="Verdana"/>
                <w:color w:val="FF0000"/>
              </w:rPr>
              <w:t>49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</w:tcBorders>
          </w:tcPr>
          <w:p w:rsidR="009E4D09" w:rsidRPr="00863FEB" w:rsidRDefault="009E4D09" w:rsidP="00D96B75">
            <w:pPr>
              <w:pStyle w:val="Komrka"/>
              <w:rPr>
                <w:rFonts w:ascii="Verdana" w:hAnsi="Verdana" w:cs="Verdana"/>
                <w:color w:val="FF0000"/>
              </w:rPr>
            </w:pPr>
            <w:r w:rsidRPr="00863FEB">
              <w:rPr>
                <w:rFonts w:ascii="Verdana" w:hAnsi="Verdana" w:cs="Verdana"/>
                <w:color w:val="FF0000"/>
              </w:rPr>
              <w:t>148</w:t>
            </w:r>
          </w:p>
        </w:tc>
      </w:tr>
      <w:tr w:rsidR="009E4D09" w:rsidRPr="00863FEB">
        <w:trPr>
          <w:gridAfter w:val="1"/>
          <w:wAfter w:w="22" w:type="dxa"/>
          <w:trHeight w:hRule="exact" w:val="399"/>
        </w:trPr>
        <w:tc>
          <w:tcPr>
            <w:tcW w:w="4294" w:type="dxa"/>
            <w:tcBorders>
              <w:bottom w:val="single" w:sz="6" w:space="0" w:color="auto"/>
            </w:tcBorders>
          </w:tcPr>
          <w:p w:rsidR="009E4D09" w:rsidRPr="00863FEB" w:rsidRDefault="009E4D09" w:rsidP="00D96B75">
            <w:pPr>
              <w:spacing w:before="60" w:after="60"/>
              <w:rPr>
                <w:rFonts w:ascii="Verdana" w:hAnsi="Verdana" w:cs="Verdana"/>
                <w:b/>
                <w:bCs/>
                <w:color w:val="FF0000"/>
                <w:sz w:val="20"/>
                <w:szCs w:val="20"/>
              </w:rPr>
            </w:pPr>
            <w:r w:rsidRPr="00863FEB">
              <w:rPr>
                <w:rFonts w:ascii="Verdana" w:hAnsi="Verdana" w:cs="Verdana"/>
                <w:b/>
                <w:bCs/>
                <w:color w:val="FF0000"/>
                <w:sz w:val="20"/>
                <w:szCs w:val="20"/>
              </w:rPr>
              <w:t>NARKOMANIA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E4D09" w:rsidRPr="00863FEB" w:rsidRDefault="009E4D09" w:rsidP="00D96B75">
            <w:pPr>
              <w:pStyle w:val="Komrka"/>
              <w:rPr>
                <w:rFonts w:ascii="Verdana" w:hAnsi="Verdana" w:cs="Verdana"/>
                <w:color w:val="FF0000"/>
              </w:rPr>
            </w:pPr>
            <w:r w:rsidRPr="00863FEB">
              <w:rPr>
                <w:rFonts w:ascii="Verdana" w:hAnsi="Verdana" w:cs="Verdana"/>
                <w:color w:val="FF0000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9E4D09" w:rsidRPr="00863FEB" w:rsidRDefault="009E4D09" w:rsidP="00D96B75">
            <w:pPr>
              <w:pStyle w:val="Komrka"/>
              <w:rPr>
                <w:rFonts w:ascii="Verdana" w:hAnsi="Verdana" w:cs="Verdana"/>
                <w:color w:val="FF0000"/>
              </w:rPr>
            </w:pPr>
            <w:r w:rsidRPr="00863FEB">
              <w:rPr>
                <w:rFonts w:ascii="Verdana" w:hAnsi="Verdana" w:cs="Verdana"/>
                <w:color w:val="FF0000"/>
              </w:rPr>
              <w:t>0</w:t>
            </w:r>
          </w:p>
        </w:tc>
      </w:tr>
    </w:tbl>
    <w:p w:rsidR="00E450FB" w:rsidRDefault="009E4D09" w:rsidP="00E450FB">
      <w:pPr>
        <w:spacing w:line="360" w:lineRule="auto"/>
        <w:ind w:firstLine="708"/>
        <w:jc w:val="both"/>
        <w:rPr>
          <w:rFonts w:ascii="Verdana" w:hAnsi="Verdana" w:cs="Verdana"/>
          <w:sz w:val="16"/>
          <w:szCs w:val="16"/>
        </w:rPr>
      </w:pPr>
      <w:r w:rsidRPr="00044853">
        <w:rPr>
          <w:rFonts w:ascii="Verdana" w:hAnsi="Verdana" w:cs="Verdana"/>
          <w:sz w:val="16"/>
          <w:szCs w:val="16"/>
        </w:rPr>
        <w:t>Dane na dzień 30.06.20</w:t>
      </w:r>
      <w:r>
        <w:rPr>
          <w:rFonts w:ascii="Verdana" w:hAnsi="Verdana" w:cs="Verdana"/>
          <w:sz w:val="16"/>
          <w:szCs w:val="16"/>
        </w:rPr>
        <w:t>08</w:t>
      </w:r>
      <w:r w:rsidRPr="00044853">
        <w:rPr>
          <w:rFonts w:ascii="Verdana" w:hAnsi="Verdana" w:cs="Verdana"/>
          <w:sz w:val="16"/>
          <w:szCs w:val="16"/>
        </w:rPr>
        <w:t xml:space="preserve">r.-sprawozdanie MPiPS-03 </w:t>
      </w:r>
    </w:p>
    <w:p w:rsidR="00E450FB" w:rsidRDefault="00E450FB" w:rsidP="003944EC">
      <w:pPr>
        <w:spacing w:line="360" w:lineRule="auto"/>
        <w:ind w:firstLine="708"/>
        <w:jc w:val="both"/>
        <w:rPr>
          <w:rFonts w:ascii="Verdana" w:hAnsi="Verdana" w:cs="Verdana"/>
          <w:sz w:val="16"/>
          <w:szCs w:val="16"/>
        </w:rPr>
      </w:pPr>
    </w:p>
    <w:tbl>
      <w:tblPr>
        <w:tblW w:w="8350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5"/>
        <w:gridCol w:w="2075"/>
        <w:gridCol w:w="1800"/>
      </w:tblGrid>
      <w:tr w:rsidR="009E4D09" w:rsidRPr="00863FEB">
        <w:trPr>
          <w:trHeight w:val="606"/>
          <w:tblHeader/>
        </w:trPr>
        <w:tc>
          <w:tcPr>
            <w:tcW w:w="4475" w:type="dxa"/>
            <w:tcBorders>
              <w:top w:val="single" w:sz="12" w:space="0" w:color="auto"/>
              <w:right w:val="single" w:sz="6" w:space="0" w:color="auto"/>
            </w:tcBorders>
          </w:tcPr>
          <w:p w:rsidR="009E4D09" w:rsidRPr="00863FEB" w:rsidRDefault="009E4D09" w:rsidP="00D96B75">
            <w:pPr>
              <w:spacing w:before="24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63FEB">
              <w:rPr>
                <w:rFonts w:ascii="Verdana" w:hAnsi="Verdana" w:cs="Verdana"/>
                <w:b/>
                <w:bCs/>
                <w:sz w:val="20"/>
                <w:szCs w:val="20"/>
              </w:rPr>
              <w:t>Powód trudnej sytuacji życiowej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E4D09" w:rsidRPr="00863FEB" w:rsidRDefault="009E4D09" w:rsidP="00D96B75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63FEB">
              <w:rPr>
                <w:rFonts w:ascii="Verdana" w:hAnsi="Verdana" w:cs="Verdana"/>
                <w:b/>
                <w:bCs/>
                <w:sz w:val="20"/>
                <w:szCs w:val="20"/>
              </w:rPr>
              <w:t>Liczba rodzin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</w:tcBorders>
          </w:tcPr>
          <w:p w:rsidR="009E4D09" w:rsidRPr="00863FEB" w:rsidRDefault="009E4D09" w:rsidP="00D96B75">
            <w:pPr>
              <w:spacing w:before="24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63FEB">
              <w:rPr>
                <w:rFonts w:ascii="Verdana" w:hAnsi="Verdana" w:cs="Verdana"/>
                <w:b/>
                <w:bCs/>
                <w:sz w:val="20"/>
                <w:szCs w:val="20"/>
              </w:rPr>
              <w:t>Liczba osób</w:t>
            </w:r>
          </w:p>
        </w:tc>
      </w:tr>
      <w:tr w:rsidR="009E4D09" w:rsidRPr="00863FEB">
        <w:trPr>
          <w:trHeight w:val="559"/>
          <w:tblHeader/>
        </w:trPr>
        <w:tc>
          <w:tcPr>
            <w:tcW w:w="4475" w:type="dxa"/>
            <w:tcBorders>
              <w:bottom w:val="nil"/>
              <w:right w:val="single" w:sz="6" w:space="0" w:color="auto"/>
            </w:tcBorders>
          </w:tcPr>
          <w:p w:rsidR="009E4D09" w:rsidRPr="00863FEB" w:rsidRDefault="009E4D09" w:rsidP="00D96B75">
            <w:pPr>
              <w:spacing w:before="60" w:after="6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4D09" w:rsidRPr="00863FEB" w:rsidRDefault="009E4D09" w:rsidP="00D96B75">
            <w:pPr>
              <w:spacing w:before="240" w:after="6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63FEB">
              <w:rPr>
                <w:rFonts w:ascii="Verdana" w:hAnsi="Verdana" w:cs="Verdana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800" w:type="dxa"/>
            <w:tcBorders>
              <w:left w:val="single" w:sz="6" w:space="0" w:color="auto"/>
              <w:bottom w:val="nil"/>
            </w:tcBorders>
          </w:tcPr>
          <w:p w:rsidR="009E4D09" w:rsidRPr="00863FEB" w:rsidRDefault="009E4D09" w:rsidP="00D96B75">
            <w:pPr>
              <w:spacing w:after="6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63FEB">
              <w:rPr>
                <w:rFonts w:ascii="Verdana" w:hAnsi="Verdana" w:cs="Verdana"/>
                <w:b/>
                <w:bCs/>
                <w:sz w:val="20"/>
                <w:szCs w:val="20"/>
              </w:rPr>
              <w:t>w rodzinach</w:t>
            </w:r>
          </w:p>
        </w:tc>
      </w:tr>
      <w:tr w:rsidR="009E4D09" w:rsidRPr="00863FEB">
        <w:trPr>
          <w:trHeight w:val="440"/>
          <w:tblHeader/>
        </w:trPr>
        <w:tc>
          <w:tcPr>
            <w:tcW w:w="4475" w:type="dxa"/>
            <w:tcBorders>
              <w:top w:val="single" w:sz="12" w:space="0" w:color="auto"/>
              <w:bottom w:val="single" w:sz="12" w:space="0" w:color="auto"/>
            </w:tcBorders>
          </w:tcPr>
          <w:p w:rsidR="009E4D09" w:rsidRPr="00863FEB" w:rsidRDefault="009E4D09" w:rsidP="00D96B75">
            <w:pPr>
              <w:spacing w:before="60" w:after="6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63FEB">
              <w:rPr>
                <w:rFonts w:ascii="Verdana" w:hAnsi="Verdana" w:cs="Verdan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9E4D09" w:rsidRPr="00863FEB" w:rsidRDefault="009E4D09" w:rsidP="00D96B75">
            <w:pPr>
              <w:spacing w:before="60" w:after="6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63FEB">
              <w:rPr>
                <w:rFonts w:ascii="Verdana" w:hAnsi="Verdana" w:cs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</w:tcPr>
          <w:p w:rsidR="009E4D09" w:rsidRPr="00863FEB" w:rsidRDefault="009E4D09" w:rsidP="00D96B75">
            <w:pPr>
              <w:spacing w:before="60" w:after="6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63FEB">
              <w:rPr>
                <w:rFonts w:ascii="Verdana" w:hAnsi="Verdana" w:cs="Verdana"/>
                <w:b/>
                <w:bCs/>
                <w:sz w:val="20"/>
                <w:szCs w:val="20"/>
              </w:rPr>
              <w:t>3</w:t>
            </w:r>
          </w:p>
        </w:tc>
      </w:tr>
      <w:tr w:rsidR="009E4D09" w:rsidRPr="00863FEB">
        <w:trPr>
          <w:trHeight w:hRule="exact" w:val="350"/>
        </w:trPr>
        <w:tc>
          <w:tcPr>
            <w:tcW w:w="4475" w:type="dxa"/>
            <w:tcBorders>
              <w:bottom w:val="single" w:sz="6" w:space="0" w:color="auto"/>
            </w:tcBorders>
          </w:tcPr>
          <w:p w:rsidR="009E4D09" w:rsidRPr="00044853" w:rsidRDefault="009E4D09" w:rsidP="00D96B75">
            <w:pPr>
              <w:spacing w:before="60" w:after="60"/>
              <w:rPr>
                <w:rFonts w:ascii="Verdana" w:hAnsi="Verdana" w:cs="Verdana"/>
                <w:b/>
                <w:bCs/>
                <w:color w:val="FF0000"/>
                <w:sz w:val="20"/>
                <w:szCs w:val="20"/>
              </w:rPr>
            </w:pPr>
            <w:r w:rsidRPr="00044853">
              <w:rPr>
                <w:rFonts w:ascii="Verdana" w:hAnsi="Verdana" w:cs="Verdana"/>
                <w:b/>
                <w:bCs/>
                <w:color w:val="FF0000"/>
                <w:sz w:val="20"/>
                <w:szCs w:val="20"/>
              </w:rPr>
              <w:t>BEZROBOCIE</w:t>
            </w:r>
          </w:p>
        </w:tc>
        <w:tc>
          <w:tcPr>
            <w:tcW w:w="20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D09" w:rsidRPr="006E39B1" w:rsidRDefault="009E4D09" w:rsidP="00D96B75">
            <w:pPr>
              <w:pStyle w:val="Komrka"/>
              <w:rPr>
                <w:rFonts w:ascii="Verdana" w:hAnsi="Verdana" w:cs="Verdana"/>
                <w:color w:val="008000"/>
              </w:rPr>
            </w:pPr>
            <w:r w:rsidRPr="006E39B1">
              <w:rPr>
                <w:rFonts w:ascii="Verdana" w:hAnsi="Verdana" w:cs="Verdana"/>
                <w:color w:val="008000"/>
              </w:rPr>
              <w:t>323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</w:tcBorders>
          </w:tcPr>
          <w:p w:rsidR="009E4D09" w:rsidRPr="00044853" w:rsidRDefault="009E4D09" w:rsidP="00D96B75">
            <w:pPr>
              <w:pStyle w:val="Komrka"/>
              <w:rPr>
                <w:rFonts w:ascii="Verdana" w:hAnsi="Verdana" w:cs="Verdana"/>
                <w:color w:val="FF0000"/>
              </w:rPr>
            </w:pPr>
            <w:r w:rsidRPr="00044853">
              <w:rPr>
                <w:rFonts w:ascii="Verdana" w:hAnsi="Verdana" w:cs="Verdana"/>
                <w:color w:val="FF0000"/>
              </w:rPr>
              <w:t>1158</w:t>
            </w:r>
          </w:p>
        </w:tc>
      </w:tr>
      <w:tr w:rsidR="009E4D09" w:rsidRPr="00863FEB">
        <w:trPr>
          <w:trHeight w:hRule="exact" w:val="400"/>
        </w:trPr>
        <w:tc>
          <w:tcPr>
            <w:tcW w:w="4475" w:type="dxa"/>
            <w:tcBorders>
              <w:bottom w:val="single" w:sz="6" w:space="0" w:color="auto"/>
            </w:tcBorders>
          </w:tcPr>
          <w:p w:rsidR="009E4D09" w:rsidRPr="00863FEB" w:rsidRDefault="009E4D09" w:rsidP="00D96B75">
            <w:pPr>
              <w:spacing w:before="60" w:after="60"/>
              <w:rPr>
                <w:rFonts w:ascii="Verdana" w:hAnsi="Verdana" w:cs="Verdana"/>
                <w:b/>
                <w:bCs/>
                <w:color w:val="FF0000"/>
                <w:sz w:val="20"/>
                <w:szCs w:val="20"/>
              </w:rPr>
            </w:pPr>
            <w:r w:rsidRPr="00863FEB">
              <w:rPr>
                <w:rFonts w:ascii="Verdana" w:hAnsi="Verdana" w:cs="Verdana"/>
                <w:b/>
                <w:bCs/>
                <w:color w:val="FF0000"/>
                <w:sz w:val="20"/>
                <w:szCs w:val="20"/>
              </w:rPr>
              <w:t>PRZEMOC W RODZINIE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D09" w:rsidRPr="006E39B1" w:rsidRDefault="009E4D09" w:rsidP="00D96B75">
            <w:pPr>
              <w:pStyle w:val="Komrka"/>
              <w:rPr>
                <w:rFonts w:ascii="Verdana" w:hAnsi="Verdana" w:cs="Verdana"/>
                <w:color w:val="008000"/>
              </w:rPr>
            </w:pPr>
            <w:r w:rsidRPr="006E39B1">
              <w:rPr>
                <w:rFonts w:ascii="Verdana" w:hAnsi="Verdana" w:cs="Verdana"/>
                <w:color w:val="008000"/>
              </w:rPr>
              <w:t>42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E4D09" w:rsidRPr="00863FEB" w:rsidRDefault="009E4D09" w:rsidP="00D96B75">
            <w:pPr>
              <w:pStyle w:val="Komrka"/>
              <w:rPr>
                <w:rFonts w:ascii="Verdana" w:hAnsi="Verdana" w:cs="Verdana"/>
                <w:color w:val="FF0000"/>
              </w:rPr>
            </w:pPr>
            <w:r>
              <w:rPr>
                <w:rFonts w:ascii="Verdana" w:hAnsi="Verdana" w:cs="Verdana"/>
                <w:color w:val="FF0000"/>
              </w:rPr>
              <w:t>156</w:t>
            </w:r>
          </w:p>
        </w:tc>
      </w:tr>
      <w:tr w:rsidR="009E4D09" w:rsidRPr="00863FEB">
        <w:trPr>
          <w:trHeight w:hRule="exact" w:val="400"/>
        </w:trPr>
        <w:tc>
          <w:tcPr>
            <w:tcW w:w="4475" w:type="dxa"/>
            <w:tcBorders>
              <w:bottom w:val="single" w:sz="6" w:space="0" w:color="auto"/>
            </w:tcBorders>
          </w:tcPr>
          <w:p w:rsidR="009E4D09" w:rsidRPr="00863FEB" w:rsidRDefault="009E4D09" w:rsidP="00D96B75">
            <w:pPr>
              <w:spacing w:before="60" w:after="60"/>
              <w:rPr>
                <w:rFonts w:ascii="Verdana" w:hAnsi="Verdana" w:cs="Verdana"/>
                <w:b/>
                <w:bCs/>
                <w:color w:val="FF0000"/>
                <w:sz w:val="20"/>
                <w:szCs w:val="20"/>
              </w:rPr>
            </w:pPr>
            <w:r w:rsidRPr="00863FEB">
              <w:rPr>
                <w:rFonts w:ascii="Verdana" w:hAnsi="Verdana" w:cs="Verdana"/>
                <w:b/>
                <w:bCs/>
                <w:color w:val="FF0000"/>
                <w:sz w:val="20"/>
                <w:szCs w:val="20"/>
              </w:rPr>
              <w:lastRenderedPageBreak/>
              <w:t>ALKOHOLIZM</w:t>
            </w:r>
          </w:p>
        </w:tc>
        <w:tc>
          <w:tcPr>
            <w:tcW w:w="207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E4D09" w:rsidRPr="00863FEB" w:rsidRDefault="009E4D09" w:rsidP="00D96B75">
            <w:pPr>
              <w:pStyle w:val="Komrka"/>
              <w:rPr>
                <w:rFonts w:ascii="Verdana" w:hAnsi="Verdana" w:cs="Verdana"/>
                <w:color w:val="FF0000"/>
              </w:rPr>
            </w:pPr>
            <w:r>
              <w:rPr>
                <w:rFonts w:ascii="Verdana" w:hAnsi="Verdana" w:cs="Verdana"/>
                <w:color w:val="FF0000"/>
              </w:rPr>
              <w:t>45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</w:tcBorders>
          </w:tcPr>
          <w:p w:rsidR="009E4D09" w:rsidRPr="00863FEB" w:rsidRDefault="009E4D09" w:rsidP="00D96B75">
            <w:pPr>
              <w:pStyle w:val="Komrka"/>
              <w:rPr>
                <w:rFonts w:ascii="Verdana" w:hAnsi="Verdana" w:cs="Verdana"/>
                <w:color w:val="FF0000"/>
              </w:rPr>
            </w:pPr>
            <w:r>
              <w:rPr>
                <w:rFonts w:ascii="Verdana" w:hAnsi="Verdana" w:cs="Verdana"/>
                <w:color w:val="FF0000"/>
              </w:rPr>
              <w:t>136</w:t>
            </w:r>
          </w:p>
        </w:tc>
      </w:tr>
      <w:tr w:rsidR="009E4D09" w:rsidRPr="00863FEB">
        <w:trPr>
          <w:trHeight w:hRule="exact" w:val="400"/>
        </w:trPr>
        <w:tc>
          <w:tcPr>
            <w:tcW w:w="4475" w:type="dxa"/>
            <w:tcBorders>
              <w:bottom w:val="single" w:sz="6" w:space="0" w:color="auto"/>
            </w:tcBorders>
          </w:tcPr>
          <w:p w:rsidR="009E4D09" w:rsidRPr="00863FEB" w:rsidRDefault="009E4D09" w:rsidP="00D96B75">
            <w:pPr>
              <w:spacing w:before="60" w:after="60"/>
              <w:rPr>
                <w:rFonts w:ascii="Verdana" w:hAnsi="Verdana" w:cs="Verdana"/>
                <w:b/>
                <w:bCs/>
                <w:color w:val="FF0000"/>
                <w:sz w:val="20"/>
                <w:szCs w:val="20"/>
              </w:rPr>
            </w:pPr>
            <w:r w:rsidRPr="00863FEB">
              <w:rPr>
                <w:rFonts w:ascii="Verdana" w:hAnsi="Verdana" w:cs="Verdana"/>
                <w:b/>
                <w:bCs/>
                <w:color w:val="FF0000"/>
                <w:sz w:val="20"/>
                <w:szCs w:val="20"/>
              </w:rPr>
              <w:t>NARKOMANIA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E4D09" w:rsidRPr="00863FEB" w:rsidRDefault="009E4D09" w:rsidP="00D96B75">
            <w:pPr>
              <w:pStyle w:val="Komrka"/>
              <w:rPr>
                <w:rFonts w:ascii="Verdana" w:hAnsi="Verdana" w:cs="Verdana"/>
                <w:color w:val="FF0000"/>
              </w:rPr>
            </w:pPr>
            <w:r>
              <w:rPr>
                <w:rFonts w:ascii="Verdana" w:hAnsi="Verdana" w:cs="Verdana"/>
                <w:color w:val="FF0000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9E4D09" w:rsidRPr="00863FEB" w:rsidRDefault="009E4D09" w:rsidP="00D96B75">
            <w:pPr>
              <w:pStyle w:val="Komrka"/>
              <w:rPr>
                <w:rFonts w:ascii="Verdana" w:hAnsi="Verdana" w:cs="Verdana"/>
                <w:color w:val="FF0000"/>
              </w:rPr>
            </w:pPr>
            <w:r>
              <w:rPr>
                <w:rFonts w:ascii="Verdana" w:hAnsi="Verdana" w:cs="Verdana"/>
                <w:color w:val="FF0000"/>
              </w:rPr>
              <w:t>0</w:t>
            </w:r>
          </w:p>
        </w:tc>
      </w:tr>
    </w:tbl>
    <w:p w:rsidR="009E4D09" w:rsidRPr="00044853" w:rsidRDefault="009E4D09" w:rsidP="003944EC">
      <w:pPr>
        <w:spacing w:line="360" w:lineRule="auto"/>
        <w:ind w:firstLine="708"/>
        <w:jc w:val="both"/>
        <w:rPr>
          <w:rFonts w:ascii="Verdana" w:hAnsi="Verdana" w:cs="Verdana"/>
          <w:sz w:val="16"/>
          <w:szCs w:val="16"/>
        </w:rPr>
      </w:pPr>
      <w:r w:rsidRPr="00044853">
        <w:rPr>
          <w:rFonts w:ascii="Verdana" w:hAnsi="Verdana" w:cs="Verdana"/>
          <w:sz w:val="16"/>
          <w:szCs w:val="16"/>
        </w:rPr>
        <w:t>Dane na dzień 30.06.20</w:t>
      </w:r>
      <w:r>
        <w:rPr>
          <w:rFonts w:ascii="Verdana" w:hAnsi="Verdana" w:cs="Verdana"/>
          <w:sz w:val="16"/>
          <w:szCs w:val="16"/>
        </w:rPr>
        <w:t>09</w:t>
      </w:r>
      <w:r w:rsidRPr="00044853">
        <w:rPr>
          <w:rFonts w:ascii="Verdana" w:hAnsi="Verdana" w:cs="Verdana"/>
          <w:sz w:val="16"/>
          <w:szCs w:val="16"/>
        </w:rPr>
        <w:t xml:space="preserve">r.-sprawozdanie MPiPS-03 </w:t>
      </w:r>
    </w:p>
    <w:p w:rsidR="009E4D09" w:rsidRDefault="009E4D09" w:rsidP="003944EC">
      <w:pPr>
        <w:pStyle w:val="Tekstpodstawowywcity"/>
        <w:spacing w:after="0" w:line="360" w:lineRule="auto"/>
        <w:ind w:left="284" w:firstLine="796"/>
        <w:jc w:val="both"/>
        <w:rPr>
          <w:rFonts w:ascii="Verdana" w:hAnsi="Verdana" w:cs="Verdana"/>
          <w:sz w:val="20"/>
          <w:szCs w:val="20"/>
        </w:rPr>
      </w:pPr>
    </w:p>
    <w:p w:rsidR="009E4D09" w:rsidRDefault="009E4D09" w:rsidP="003944EC">
      <w:pPr>
        <w:pStyle w:val="Tekstpodstawowywcity"/>
        <w:spacing w:after="0" w:line="360" w:lineRule="auto"/>
        <w:ind w:left="284" w:firstLine="796"/>
        <w:jc w:val="both"/>
        <w:rPr>
          <w:rFonts w:ascii="Verdana" w:hAnsi="Verdana" w:cs="Verdana"/>
          <w:sz w:val="20"/>
          <w:szCs w:val="20"/>
        </w:rPr>
      </w:pPr>
    </w:p>
    <w:p w:rsidR="009E4D09" w:rsidRDefault="009E4D09" w:rsidP="003944EC">
      <w:pPr>
        <w:pStyle w:val="Tekstpodstawowywcity"/>
        <w:spacing w:after="0" w:line="360" w:lineRule="auto"/>
        <w:ind w:left="284" w:firstLine="796"/>
        <w:jc w:val="both"/>
        <w:rPr>
          <w:rFonts w:ascii="Verdana" w:hAnsi="Verdana" w:cs="Verdana"/>
          <w:sz w:val="20"/>
          <w:szCs w:val="20"/>
        </w:rPr>
      </w:pPr>
    </w:p>
    <w:tbl>
      <w:tblPr>
        <w:tblW w:w="8350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5"/>
        <w:gridCol w:w="2075"/>
        <w:gridCol w:w="1800"/>
      </w:tblGrid>
      <w:tr w:rsidR="009E4D09" w:rsidRPr="00863FEB">
        <w:trPr>
          <w:trHeight w:val="606"/>
          <w:tblHeader/>
        </w:trPr>
        <w:tc>
          <w:tcPr>
            <w:tcW w:w="4475" w:type="dxa"/>
            <w:tcBorders>
              <w:top w:val="single" w:sz="12" w:space="0" w:color="auto"/>
              <w:right w:val="single" w:sz="6" w:space="0" w:color="auto"/>
            </w:tcBorders>
          </w:tcPr>
          <w:p w:rsidR="009E4D09" w:rsidRPr="00863FEB" w:rsidRDefault="009E4D09" w:rsidP="00AB28D0">
            <w:pPr>
              <w:spacing w:before="24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63FEB">
              <w:rPr>
                <w:rFonts w:ascii="Verdana" w:hAnsi="Verdana" w:cs="Verdana"/>
                <w:b/>
                <w:bCs/>
                <w:sz w:val="20"/>
                <w:szCs w:val="20"/>
              </w:rPr>
              <w:t>Powód trudnej sytuacji życiowej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E4D09" w:rsidRPr="00863FEB" w:rsidRDefault="009E4D09" w:rsidP="00AB28D0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63FEB">
              <w:rPr>
                <w:rFonts w:ascii="Verdana" w:hAnsi="Verdana" w:cs="Verdana"/>
                <w:b/>
                <w:bCs/>
                <w:sz w:val="20"/>
                <w:szCs w:val="20"/>
              </w:rPr>
              <w:t>Liczba rodzin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</w:tcBorders>
          </w:tcPr>
          <w:p w:rsidR="009E4D09" w:rsidRPr="00863FEB" w:rsidRDefault="009E4D09" w:rsidP="00AB28D0">
            <w:pPr>
              <w:spacing w:before="24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63FEB">
              <w:rPr>
                <w:rFonts w:ascii="Verdana" w:hAnsi="Verdana" w:cs="Verdana"/>
                <w:b/>
                <w:bCs/>
                <w:sz w:val="20"/>
                <w:szCs w:val="20"/>
              </w:rPr>
              <w:t>Liczba osób</w:t>
            </w:r>
          </w:p>
        </w:tc>
      </w:tr>
      <w:tr w:rsidR="009E4D09" w:rsidRPr="00863FEB">
        <w:trPr>
          <w:trHeight w:val="559"/>
          <w:tblHeader/>
        </w:trPr>
        <w:tc>
          <w:tcPr>
            <w:tcW w:w="4475" w:type="dxa"/>
            <w:tcBorders>
              <w:bottom w:val="nil"/>
              <w:right w:val="single" w:sz="6" w:space="0" w:color="auto"/>
            </w:tcBorders>
          </w:tcPr>
          <w:p w:rsidR="009E4D09" w:rsidRPr="00863FEB" w:rsidRDefault="009E4D09" w:rsidP="00AB28D0">
            <w:pPr>
              <w:spacing w:before="60" w:after="6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4D09" w:rsidRPr="00863FEB" w:rsidRDefault="009E4D09" w:rsidP="00AB28D0">
            <w:pPr>
              <w:spacing w:before="240" w:after="6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63FEB">
              <w:rPr>
                <w:rFonts w:ascii="Verdana" w:hAnsi="Verdana" w:cs="Verdana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800" w:type="dxa"/>
            <w:tcBorders>
              <w:left w:val="single" w:sz="6" w:space="0" w:color="auto"/>
              <w:bottom w:val="nil"/>
            </w:tcBorders>
          </w:tcPr>
          <w:p w:rsidR="009E4D09" w:rsidRPr="00863FEB" w:rsidRDefault="009E4D09" w:rsidP="00AB28D0">
            <w:pPr>
              <w:spacing w:after="6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63FEB">
              <w:rPr>
                <w:rFonts w:ascii="Verdana" w:hAnsi="Verdana" w:cs="Verdana"/>
                <w:b/>
                <w:bCs/>
                <w:sz w:val="20"/>
                <w:szCs w:val="20"/>
              </w:rPr>
              <w:t>w rodzinach</w:t>
            </w:r>
          </w:p>
        </w:tc>
      </w:tr>
      <w:tr w:rsidR="009E4D09" w:rsidRPr="00863FEB">
        <w:trPr>
          <w:trHeight w:val="440"/>
          <w:tblHeader/>
        </w:trPr>
        <w:tc>
          <w:tcPr>
            <w:tcW w:w="4475" w:type="dxa"/>
            <w:tcBorders>
              <w:top w:val="single" w:sz="12" w:space="0" w:color="auto"/>
              <w:bottom w:val="single" w:sz="12" w:space="0" w:color="auto"/>
            </w:tcBorders>
          </w:tcPr>
          <w:p w:rsidR="009E4D09" w:rsidRPr="00863FEB" w:rsidRDefault="009E4D09" w:rsidP="00AB28D0">
            <w:pPr>
              <w:spacing w:before="60" w:after="6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63FEB">
              <w:rPr>
                <w:rFonts w:ascii="Verdana" w:hAnsi="Verdana" w:cs="Verdan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9E4D09" w:rsidRPr="00863FEB" w:rsidRDefault="009E4D09" w:rsidP="00AB28D0">
            <w:pPr>
              <w:spacing w:before="60" w:after="6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63FEB">
              <w:rPr>
                <w:rFonts w:ascii="Verdana" w:hAnsi="Verdana" w:cs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</w:tcPr>
          <w:p w:rsidR="009E4D09" w:rsidRPr="00863FEB" w:rsidRDefault="009E4D09" w:rsidP="00AB28D0">
            <w:pPr>
              <w:spacing w:before="60" w:after="6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63FEB">
              <w:rPr>
                <w:rFonts w:ascii="Verdana" w:hAnsi="Verdana" w:cs="Verdana"/>
                <w:b/>
                <w:bCs/>
                <w:sz w:val="20"/>
                <w:szCs w:val="20"/>
              </w:rPr>
              <w:t>3</w:t>
            </w:r>
          </w:p>
        </w:tc>
      </w:tr>
      <w:tr w:rsidR="009E4D09" w:rsidRPr="00044853">
        <w:trPr>
          <w:trHeight w:hRule="exact" w:val="350"/>
        </w:trPr>
        <w:tc>
          <w:tcPr>
            <w:tcW w:w="4475" w:type="dxa"/>
            <w:tcBorders>
              <w:bottom w:val="single" w:sz="6" w:space="0" w:color="auto"/>
            </w:tcBorders>
          </w:tcPr>
          <w:p w:rsidR="009E4D09" w:rsidRPr="00044853" w:rsidRDefault="009E4D09" w:rsidP="00AB28D0">
            <w:pPr>
              <w:spacing w:before="60" w:after="60"/>
              <w:rPr>
                <w:rFonts w:ascii="Verdana" w:hAnsi="Verdana" w:cs="Verdana"/>
                <w:b/>
                <w:bCs/>
                <w:color w:val="FF0000"/>
                <w:sz w:val="20"/>
                <w:szCs w:val="20"/>
              </w:rPr>
            </w:pPr>
            <w:r w:rsidRPr="00044853">
              <w:rPr>
                <w:rFonts w:ascii="Verdana" w:hAnsi="Verdana" w:cs="Verdana"/>
                <w:b/>
                <w:bCs/>
                <w:color w:val="FF0000"/>
                <w:sz w:val="20"/>
                <w:szCs w:val="20"/>
              </w:rPr>
              <w:t>BEZROBOCIE</w:t>
            </w:r>
          </w:p>
        </w:tc>
        <w:tc>
          <w:tcPr>
            <w:tcW w:w="20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D09" w:rsidRPr="006E39B1" w:rsidRDefault="009E4D09" w:rsidP="00AB28D0">
            <w:pPr>
              <w:pStyle w:val="Komrka"/>
              <w:rPr>
                <w:rFonts w:ascii="Verdana" w:hAnsi="Verdana" w:cs="Verdana"/>
                <w:color w:val="008000"/>
              </w:rPr>
            </w:pPr>
            <w:r w:rsidRPr="006E39B1">
              <w:rPr>
                <w:rFonts w:ascii="Verdana" w:hAnsi="Verdana" w:cs="Verdana"/>
                <w:color w:val="008000"/>
              </w:rPr>
              <w:t>33</w:t>
            </w:r>
            <w:r>
              <w:rPr>
                <w:rFonts w:ascii="Verdana" w:hAnsi="Verdana" w:cs="Verdana"/>
                <w:color w:val="008000"/>
              </w:rPr>
              <w:t>3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</w:tcBorders>
          </w:tcPr>
          <w:p w:rsidR="009E4D09" w:rsidRPr="00044853" w:rsidRDefault="009E4D09" w:rsidP="00AB28D0">
            <w:pPr>
              <w:pStyle w:val="Komrka"/>
              <w:rPr>
                <w:rFonts w:ascii="Verdana" w:hAnsi="Verdana" w:cs="Verdana"/>
                <w:color w:val="FF0000"/>
              </w:rPr>
            </w:pPr>
            <w:r w:rsidRPr="00044853">
              <w:rPr>
                <w:rFonts w:ascii="Verdana" w:hAnsi="Verdana" w:cs="Verdana"/>
                <w:color w:val="FF0000"/>
              </w:rPr>
              <w:t>11</w:t>
            </w:r>
            <w:r>
              <w:rPr>
                <w:rFonts w:ascii="Verdana" w:hAnsi="Verdana" w:cs="Verdana"/>
                <w:color w:val="FF0000"/>
              </w:rPr>
              <w:t>76</w:t>
            </w:r>
          </w:p>
        </w:tc>
      </w:tr>
      <w:tr w:rsidR="009E4D09" w:rsidRPr="00863FEB">
        <w:trPr>
          <w:trHeight w:hRule="exact" w:val="400"/>
        </w:trPr>
        <w:tc>
          <w:tcPr>
            <w:tcW w:w="4475" w:type="dxa"/>
            <w:tcBorders>
              <w:bottom w:val="single" w:sz="6" w:space="0" w:color="auto"/>
            </w:tcBorders>
          </w:tcPr>
          <w:p w:rsidR="009E4D09" w:rsidRPr="00863FEB" w:rsidRDefault="009E4D09" w:rsidP="00AB28D0">
            <w:pPr>
              <w:spacing w:before="60" w:after="60"/>
              <w:rPr>
                <w:rFonts w:ascii="Verdana" w:hAnsi="Verdana" w:cs="Verdana"/>
                <w:b/>
                <w:bCs/>
                <w:color w:val="FF0000"/>
                <w:sz w:val="20"/>
                <w:szCs w:val="20"/>
              </w:rPr>
            </w:pPr>
            <w:r w:rsidRPr="00863FEB">
              <w:rPr>
                <w:rFonts w:ascii="Verdana" w:hAnsi="Verdana" w:cs="Verdana"/>
                <w:b/>
                <w:bCs/>
                <w:color w:val="FF0000"/>
                <w:sz w:val="20"/>
                <w:szCs w:val="20"/>
              </w:rPr>
              <w:t>PRZEMOC W RODZINIE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D09" w:rsidRPr="006E39B1" w:rsidRDefault="009E4D09" w:rsidP="00AB28D0">
            <w:pPr>
              <w:pStyle w:val="Komrka"/>
              <w:rPr>
                <w:rFonts w:ascii="Verdana" w:hAnsi="Verdana" w:cs="Verdana"/>
                <w:color w:val="008000"/>
              </w:rPr>
            </w:pPr>
            <w:r w:rsidRPr="006E39B1">
              <w:rPr>
                <w:rFonts w:ascii="Verdana" w:hAnsi="Verdana" w:cs="Verdana"/>
                <w:color w:val="008000"/>
              </w:rPr>
              <w:t>2</w:t>
            </w:r>
            <w:r>
              <w:rPr>
                <w:rFonts w:ascii="Verdana" w:hAnsi="Verdana" w:cs="Verdana"/>
                <w:color w:val="008000"/>
              </w:rPr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E4D09" w:rsidRPr="00863FEB" w:rsidRDefault="009E4D09" w:rsidP="00AB28D0">
            <w:pPr>
              <w:pStyle w:val="Komrka"/>
              <w:rPr>
                <w:rFonts w:ascii="Verdana" w:hAnsi="Verdana" w:cs="Verdana"/>
                <w:color w:val="FF0000"/>
              </w:rPr>
            </w:pPr>
            <w:r>
              <w:rPr>
                <w:rFonts w:ascii="Verdana" w:hAnsi="Verdana" w:cs="Verdana"/>
                <w:color w:val="FF0000"/>
              </w:rPr>
              <w:t>81</w:t>
            </w:r>
          </w:p>
        </w:tc>
      </w:tr>
      <w:tr w:rsidR="009E4D09" w:rsidRPr="00863FEB">
        <w:trPr>
          <w:trHeight w:hRule="exact" w:val="400"/>
        </w:trPr>
        <w:tc>
          <w:tcPr>
            <w:tcW w:w="4475" w:type="dxa"/>
            <w:tcBorders>
              <w:bottom w:val="single" w:sz="6" w:space="0" w:color="auto"/>
            </w:tcBorders>
          </w:tcPr>
          <w:p w:rsidR="009E4D09" w:rsidRPr="00863FEB" w:rsidRDefault="009E4D09" w:rsidP="00AB28D0">
            <w:pPr>
              <w:spacing w:before="60" w:after="60"/>
              <w:rPr>
                <w:rFonts w:ascii="Verdana" w:hAnsi="Verdana" w:cs="Verdana"/>
                <w:b/>
                <w:bCs/>
                <w:color w:val="FF0000"/>
                <w:sz w:val="20"/>
                <w:szCs w:val="20"/>
              </w:rPr>
            </w:pPr>
            <w:r w:rsidRPr="00863FEB">
              <w:rPr>
                <w:rFonts w:ascii="Verdana" w:hAnsi="Verdana" w:cs="Verdana"/>
                <w:b/>
                <w:bCs/>
                <w:color w:val="FF0000"/>
                <w:sz w:val="20"/>
                <w:szCs w:val="20"/>
              </w:rPr>
              <w:t>ALKOHOLIZM</w:t>
            </w:r>
          </w:p>
        </w:tc>
        <w:tc>
          <w:tcPr>
            <w:tcW w:w="207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E4D09" w:rsidRPr="00863FEB" w:rsidRDefault="009E4D09" w:rsidP="00AB28D0">
            <w:pPr>
              <w:pStyle w:val="Komrka"/>
              <w:rPr>
                <w:rFonts w:ascii="Verdana" w:hAnsi="Verdana" w:cs="Verdana"/>
                <w:color w:val="FF0000"/>
              </w:rPr>
            </w:pPr>
            <w:r>
              <w:rPr>
                <w:rFonts w:ascii="Verdana" w:hAnsi="Verdana" w:cs="Verdana"/>
                <w:color w:val="FF0000"/>
              </w:rPr>
              <w:t>52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</w:tcBorders>
          </w:tcPr>
          <w:p w:rsidR="009E4D09" w:rsidRPr="00863FEB" w:rsidRDefault="009E4D09" w:rsidP="00AB28D0">
            <w:pPr>
              <w:pStyle w:val="Komrka"/>
              <w:rPr>
                <w:rFonts w:ascii="Verdana" w:hAnsi="Verdana" w:cs="Verdana"/>
                <w:color w:val="FF0000"/>
              </w:rPr>
            </w:pPr>
            <w:r>
              <w:rPr>
                <w:rFonts w:ascii="Verdana" w:hAnsi="Verdana" w:cs="Verdana"/>
                <w:color w:val="FF0000"/>
              </w:rPr>
              <w:t>143</w:t>
            </w:r>
          </w:p>
        </w:tc>
      </w:tr>
      <w:tr w:rsidR="009E4D09" w:rsidRPr="00863FEB">
        <w:trPr>
          <w:trHeight w:hRule="exact" w:val="400"/>
        </w:trPr>
        <w:tc>
          <w:tcPr>
            <w:tcW w:w="4475" w:type="dxa"/>
            <w:tcBorders>
              <w:bottom w:val="single" w:sz="6" w:space="0" w:color="auto"/>
            </w:tcBorders>
          </w:tcPr>
          <w:p w:rsidR="009E4D09" w:rsidRPr="00863FEB" w:rsidRDefault="009E4D09" w:rsidP="00AB28D0">
            <w:pPr>
              <w:spacing w:before="60" w:after="60"/>
              <w:rPr>
                <w:rFonts w:ascii="Verdana" w:hAnsi="Verdana" w:cs="Verdana"/>
                <w:b/>
                <w:bCs/>
                <w:color w:val="FF0000"/>
                <w:sz w:val="20"/>
                <w:szCs w:val="20"/>
              </w:rPr>
            </w:pPr>
            <w:r w:rsidRPr="00863FEB">
              <w:rPr>
                <w:rFonts w:ascii="Verdana" w:hAnsi="Verdana" w:cs="Verdana"/>
                <w:b/>
                <w:bCs/>
                <w:color w:val="FF0000"/>
                <w:sz w:val="20"/>
                <w:szCs w:val="20"/>
              </w:rPr>
              <w:t>NARKOMANIA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E4D09" w:rsidRPr="00863FEB" w:rsidRDefault="009E4D09" w:rsidP="00AB28D0">
            <w:pPr>
              <w:pStyle w:val="Komrka"/>
              <w:rPr>
                <w:rFonts w:ascii="Verdana" w:hAnsi="Verdana" w:cs="Verdana"/>
                <w:color w:val="FF0000"/>
              </w:rPr>
            </w:pPr>
            <w:r>
              <w:rPr>
                <w:rFonts w:ascii="Verdana" w:hAnsi="Verdana" w:cs="Verdana"/>
                <w:color w:val="FF0000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9E4D09" w:rsidRPr="00863FEB" w:rsidRDefault="009E4D09" w:rsidP="00AB28D0">
            <w:pPr>
              <w:pStyle w:val="Komrka"/>
              <w:rPr>
                <w:rFonts w:ascii="Verdana" w:hAnsi="Verdana" w:cs="Verdana"/>
                <w:color w:val="FF0000"/>
              </w:rPr>
            </w:pPr>
            <w:r>
              <w:rPr>
                <w:rFonts w:ascii="Verdana" w:hAnsi="Verdana" w:cs="Verdana"/>
                <w:color w:val="FF0000"/>
              </w:rPr>
              <w:t>0</w:t>
            </w:r>
          </w:p>
        </w:tc>
      </w:tr>
    </w:tbl>
    <w:p w:rsidR="009E4D09" w:rsidRDefault="009E4D09" w:rsidP="00D93D09">
      <w:pPr>
        <w:spacing w:line="360" w:lineRule="auto"/>
        <w:ind w:firstLine="708"/>
        <w:jc w:val="both"/>
        <w:rPr>
          <w:rFonts w:ascii="Verdana" w:hAnsi="Verdana" w:cs="Verdana"/>
          <w:sz w:val="16"/>
          <w:szCs w:val="16"/>
        </w:rPr>
      </w:pPr>
      <w:r w:rsidRPr="00044853">
        <w:rPr>
          <w:rFonts w:ascii="Verdana" w:hAnsi="Verdana" w:cs="Verdana"/>
          <w:sz w:val="16"/>
          <w:szCs w:val="16"/>
        </w:rPr>
        <w:t>Dane na dzień 30.06.20</w:t>
      </w:r>
      <w:r>
        <w:rPr>
          <w:rFonts w:ascii="Verdana" w:hAnsi="Verdana" w:cs="Verdana"/>
          <w:sz w:val="16"/>
          <w:szCs w:val="16"/>
        </w:rPr>
        <w:t>10</w:t>
      </w:r>
      <w:r w:rsidRPr="00044853">
        <w:rPr>
          <w:rFonts w:ascii="Verdana" w:hAnsi="Verdana" w:cs="Verdana"/>
          <w:sz w:val="16"/>
          <w:szCs w:val="16"/>
        </w:rPr>
        <w:t xml:space="preserve">r.-sprawozdanie MPiPS-03 </w:t>
      </w:r>
    </w:p>
    <w:p w:rsidR="009E4D09" w:rsidRDefault="009E4D09" w:rsidP="00D93D09">
      <w:pPr>
        <w:spacing w:line="360" w:lineRule="auto"/>
        <w:ind w:firstLine="708"/>
        <w:jc w:val="both"/>
        <w:rPr>
          <w:rFonts w:ascii="Verdana" w:hAnsi="Verdana" w:cs="Verdana"/>
          <w:sz w:val="16"/>
          <w:szCs w:val="16"/>
        </w:rPr>
      </w:pPr>
    </w:p>
    <w:p w:rsidR="009E4D09" w:rsidRDefault="009E4D09" w:rsidP="00D93D09">
      <w:pPr>
        <w:spacing w:line="360" w:lineRule="auto"/>
        <w:ind w:firstLine="708"/>
        <w:jc w:val="both"/>
        <w:rPr>
          <w:rFonts w:ascii="Verdana" w:hAnsi="Verdana" w:cs="Verdana"/>
          <w:sz w:val="16"/>
          <w:szCs w:val="16"/>
        </w:rPr>
      </w:pPr>
    </w:p>
    <w:p w:rsidR="009E4D09" w:rsidRDefault="009E4D09" w:rsidP="00D93D09">
      <w:pPr>
        <w:spacing w:line="360" w:lineRule="auto"/>
        <w:ind w:firstLine="708"/>
        <w:jc w:val="both"/>
        <w:rPr>
          <w:rFonts w:ascii="Verdana" w:hAnsi="Verdana" w:cs="Verdana"/>
          <w:sz w:val="16"/>
          <w:szCs w:val="16"/>
        </w:rPr>
      </w:pPr>
    </w:p>
    <w:p w:rsidR="009E4D09" w:rsidRDefault="009E4D09" w:rsidP="00D93D09">
      <w:pPr>
        <w:spacing w:line="360" w:lineRule="auto"/>
        <w:ind w:firstLine="708"/>
        <w:jc w:val="both"/>
        <w:rPr>
          <w:rFonts w:ascii="Verdana" w:hAnsi="Verdana" w:cs="Verdana"/>
          <w:sz w:val="16"/>
          <w:szCs w:val="16"/>
        </w:rPr>
      </w:pPr>
    </w:p>
    <w:p w:rsidR="009E4D09" w:rsidRDefault="009E4D09" w:rsidP="00D93D09">
      <w:pPr>
        <w:spacing w:line="360" w:lineRule="auto"/>
        <w:ind w:firstLine="708"/>
        <w:jc w:val="both"/>
        <w:rPr>
          <w:rFonts w:ascii="Verdana" w:hAnsi="Verdana" w:cs="Verdana"/>
          <w:sz w:val="16"/>
          <w:szCs w:val="16"/>
        </w:rPr>
      </w:pPr>
    </w:p>
    <w:tbl>
      <w:tblPr>
        <w:tblW w:w="8350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5"/>
        <w:gridCol w:w="2075"/>
        <w:gridCol w:w="1800"/>
      </w:tblGrid>
      <w:tr w:rsidR="009E4D09" w:rsidRPr="00863FEB">
        <w:trPr>
          <w:trHeight w:val="606"/>
          <w:tblHeader/>
        </w:trPr>
        <w:tc>
          <w:tcPr>
            <w:tcW w:w="4475" w:type="dxa"/>
            <w:tcBorders>
              <w:top w:val="single" w:sz="12" w:space="0" w:color="auto"/>
              <w:right w:val="single" w:sz="6" w:space="0" w:color="auto"/>
            </w:tcBorders>
          </w:tcPr>
          <w:p w:rsidR="009E4D09" w:rsidRPr="00863FEB" w:rsidRDefault="009E4D09" w:rsidP="00AB28D0">
            <w:pPr>
              <w:spacing w:before="24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63FEB">
              <w:rPr>
                <w:rFonts w:ascii="Verdana" w:hAnsi="Verdana" w:cs="Verdana"/>
                <w:b/>
                <w:bCs/>
                <w:sz w:val="20"/>
                <w:szCs w:val="20"/>
              </w:rPr>
              <w:t>Powód trudnej sytuacji życiowej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E4D09" w:rsidRPr="00863FEB" w:rsidRDefault="009E4D09" w:rsidP="00AB28D0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63FEB">
              <w:rPr>
                <w:rFonts w:ascii="Verdana" w:hAnsi="Verdana" w:cs="Verdana"/>
                <w:b/>
                <w:bCs/>
                <w:sz w:val="20"/>
                <w:szCs w:val="20"/>
              </w:rPr>
              <w:t>Liczba rodzin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</w:tcBorders>
          </w:tcPr>
          <w:p w:rsidR="009E4D09" w:rsidRPr="00863FEB" w:rsidRDefault="009E4D09" w:rsidP="00AB28D0">
            <w:pPr>
              <w:spacing w:before="24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63FEB">
              <w:rPr>
                <w:rFonts w:ascii="Verdana" w:hAnsi="Verdana" w:cs="Verdana"/>
                <w:b/>
                <w:bCs/>
                <w:sz w:val="20"/>
                <w:szCs w:val="20"/>
              </w:rPr>
              <w:t>Liczba osób</w:t>
            </w:r>
          </w:p>
        </w:tc>
      </w:tr>
      <w:tr w:rsidR="009E4D09" w:rsidRPr="00863FEB">
        <w:trPr>
          <w:trHeight w:val="559"/>
          <w:tblHeader/>
        </w:trPr>
        <w:tc>
          <w:tcPr>
            <w:tcW w:w="4475" w:type="dxa"/>
            <w:tcBorders>
              <w:bottom w:val="nil"/>
              <w:right w:val="single" w:sz="6" w:space="0" w:color="auto"/>
            </w:tcBorders>
          </w:tcPr>
          <w:p w:rsidR="009E4D09" w:rsidRPr="00863FEB" w:rsidRDefault="009E4D09" w:rsidP="00AB28D0">
            <w:pPr>
              <w:spacing w:before="60" w:after="6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4D09" w:rsidRPr="00863FEB" w:rsidRDefault="009E4D09" w:rsidP="00AB28D0">
            <w:pPr>
              <w:spacing w:before="240" w:after="6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63FEB">
              <w:rPr>
                <w:rFonts w:ascii="Verdana" w:hAnsi="Verdana" w:cs="Verdana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800" w:type="dxa"/>
            <w:tcBorders>
              <w:left w:val="single" w:sz="6" w:space="0" w:color="auto"/>
              <w:bottom w:val="nil"/>
            </w:tcBorders>
          </w:tcPr>
          <w:p w:rsidR="009E4D09" w:rsidRPr="00863FEB" w:rsidRDefault="009E4D09" w:rsidP="00AB28D0">
            <w:pPr>
              <w:spacing w:after="6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63FEB">
              <w:rPr>
                <w:rFonts w:ascii="Verdana" w:hAnsi="Verdana" w:cs="Verdana"/>
                <w:b/>
                <w:bCs/>
                <w:sz w:val="20"/>
                <w:szCs w:val="20"/>
              </w:rPr>
              <w:t>w rodzinach</w:t>
            </w:r>
          </w:p>
        </w:tc>
      </w:tr>
      <w:tr w:rsidR="009E4D09" w:rsidRPr="00863FEB">
        <w:trPr>
          <w:trHeight w:val="440"/>
          <w:tblHeader/>
        </w:trPr>
        <w:tc>
          <w:tcPr>
            <w:tcW w:w="4475" w:type="dxa"/>
            <w:tcBorders>
              <w:top w:val="single" w:sz="12" w:space="0" w:color="auto"/>
              <w:bottom w:val="single" w:sz="12" w:space="0" w:color="auto"/>
            </w:tcBorders>
          </w:tcPr>
          <w:p w:rsidR="009E4D09" w:rsidRPr="00863FEB" w:rsidRDefault="009E4D09" w:rsidP="00AB28D0">
            <w:pPr>
              <w:spacing w:before="60" w:after="6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63FEB">
              <w:rPr>
                <w:rFonts w:ascii="Verdana" w:hAnsi="Verdana" w:cs="Verdan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9E4D09" w:rsidRPr="00863FEB" w:rsidRDefault="009E4D09" w:rsidP="00AB28D0">
            <w:pPr>
              <w:spacing w:before="60" w:after="6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63FEB">
              <w:rPr>
                <w:rFonts w:ascii="Verdana" w:hAnsi="Verdana" w:cs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</w:tcPr>
          <w:p w:rsidR="009E4D09" w:rsidRPr="00863FEB" w:rsidRDefault="009E4D09" w:rsidP="00AB28D0">
            <w:pPr>
              <w:spacing w:before="60" w:after="6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63FEB">
              <w:rPr>
                <w:rFonts w:ascii="Verdana" w:hAnsi="Verdana" w:cs="Verdana"/>
                <w:b/>
                <w:bCs/>
                <w:sz w:val="20"/>
                <w:szCs w:val="20"/>
              </w:rPr>
              <w:t>3</w:t>
            </w:r>
          </w:p>
        </w:tc>
      </w:tr>
      <w:tr w:rsidR="009E4D09" w:rsidRPr="00044853">
        <w:trPr>
          <w:trHeight w:hRule="exact" w:val="350"/>
        </w:trPr>
        <w:tc>
          <w:tcPr>
            <w:tcW w:w="4475" w:type="dxa"/>
            <w:tcBorders>
              <w:bottom w:val="single" w:sz="6" w:space="0" w:color="auto"/>
            </w:tcBorders>
          </w:tcPr>
          <w:p w:rsidR="009E4D09" w:rsidRPr="00044853" w:rsidRDefault="009E4D09" w:rsidP="00AB28D0">
            <w:pPr>
              <w:spacing w:before="60" w:after="60"/>
              <w:rPr>
                <w:rFonts w:ascii="Verdana" w:hAnsi="Verdana" w:cs="Verdana"/>
                <w:b/>
                <w:bCs/>
                <w:color w:val="FF0000"/>
                <w:sz w:val="20"/>
                <w:szCs w:val="20"/>
              </w:rPr>
            </w:pPr>
            <w:r w:rsidRPr="00044853">
              <w:rPr>
                <w:rFonts w:ascii="Verdana" w:hAnsi="Verdana" w:cs="Verdana"/>
                <w:b/>
                <w:bCs/>
                <w:color w:val="FF0000"/>
                <w:sz w:val="20"/>
                <w:szCs w:val="20"/>
              </w:rPr>
              <w:t>BEZROBOCIE</w:t>
            </w:r>
          </w:p>
        </w:tc>
        <w:tc>
          <w:tcPr>
            <w:tcW w:w="20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D09" w:rsidRPr="006E39B1" w:rsidRDefault="009E4D09" w:rsidP="00AB28D0">
            <w:pPr>
              <w:pStyle w:val="Komrka"/>
              <w:rPr>
                <w:rFonts w:ascii="Verdana" w:hAnsi="Verdana" w:cs="Verdana"/>
                <w:color w:val="008000"/>
              </w:rPr>
            </w:pPr>
            <w:r w:rsidRPr="006E39B1">
              <w:rPr>
                <w:rFonts w:ascii="Verdana" w:hAnsi="Verdana" w:cs="Verdana"/>
                <w:color w:val="008000"/>
              </w:rPr>
              <w:t>3</w:t>
            </w:r>
            <w:r>
              <w:rPr>
                <w:rFonts w:ascii="Verdana" w:hAnsi="Verdana" w:cs="Verdana"/>
                <w:color w:val="008000"/>
              </w:rPr>
              <w:t>48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</w:tcBorders>
          </w:tcPr>
          <w:p w:rsidR="009E4D09" w:rsidRPr="00044853" w:rsidRDefault="009E4D09" w:rsidP="00AB28D0">
            <w:pPr>
              <w:pStyle w:val="Komrka"/>
              <w:rPr>
                <w:rFonts w:ascii="Verdana" w:hAnsi="Verdana" w:cs="Verdana"/>
                <w:color w:val="FF0000"/>
              </w:rPr>
            </w:pPr>
            <w:r w:rsidRPr="00044853">
              <w:rPr>
                <w:rFonts w:ascii="Verdana" w:hAnsi="Verdana" w:cs="Verdana"/>
                <w:color w:val="FF0000"/>
              </w:rPr>
              <w:t>1</w:t>
            </w:r>
            <w:r>
              <w:rPr>
                <w:rFonts w:ascii="Verdana" w:hAnsi="Verdana" w:cs="Verdana"/>
                <w:color w:val="FF0000"/>
              </w:rPr>
              <w:t>212</w:t>
            </w:r>
          </w:p>
        </w:tc>
      </w:tr>
      <w:tr w:rsidR="009E4D09" w:rsidRPr="00863FEB">
        <w:trPr>
          <w:trHeight w:hRule="exact" w:val="400"/>
        </w:trPr>
        <w:tc>
          <w:tcPr>
            <w:tcW w:w="4475" w:type="dxa"/>
            <w:tcBorders>
              <w:bottom w:val="single" w:sz="6" w:space="0" w:color="auto"/>
            </w:tcBorders>
          </w:tcPr>
          <w:p w:rsidR="009E4D09" w:rsidRPr="00863FEB" w:rsidRDefault="009E4D09" w:rsidP="00AB28D0">
            <w:pPr>
              <w:spacing w:before="60" w:after="60"/>
              <w:rPr>
                <w:rFonts w:ascii="Verdana" w:hAnsi="Verdana" w:cs="Verdana"/>
                <w:b/>
                <w:bCs/>
                <w:color w:val="FF0000"/>
                <w:sz w:val="20"/>
                <w:szCs w:val="20"/>
              </w:rPr>
            </w:pPr>
            <w:r w:rsidRPr="00863FEB">
              <w:rPr>
                <w:rFonts w:ascii="Verdana" w:hAnsi="Verdana" w:cs="Verdana"/>
                <w:b/>
                <w:bCs/>
                <w:color w:val="FF0000"/>
                <w:sz w:val="20"/>
                <w:szCs w:val="20"/>
              </w:rPr>
              <w:t>PRZEMOC W RODZINIE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D09" w:rsidRPr="006E39B1" w:rsidRDefault="009E4D09" w:rsidP="00AB28D0">
            <w:pPr>
              <w:pStyle w:val="Komrka"/>
              <w:rPr>
                <w:rFonts w:ascii="Verdana" w:hAnsi="Verdana" w:cs="Verdana"/>
                <w:color w:val="008000"/>
              </w:rPr>
            </w:pPr>
            <w:r>
              <w:rPr>
                <w:rFonts w:ascii="Verdana" w:hAnsi="Verdana" w:cs="Verdana"/>
                <w:color w:val="008000"/>
              </w:rPr>
              <w:t>17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E4D09" w:rsidRPr="00863FEB" w:rsidRDefault="009E4D09" w:rsidP="00AB28D0">
            <w:pPr>
              <w:pStyle w:val="Komrka"/>
              <w:rPr>
                <w:rFonts w:ascii="Verdana" w:hAnsi="Verdana" w:cs="Verdana"/>
                <w:color w:val="FF0000"/>
              </w:rPr>
            </w:pPr>
            <w:r>
              <w:rPr>
                <w:rFonts w:ascii="Verdana" w:hAnsi="Verdana" w:cs="Verdana"/>
                <w:color w:val="FF0000"/>
              </w:rPr>
              <w:t>73</w:t>
            </w:r>
          </w:p>
        </w:tc>
      </w:tr>
      <w:tr w:rsidR="009E4D09" w:rsidRPr="00863FEB">
        <w:trPr>
          <w:trHeight w:hRule="exact" w:val="400"/>
        </w:trPr>
        <w:tc>
          <w:tcPr>
            <w:tcW w:w="4475" w:type="dxa"/>
            <w:tcBorders>
              <w:bottom w:val="single" w:sz="6" w:space="0" w:color="auto"/>
            </w:tcBorders>
          </w:tcPr>
          <w:p w:rsidR="009E4D09" w:rsidRPr="00863FEB" w:rsidRDefault="009E4D09" w:rsidP="00AB28D0">
            <w:pPr>
              <w:spacing w:before="60" w:after="60"/>
              <w:rPr>
                <w:rFonts w:ascii="Verdana" w:hAnsi="Verdana" w:cs="Verdana"/>
                <w:b/>
                <w:bCs/>
                <w:color w:val="FF0000"/>
                <w:sz w:val="20"/>
                <w:szCs w:val="20"/>
              </w:rPr>
            </w:pPr>
            <w:r w:rsidRPr="00863FEB">
              <w:rPr>
                <w:rFonts w:ascii="Verdana" w:hAnsi="Verdana" w:cs="Verdana"/>
                <w:b/>
                <w:bCs/>
                <w:color w:val="FF0000"/>
                <w:sz w:val="20"/>
                <w:szCs w:val="20"/>
              </w:rPr>
              <w:t>ALKOHOLIZM</w:t>
            </w:r>
          </w:p>
        </w:tc>
        <w:tc>
          <w:tcPr>
            <w:tcW w:w="207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E4D09" w:rsidRPr="00863FEB" w:rsidRDefault="009E4D09" w:rsidP="00AB28D0">
            <w:pPr>
              <w:pStyle w:val="Komrka"/>
              <w:rPr>
                <w:rFonts w:ascii="Verdana" w:hAnsi="Verdana" w:cs="Verdana"/>
                <w:color w:val="FF0000"/>
              </w:rPr>
            </w:pPr>
            <w:r>
              <w:rPr>
                <w:rFonts w:ascii="Verdana" w:hAnsi="Verdana" w:cs="Verdana"/>
                <w:color w:val="FF0000"/>
              </w:rPr>
              <w:t>49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</w:tcBorders>
          </w:tcPr>
          <w:p w:rsidR="009E4D09" w:rsidRPr="00863FEB" w:rsidRDefault="009E4D09" w:rsidP="00AB28D0">
            <w:pPr>
              <w:pStyle w:val="Komrka"/>
              <w:rPr>
                <w:rFonts w:ascii="Verdana" w:hAnsi="Verdana" w:cs="Verdana"/>
                <w:color w:val="FF0000"/>
              </w:rPr>
            </w:pPr>
            <w:r>
              <w:rPr>
                <w:rFonts w:ascii="Verdana" w:hAnsi="Verdana" w:cs="Verdana"/>
                <w:color w:val="FF0000"/>
              </w:rPr>
              <w:t>142</w:t>
            </w:r>
          </w:p>
        </w:tc>
      </w:tr>
      <w:tr w:rsidR="009E4D09" w:rsidRPr="00863FEB">
        <w:trPr>
          <w:trHeight w:hRule="exact" w:val="400"/>
        </w:trPr>
        <w:tc>
          <w:tcPr>
            <w:tcW w:w="4475" w:type="dxa"/>
            <w:tcBorders>
              <w:bottom w:val="single" w:sz="6" w:space="0" w:color="auto"/>
            </w:tcBorders>
          </w:tcPr>
          <w:p w:rsidR="009E4D09" w:rsidRPr="00863FEB" w:rsidRDefault="009E4D09" w:rsidP="00AB28D0">
            <w:pPr>
              <w:spacing w:before="60" w:after="60"/>
              <w:rPr>
                <w:rFonts w:ascii="Verdana" w:hAnsi="Verdana" w:cs="Verdana"/>
                <w:b/>
                <w:bCs/>
                <w:color w:val="FF0000"/>
                <w:sz w:val="20"/>
                <w:szCs w:val="20"/>
              </w:rPr>
            </w:pPr>
            <w:r w:rsidRPr="00863FEB">
              <w:rPr>
                <w:rFonts w:ascii="Verdana" w:hAnsi="Verdana" w:cs="Verdana"/>
                <w:b/>
                <w:bCs/>
                <w:color w:val="FF0000"/>
                <w:sz w:val="20"/>
                <w:szCs w:val="20"/>
              </w:rPr>
              <w:t>NARKOMANIA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E4D09" w:rsidRPr="00863FEB" w:rsidRDefault="009E4D09" w:rsidP="00AB28D0">
            <w:pPr>
              <w:pStyle w:val="Komrka"/>
              <w:rPr>
                <w:rFonts w:ascii="Verdana" w:hAnsi="Verdana" w:cs="Verdana"/>
                <w:color w:val="FF0000"/>
              </w:rPr>
            </w:pPr>
            <w:r>
              <w:rPr>
                <w:rFonts w:ascii="Verdana" w:hAnsi="Verdana" w:cs="Verdana"/>
                <w:color w:val="FF0000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9E4D09" w:rsidRPr="00863FEB" w:rsidRDefault="009E4D09" w:rsidP="00AB28D0">
            <w:pPr>
              <w:pStyle w:val="Komrka"/>
              <w:rPr>
                <w:rFonts w:ascii="Verdana" w:hAnsi="Verdana" w:cs="Verdana"/>
                <w:color w:val="FF0000"/>
              </w:rPr>
            </w:pPr>
            <w:r>
              <w:rPr>
                <w:rFonts w:ascii="Verdana" w:hAnsi="Verdana" w:cs="Verdana"/>
                <w:color w:val="FF0000"/>
              </w:rPr>
              <w:t>0</w:t>
            </w:r>
          </w:p>
        </w:tc>
      </w:tr>
    </w:tbl>
    <w:p w:rsidR="009E4D09" w:rsidRPr="00044853" w:rsidRDefault="009E4D09" w:rsidP="00D93D09">
      <w:pPr>
        <w:spacing w:line="360" w:lineRule="auto"/>
        <w:ind w:firstLine="708"/>
        <w:jc w:val="both"/>
        <w:rPr>
          <w:rFonts w:ascii="Verdana" w:hAnsi="Verdana" w:cs="Verdana"/>
          <w:sz w:val="16"/>
          <w:szCs w:val="16"/>
        </w:rPr>
      </w:pPr>
      <w:r w:rsidRPr="00044853">
        <w:rPr>
          <w:rFonts w:ascii="Verdana" w:hAnsi="Verdana" w:cs="Verdana"/>
          <w:sz w:val="16"/>
          <w:szCs w:val="16"/>
        </w:rPr>
        <w:t>Dane na dzień 30.06.20</w:t>
      </w:r>
      <w:r>
        <w:rPr>
          <w:rFonts w:ascii="Verdana" w:hAnsi="Verdana" w:cs="Verdana"/>
          <w:sz w:val="16"/>
          <w:szCs w:val="16"/>
        </w:rPr>
        <w:t>11</w:t>
      </w:r>
      <w:r w:rsidRPr="00044853">
        <w:rPr>
          <w:rFonts w:ascii="Verdana" w:hAnsi="Verdana" w:cs="Verdana"/>
          <w:sz w:val="16"/>
          <w:szCs w:val="16"/>
        </w:rPr>
        <w:t xml:space="preserve">r.-sprawozdanie MPiPS-03 </w:t>
      </w:r>
    </w:p>
    <w:p w:rsidR="009E4D09" w:rsidRPr="00044853" w:rsidRDefault="009E4D09" w:rsidP="00D93D09">
      <w:pPr>
        <w:spacing w:line="360" w:lineRule="auto"/>
        <w:ind w:firstLine="708"/>
        <w:jc w:val="both"/>
        <w:rPr>
          <w:rFonts w:ascii="Verdana" w:hAnsi="Verdana" w:cs="Verdana"/>
          <w:sz w:val="16"/>
          <w:szCs w:val="16"/>
        </w:rPr>
      </w:pPr>
    </w:p>
    <w:p w:rsidR="009E4D09" w:rsidRDefault="009E4D09" w:rsidP="003944EC">
      <w:pPr>
        <w:pStyle w:val="Tekstpodstawowywcity"/>
        <w:spacing w:after="0" w:line="360" w:lineRule="auto"/>
        <w:ind w:left="284" w:firstLine="796"/>
        <w:jc w:val="both"/>
        <w:rPr>
          <w:rFonts w:ascii="Verdana" w:hAnsi="Verdana" w:cs="Verdana"/>
          <w:sz w:val="20"/>
          <w:szCs w:val="20"/>
        </w:rPr>
      </w:pPr>
    </w:p>
    <w:p w:rsidR="00E73DA3" w:rsidRDefault="009E4D09" w:rsidP="003E3CE4">
      <w:pPr>
        <w:pStyle w:val="Tekstpodstawowywcity"/>
        <w:spacing w:after="0" w:line="360" w:lineRule="auto"/>
        <w:ind w:left="0"/>
        <w:jc w:val="both"/>
        <w:rPr>
          <w:rFonts w:ascii="Verdana" w:hAnsi="Verdana" w:cs="Verdana"/>
          <w:sz w:val="20"/>
          <w:szCs w:val="20"/>
        </w:rPr>
      </w:pPr>
      <w:r w:rsidRPr="003552C8">
        <w:rPr>
          <w:rFonts w:ascii="Verdana" w:hAnsi="Verdana" w:cs="Verdana"/>
          <w:sz w:val="20"/>
          <w:szCs w:val="20"/>
        </w:rPr>
        <w:t xml:space="preserve">    </w:t>
      </w:r>
    </w:p>
    <w:p w:rsidR="00E450FB" w:rsidRDefault="00E450FB" w:rsidP="003E3CE4">
      <w:pPr>
        <w:pStyle w:val="Tekstpodstawowywcity"/>
        <w:spacing w:after="0" w:line="360" w:lineRule="auto"/>
        <w:ind w:left="0"/>
        <w:jc w:val="both"/>
        <w:rPr>
          <w:rFonts w:ascii="Verdana" w:hAnsi="Verdana" w:cs="Verdana"/>
          <w:sz w:val="20"/>
          <w:szCs w:val="20"/>
        </w:rPr>
      </w:pPr>
    </w:p>
    <w:p w:rsidR="00E450FB" w:rsidRDefault="00E450FB" w:rsidP="003E3CE4">
      <w:pPr>
        <w:pStyle w:val="Tekstpodstawowywcity"/>
        <w:spacing w:after="0" w:line="360" w:lineRule="auto"/>
        <w:ind w:left="0"/>
        <w:jc w:val="both"/>
        <w:rPr>
          <w:rFonts w:ascii="Verdana" w:hAnsi="Verdana" w:cs="Verdana"/>
          <w:sz w:val="20"/>
          <w:szCs w:val="20"/>
        </w:rPr>
      </w:pPr>
    </w:p>
    <w:p w:rsidR="003E3CE4" w:rsidRDefault="009E4D09" w:rsidP="003E3CE4">
      <w:pPr>
        <w:pStyle w:val="Tekstpodstawowywcity"/>
        <w:spacing w:after="0" w:line="360" w:lineRule="auto"/>
        <w:ind w:left="0"/>
        <w:jc w:val="both"/>
        <w:rPr>
          <w:rFonts w:ascii="Verdana" w:hAnsi="Verdana" w:cs="Verdana"/>
          <w:color w:val="000000"/>
          <w:sz w:val="20"/>
          <w:szCs w:val="20"/>
        </w:rPr>
      </w:pPr>
      <w:r w:rsidRPr="003552C8">
        <w:rPr>
          <w:rFonts w:ascii="Verdana" w:hAnsi="Verdana" w:cs="Verdana"/>
          <w:sz w:val="20"/>
          <w:szCs w:val="20"/>
        </w:rPr>
        <w:lastRenderedPageBreak/>
        <w:t xml:space="preserve">  W 2008, 2009, 2010 oraz 2011 roku nie był uwidoczniony problem związany </w:t>
      </w:r>
      <w:r w:rsidR="005B6947">
        <w:rPr>
          <w:rFonts w:ascii="Verdana" w:hAnsi="Verdana" w:cs="Verdana"/>
          <w:sz w:val="20"/>
          <w:szCs w:val="20"/>
        </w:rPr>
        <w:t xml:space="preserve">                               </w:t>
      </w:r>
      <w:r w:rsidRPr="003552C8">
        <w:rPr>
          <w:rFonts w:ascii="Verdana" w:hAnsi="Verdana" w:cs="Verdana"/>
          <w:sz w:val="20"/>
          <w:szCs w:val="20"/>
        </w:rPr>
        <w:t>z używaniem czy też eksperymentowaniem ze środkami odurzającymi, co jednak nie może być tożsame z twierdzeniem o zupełnym braku występowania zjawiska. Tendencja wzrostowa kształtuje się w zakresie występ</w:t>
      </w:r>
      <w:r>
        <w:rPr>
          <w:rFonts w:ascii="Verdana" w:hAnsi="Verdana" w:cs="Verdana"/>
          <w:sz w:val="20"/>
          <w:szCs w:val="20"/>
        </w:rPr>
        <w:t>owania bezrobocia, który jest jednym z powodów trudnej sytuacji życiowej rodzin objętych pomocą  tut. Ośrodka, natomiast zespół zależności alkoholowej jako powód j</w:t>
      </w:r>
      <w:r w:rsidRPr="003552C8">
        <w:rPr>
          <w:rFonts w:ascii="Verdana" w:hAnsi="Verdana" w:cs="Verdana"/>
          <w:sz w:val="20"/>
          <w:szCs w:val="20"/>
        </w:rPr>
        <w:t>est na podobnym pozio</w:t>
      </w:r>
      <w:r>
        <w:rPr>
          <w:rFonts w:ascii="Verdana" w:hAnsi="Verdana" w:cs="Verdana"/>
          <w:sz w:val="20"/>
          <w:szCs w:val="20"/>
        </w:rPr>
        <w:t>mie w stosunku do lat ubiegłych.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3E3CE4" w:rsidRDefault="003E3CE4" w:rsidP="003E3CE4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A9622D">
        <w:rPr>
          <w:rFonts w:ascii="Verdana" w:hAnsi="Verdana"/>
          <w:b/>
          <w:bCs/>
          <w:sz w:val="20"/>
          <w:szCs w:val="20"/>
        </w:rPr>
        <w:t>Kwestia używania substancji psychoaktywnych wśród młodzieży jest jednym z najgorętszych tematów już od wielu lat. Dorośli niezmiennie wypowiadają się o tym bardzo kategorycznie, twierdząc, że narkotyki są złe i w żadnym wypadku nie powinny być zażywane przez nieletnic</w:t>
      </w:r>
      <w:r>
        <w:rPr>
          <w:rFonts w:ascii="Verdana" w:hAnsi="Verdana"/>
          <w:b/>
          <w:bCs/>
          <w:sz w:val="20"/>
          <w:szCs w:val="20"/>
        </w:rPr>
        <w:t>h. A co na ten temat sądzą sami </w:t>
      </w:r>
      <w:r w:rsidRPr="00A9622D">
        <w:rPr>
          <w:rFonts w:ascii="Verdana" w:hAnsi="Verdana"/>
          <w:b/>
          <w:bCs/>
          <w:sz w:val="20"/>
          <w:szCs w:val="20"/>
        </w:rPr>
        <w:t>zainteresowani?</w:t>
      </w:r>
      <w:r w:rsidRPr="00A9622D">
        <w:rPr>
          <w:rFonts w:ascii="Verdana" w:hAnsi="Verdana"/>
          <w:sz w:val="20"/>
          <w:szCs w:val="20"/>
        </w:rPr>
        <w:t xml:space="preserve"> </w:t>
      </w:r>
      <w:r w:rsidRPr="00A9622D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          </w:t>
      </w:r>
      <w:r w:rsidRPr="00A9622D">
        <w:rPr>
          <w:rFonts w:ascii="Verdana" w:hAnsi="Verdana"/>
          <w:sz w:val="20"/>
          <w:szCs w:val="20"/>
        </w:rPr>
        <w:t xml:space="preserve">Zażywanie substancji psychoaktywnych przez młodzież jest tematem wielu badań opinii publicznej. Jedno z nich przeprowadził CBOS wśród uczniów szkół ponadgimnazjalnych. 16 % ankietowanych nastolatków przyznało, że zażywało narkotyki, a jedna trzecia deklarowała, że wie jak i gdzie je zdobyć. Ponad 20 % uczniów pali też papierosy, a spożywanie alkoholu jest tak powszechne, że dotyczy niemal wszystkich. Wielu nastolatków przyjmowało też legalne do niedawna dopalacze. </w:t>
      </w:r>
    </w:p>
    <w:p w:rsidR="003E3CE4" w:rsidRPr="00A9622D" w:rsidRDefault="003E3CE4" w:rsidP="003E3CE4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A9622D">
        <w:rPr>
          <w:rFonts w:ascii="Verdana" w:hAnsi="Verdana"/>
          <w:sz w:val="20"/>
          <w:szCs w:val="20"/>
        </w:rPr>
        <w:t xml:space="preserve">Wiele </w:t>
      </w:r>
      <w:r>
        <w:rPr>
          <w:rFonts w:ascii="Verdana" w:hAnsi="Verdana"/>
          <w:sz w:val="20"/>
          <w:szCs w:val="20"/>
        </w:rPr>
        <w:t xml:space="preserve">dorosłych </w:t>
      </w:r>
      <w:r w:rsidRPr="00A9622D">
        <w:rPr>
          <w:rFonts w:ascii="Verdana" w:hAnsi="Verdana"/>
          <w:sz w:val="20"/>
          <w:szCs w:val="20"/>
        </w:rPr>
        <w:t>osób zarówno rodzice jak i osoby zajmujące się przeciwdziałaniem narkomanii jest przeciwko tym środkom. W tym artykule zapytano młodych ludzi, co sądzą na temat środków psychoaktywnych. Młodzież różnie reaguje na ten temat. Podzieli</w:t>
      </w:r>
      <w:r>
        <w:rPr>
          <w:rFonts w:ascii="Verdana" w:hAnsi="Verdana"/>
          <w:sz w:val="20"/>
          <w:szCs w:val="20"/>
        </w:rPr>
        <w:t>ć</w:t>
      </w:r>
      <w:r w:rsidRPr="00A9622D">
        <w:rPr>
          <w:rFonts w:ascii="Verdana" w:hAnsi="Verdana"/>
          <w:sz w:val="20"/>
          <w:szCs w:val="20"/>
        </w:rPr>
        <w:t xml:space="preserve"> możemy ją na trzy grupy. W jednej z grup znajdują się osoby, które przyznały się do zażywania. Te osoby uważają, że zażywanie nie jest złe, ani nie jest przymusem, uczniowie wyjaśniają, że biorą tylko te osob</w:t>
      </w:r>
      <w:r>
        <w:rPr>
          <w:rFonts w:ascii="Verdana" w:hAnsi="Verdana"/>
          <w:sz w:val="20"/>
          <w:szCs w:val="20"/>
        </w:rPr>
        <w:t>y, które tego chcą. Młodzież</w:t>
      </w:r>
      <w:r w:rsidRPr="00A9622D">
        <w:rPr>
          <w:rFonts w:ascii="Verdana" w:hAnsi="Verdana"/>
          <w:sz w:val="20"/>
          <w:szCs w:val="20"/>
        </w:rPr>
        <w:t>, która na temat narkotyków nie wie za wiele, uważa, że robi to dobrowolnie, a jak nie chce to nie musi brać i w każdej chwili może zaprzestać. Młodzież widzi także, iż istnieją inne niebezpieczeństwa, o wiele bardziej groźne niż narkotyki. Stwierdzić można, że wiąże si</w:t>
      </w:r>
      <w:r>
        <w:rPr>
          <w:rFonts w:ascii="Verdana" w:hAnsi="Verdana"/>
          <w:sz w:val="20"/>
          <w:szCs w:val="20"/>
        </w:rPr>
        <w:t xml:space="preserve">ę to z niewiedzą owej młodzieży, </w:t>
      </w:r>
      <w:r w:rsidRPr="00A9622D">
        <w:rPr>
          <w:rFonts w:ascii="Verdana" w:hAnsi="Verdana"/>
          <w:sz w:val="20"/>
          <w:szCs w:val="20"/>
        </w:rPr>
        <w:t>jakie negatywne skutki niesie za sobą zażywanie środków psychoaktywnych.</w:t>
      </w:r>
    </w:p>
    <w:p w:rsidR="003E3CE4" w:rsidRDefault="003E3CE4" w:rsidP="003E3CE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9622D">
        <w:rPr>
          <w:rFonts w:ascii="Verdana" w:hAnsi="Verdana"/>
          <w:sz w:val="20"/>
          <w:szCs w:val="20"/>
        </w:rPr>
        <w:tab/>
        <w:t xml:space="preserve">Oczywiście nie </w:t>
      </w:r>
      <w:r>
        <w:rPr>
          <w:rFonts w:ascii="Verdana" w:hAnsi="Verdana"/>
          <w:sz w:val="20"/>
          <w:szCs w:val="20"/>
        </w:rPr>
        <w:t>wszyscy są „za” zażywaniem</w:t>
      </w:r>
      <w:r w:rsidRPr="00A9622D">
        <w:rPr>
          <w:rFonts w:ascii="Verdana" w:hAnsi="Verdana"/>
          <w:sz w:val="20"/>
          <w:szCs w:val="20"/>
        </w:rPr>
        <w:t>, ponieważ zdecydowana większość nie zażywa narkotyków a na ich temat wypowiada się sceptycznie</w:t>
      </w:r>
      <w:r>
        <w:rPr>
          <w:rFonts w:ascii="Verdana" w:hAnsi="Verdana"/>
          <w:sz w:val="20"/>
          <w:szCs w:val="20"/>
        </w:rPr>
        <w:t>. Wielu młodych ludzi uważa, że narkotyki zażywają tylko ludzie słabi psychicznie oraz niemogące poradzić sobie z problemami życia codziennego.</w:t>
      </w:r>
      <w:r w:rsidRPr="00A9622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Wielu osobom narkotyki nie są potrzebne do tego, aby się bawić, czy lepiej uczyć, uważają, że są ciekawsze rzeczy, dla których można się poświęcić. </w:t>
      </w:r>
    </w:p>
    <w:p w:rsidR="003E3CE4" w:rsidRDefault="003E3CE4" w:rsidP="003E3CE4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koniec warto wspomnieć, że niektóre osoby uważają, iż działania w zakresie przeciwdziałania narkomanii prowadzone przez pedagogów szkolnych lub terapeutów na nic się zdadzą, że młodzież sama za siebie decyduje czy brać narkotyki czy też nie i z tego właśnie względu żadne działanie owej młodzieży w niczym nie pomogą.</w:t>
      </w:r>
    </w:p>
    <w:p w:rsidR="009E4D09" w:rsidRPr="00E73DA3" w:rsidRDefault="009E4D09" w:rsidP="00E73DA3">
      <w:pPr>
        <w:pStyle w:val="Tekstpodstawowywcity"/>
        <w:spacing w:after="0" w:line="360" w:lineRule="auto"/>
        <w:ind w:left="0"/>
        <w:jc w:val="both"/>
        <w:rPr>
          <w:rFonts w:ascii="Verdana" w:hAnsi="Verdana" w:cs="Verdana"/>
          <w:sz w:val="10"/>
          <w:szCs w:val="10"/>
        </w:rPr>
      </w:pPr>
      <w:r w:rsidRPr="003E3CE4">
        <w:rPr>
          <w:rFonts w:ascii="Verdana" w:hAnsi="Verdana" w:cs="Verdana"/>
          <w:color w:val="000000"/>
          <w:sz w:val="10"/>
          <w:szCs w:val="10"/>
        </w:rPr>
        <w:t xml:space="preserve">źródło: www.szkola. </w:t>
      </w:r>
      <w:proofErr w:type="spellStart"/>
      <w:r w:rsidRPr="003E3CE4">
        <w:rPr>
          <w:rFonts w:ascii="Verdana" w:hAnsi="Verdana" w:cs="Verdana"/>
          <w:color w:val="000000"/>
          <w:sz w:val="10"/>
          <w:szCs w:val="10"/>
        </w:rPr>
        <w:t>pl</w:t>
      </w:r>
      <w:proofErr w:type="spellEnd"/>
    </w:p>
    <w:p w:rsidR="009E4D09" w:rsidRDefault="00A24028" w:rsidP="00A24028">
      <w:pPr>
        <w:pStyle w:val="Podtytu"/>
        <w:rPr>
          <w:b/>
          <w:bCs/>
        </w:rPr>
      </w:pPr>
      <w:bookmarkStart w:id="5" w:name="_Toc309033721"/>
      <w:r>
        <w:rPr>
          <w:b/>
          <w:bCs/>
        </w:rPr>
        <w:lastRenderedPageBreak/>
        <w:t xml:space="preserve">1.3 </w:t>
      </w:r>
      <w:r w:rsidR="009E4D09">
        <w:rPr>
          <w:b/>
          <w:bCs/>
        </w:rPr>
        <w:t xml:space="preserve">Młodzi Polacy a spożywanie </w:t>
      </w:r>
      <w:r w:rsidR="009E4D09" w:rsidRPr="003D09E1">
        <w:rPr>
          <w:b/>
          <w:bCs/>
        </w:rPr>
        <w:t>alkoholu i palenie papierosów</w:t>
      </w:r>
      <w:bookmarkEnd w:id="5"/>
    </w:p>
    <w:p w:rsidR="009E4D09" w:rsidRDefault="009E4D09" w:rsidP="003944EC">
      <w:pPr>
        <w:rPr>
          <w:rFonts w:ascii="Verdana" w:hAnsi="Verdana" w:cs="Verdana"/>
          <w:sz w:val="20"/>
          <w:szCs w:val="20"/>
        </w:rPr>
      </w:pPr>
    </w:p>
    <w:p w:rsidR="009E4D09" w:rsidRDefault="009E4D09" w:rsidP="003944EC">
      <w:pPr>
        <w:spacing w:line="360" w:lineRule="auto"/>
        <w:ind w:firstLine="708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Młody wiek jest okresem prób i eksperymentów - z rolami społecznymi, z własnym wizerunkiem, z różnymi ryzykownymi </w:t>
      </w:r>
      <w:proofErr w:type="spellStart"/>
      <w:r>
        <w:rPr>
          <w:rFonts w:ascii="Verdana" w:hAnsi="Verdana" w:cs="Verdana"/>
          <w:sz w:val="20"/>
          <w:szCs w:val="20"/>
        </w:rPr>
        <w:t>zachowaniami</w:t>
      </w:r>
      <w:proofErr w:type="spellEnd"/>
      <w:r>
        <w:rPr>
          <w:rFonts w:ascii="Verdana" w:hAnsi="Verdana" w:cs="Verdana"/>
          <w:sz w:val="20"/>
          <w:szCs w:val="20"/>
        </w:rPr>
        <w:t>. Młodzi chcą nie tylko odnaleźć siebie pośród różnych możliwości bycia „jakimś” i bycia w świecie. Chcą znaczyć wśród rówieśników i chcą podkreślać swoją niezależność od dorosłych. Sięganie po papierosy                 i alkohol mają być pierwszymi tego widocznymi oznakami pozwalającymi zaimponować rówieśnikom, podnieść swoją pozycję w grupie, zyskać przyjaciół, przeżyć ekscytujące chwile wynikające choćby z faktu popełniania czynu nagannego. Nawyki pozyskiwane            w tym czasie niejednokrotnie pozostają, stając się przyczyną wielu groźnych schorzeń         lub uzależnień. Dane Światowej Organizacji Zdrowia pokazują, że pierwszy epizod upicia się we wszystkich krajach europejskich ma miejsce między 13 a 14 rokiem życia,                  co ciekawe- inicjacja alkoholowa dziewcząt następuje tylko niewiele później niż chłopców.</w:t>
      </w:r>
    </w:p>
    <w:p w:rsidR="009E4D09" w:rsidRDefault="009E4D09" w:rsidP="003944EC">
      <w:pPr>
        <w:spacing w:line="360" w:lineRule="auto"/>
        <w:ind w:firstLine="708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Według raportu ESPAD z 2007 roku (</w:t>
      </w:r>
      <w:proofErr w:type="spellStart"/>
      <w:r>
        <w:rPr>
          <w:rFonts w:ascii="Verdana" w:hAnsi="Verdana" w:cs="Verdana"/>
          <w:sz w:val="20"/>
          <w:szCs w:val="20"/>
        </w:rPr>
        <w:t>European</w:t>
      </w:r>
      <w:proofErr w:type="spellEnd"/>
      <w:r>
        <w:rPr>
          <w:rFonts w:ascii="Verdana" w:hAnsi="Verdana" w:cs="Verdana"/>
          <w:sz w:val="20"/>
          <w:szCs w:val="20"/>
        </w:rPr>
        <w:t xml:space="preserve"> School </w:t>
      </w:r>
      <w:proofErr w:type="spellStart"/>
      <w:r>
        <w:rPr>
          <w:rFonts w:ascii="Verdana" w:hAnsi="Verdana" w:cs="Verdana"/>
          <w:sz w:val="20"/>
          <w:szCs w:val="20"/>
        </w:rPr>
        <w:t>Survey</w:t>
      </w:r>
      <w:proofErr w:type="spellEnd"/>
      <w:r>
        <w:rPr>
          <w:rFonts w:ascii="Verdana" w:hAnsi="Verdana" w:cs="Verdana"/>
          <w:sz w:val="20"/>
          <w:szCs w:val="20"/>
        </w:rPr>
        <w:t xml:space="preserve"> on Alkohol and Rother </w:t>
      </w:r>
      <w:proofErr w:type="spellStart"/>
      <w:r>
        <w:rPr>
          <w:rFonts w:ascii="Verdana" w:hAnsi="Verdana" w:cs="Verdana"/>
          <w:sz w:val="20"/>
          <w:szCs w:val="20"/>
        </w:rPr>
        <w:t>Drugs</w:t>
      </w:r>
      <w:proofErr w:type="spellEnd"/>
      <w:r>
        <w:rPr>
          <w:rFonts w:ascii="Verdana" w:hAnsi="Verdana" w:cs="Verdana"/>
          <w:sz w:val="20"/>
          <w:szCs w:val="20"/>
        </w:rPr>
        <w:t>) w ostatnich 12 miesiącach poprzedzających badanie alkohol spożywało średnio ponad 70% europejskiej młodzieży w wieku 15-16 lat (są kraje, gdzie te odsetki przekraczają 80 i 90%). Najostrzej piją młodzi ludzie w Danii, Austrii i Wielkiej Brytanii, gdzie większość przypadków spożywania alkoholu kończy się upiciem.</w:t>
      </w:r>
    </w:p>
    <w:p w:rsidR="009E4D09" w:rsidRDefault="009E4D09" w:rsidP="003944EC">
      <w:pPr>
        <w:spacing w:line="360" w:lineRule="auto"/>
        <w:ind w:firstLine="708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Na tle tych danych polska młodzież nie należy do szczególnie wyróżniającej się - alkohol w miesiącu poprzedzającym badanie spożywało 78% nastolatków, a do faktu upicia się przyznaje się co trzeci. To znacznie mniej niż w wielu europejskich krajach,            ale wcale niemało jak na tak młodych ludzi. Zarówno badania ESPAD, jak i badania HBSC pokazują, że nasza młodzież rzadziej niż jej rówieśnicy w innych krajach systematycznie, w każdym tygodniu sięga po alkohol, nadto - co ważne - pije mniej niż w latach poprzednich.</w:t>
      </w:r>
    </w:p>
    <w:p w:rsidR="009E4D09" w:rsidRDefault="009E4D09" w:rsidP="003944EC">
      <w:pPr>
        <w:spacing w:line="360" w:lineRule="auto"/>
        <w:ind w:firstLine="708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Alkohol jest przyczyną wielu chorób i tragedii życiowych, jednak do grupy najbardziej ryzykownych (a ignorowanych społecznie) </w:t>
      </w:r>
      <w:proofErr w:type="spellStart"/>
      <w:r>
        <w:rPr>
          <w:rFonts w:ascii="Verdana" w:hAnsi="Verdana" w:cs="Verdana"/>
          <w:sz w:val="20"/>
          <w:szCs w:val="20"/>
        </w:rPr>
        <w:t>zachowań</w:t>
      </w:r>
      <w:proofErr w:type="spellEnd"/>
      <w:r>
        <w:rPr>
          <w:rFonts w:ascii="Verdana" w:hAnsi="Verdana" w:cs="Verdana"/>
          <w:sz w:val="20"/>
          <w:szCs w:val="20"/>
        </w:rPr>
        <w:t xml:space="preserve"> zaliczane jest palenie papierosów. W ocenie WHO odpowiada ono za ponad 14% wszystkich zgonów, jakie miały miejsce w 2005 roku w Europie. Palenie jest głównym czynnikiem                       ryzyka w </w:t>
      </w:r>
      <w:proofErr w:type="spellStart"/>
      <w:r>
        <w:rPr>
          <w:rFonts w:ascii="Verdana" w:hAnsi="Verdana" w:cs="Verdana"/>
          <w:sz w:val="20"/>
          <w:szCs w:val="20"/>
        </w:rPr>
        <w:t>zachorowaniach</w:t>
      </w:r>
      <w:proofErr w:type="spellEnd"/>
      <w:r>
        <w:rPr>
          <w:rFonts w:ascii="Verdana" w:hAnsi="Verdana" w:cs="Verdana"/>
          <w:sz w:val="20"/>
          <w:szCs w:val="20"/>
        </w:rPr>
        <w:t xml:space="preserve"> na raka płuc, chorób serca i wielu innych, jest też groźne                w okresie młodości łatwo przechodzi w uzależnienie. W ocenie ekspertów                            na jego porzucenie palaczowi płci męskiej potrzeba średnio 16 lat, kobietom 20 lat.             Szkodliwość tzw. biernego palenia czy wtórnego palenia stała się podstawą wprowadzenia zakazów palenia w miejscach publicznych w większości państw członkowskich UE.</w:t>
      </w:r>
    </w:p>
    <w:p w:rsidR="009E4D09" w:rsidRDefault="009E4D09" w:rsidP="003944EC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  <w:t xml:space="preserve">Wskaźniki palenia papierosów rosną z wiekiem, chociaż są kraje, gdzie odnotowuje się tendencję odwrotną- należą do nich Węgry i Irlandia. Polska jest krajem    o jednym z najniższych wskaźników palaczy wśród młodzieży (16,8% w kategorii wiekowej 15-24 lata). Niestety, ta korzystna sytuacja znika w odniesieniu do starszych kategorii wiekowych (nawyk codziennego palenia dotyczy 40% osób w wieku 25-34 lata). Dziewczęta palą ponad dwukrotnie rzadziej niż chłopcy (10,2% w stosunku do 23,4%               </w:t>
      </w:r>
      <w:r>
        <w:rPr>
          <w:rFonts w:ascii="Verdana" w:hAnsi="Verdana" w:cs="Verdana"/>
          <w:sz w:val="20"/>
          <w:szCs w:val="20"/>
        </w:rPr>
        <w:lastRenderedPageBreak/>
        <w:t>w przedziale 15-24 lata). Wśród starszych (przedział wieku 25-34 lata) różnice są nadal wyraźne (29,1% w stosunku do 50,9%).</w:t>
      </w:r>
    </w:p>
    <w:p w:rsidR="009E4D09" w:rsidRDefault="009E4D09" w:rsidP="003944EC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  <w:t xml:space="preserve">Jak odnotowują polscy badacze, w latach 2000 nastąpiło wyraźne zmniejszenie się odsetków młodzieży palącej codziennie papierosy - zarówno wśród młodszych,                         jak i starszych kategorii wiekowych. Podobnie jak w przypadku alkoholu mogłoby to być dobrą wiadomością, gdyby nie fakt, że za średnimi kryją się społeczne zróżnicowania związane z odmiennymi środowisko kulturowymi wzorami </w:t>
      </w:r>
      <w:proofErr w:type="spellStart"/>
      <w:r>
        <w:rPr>
          <w:rFonts w:ascii="Verdana" w:hAnsi="Verdana" w:cs="Verdana"/>
          <w:sz w:val="20"/>
          <w:szCs w:val="20"/>
        </w:rPr>
        <w:t>zachowań</w:t>
      </w:r>
      <w:proofErr w:type="spellEnd"/>
      <w:r>
        <w:rPr>
          <w:rFonts w:ascii="Verdana" w:hAnsi="Verdana" w:cs="Verdana"/>
          <w:sz w:val="20"/>
          <w:szCs w:val="20"/>
        </w:rPr>
        <w:t xml:space="preserve"> zdrowotnych                        i odmiennymi stylami życia. Codzienne palenie papierosów i sięganie po tanie trunki -  przy całej ich atrakcyjności dla różnych grup młodzieży studenckiej nie wyłączając -         jest mimo wszystko w większym stopniu atrybutem młodzieży wywodzącej się                        z biedniejszych środowisk. W polskich warunkach różnice te nie działają jeszcze w sposób bezwzględny, niemniej kultura palenia i picia, obejmująca takie elementy jak to co się pali i pije, gdzie i jak, podlega wyraźnemu społecznemu zróżnicowaniu.                      Biedniejsza młodzież na co dzień pije tanie piwo polskiej produkcji, w sytuacjach bardziej szczególnych piwo i wódkę, w wyjątkowych ich mieszanki z „dopalaczami”.                       Młodzież, którą stać na więcej, sięga po markowe piwo (Carlsberg, Heineken),                            w sytuacjach bardziej szczególnych pije tego piwa więcej, w sytuacjach wyjątkowych uzupełnia swoje potrzeby mocniejszymi, bardziej wyrafinowanymi drinkami, czasami </w:t>
      </w:r>
      <w:proofErr w:type="spellStart"/>
      <w:r>
        <w:rPr>
          <w:rFonts w:ascii="Verdana" w:hAnsi="Verdana" w:cs="Verdana"/>
          <w:sz w:val="20"/>
          <w:szCs w:val="20"/>
        </w:rPr>
        <w:t>alkopopami</w:t>
      </w:r>
      <w:proofErr w:type="spellEnd"/>
      <w:r>
        <w:rPr>
          <w:rFonts w:ascii="Verdana" w:hAnsi="Verdana" w:cs="Verdana"/>
          <w:sz w:val="20"/>
          <w:szCs w:val="20"/>
        </w:rPr>
        <w:t xml:space="preserve"> (napoje typu „</w:t>
      </w:r>
      <w:proofErr w:type="spellStart"/>
      <w:r>
        <w:rPr>
          <w:rFonts w:ascii="Verdana" w:hAnsi="Verdana" w:cs="Verdana"/>
          <w:sz w:val="20"/>
          <w:szCs w:val="20"/>
        </w:rPr>
        <w:t>ready</w:t>
      </w:r>
      <w:proofErr w:type="spellEnd"/>
      <w:r>
        <w:rPr>
          <w:rFonts w:ascii="Verdana" w:hAnsi="Verdana" w:cs="Verdana"/>
          <w:sz w:val="20"/>
          <w:szCs w:val="20"/>
        </w:rPr>
        <w:t xml:space="preserve"> to drink”) lub marihuaną.</w:t>
      </w:r>
    </w:p>
    <w:p w:rsidR="009E4D09" w:rsidRDefault="009E4D09" w:rsidP="003944EC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  <w:t xml:space="preserve">Wszyscy mają swoje „mety” lub „miejscówki”, wychodzą do klubów lub na „domówki”. Alkohol i wspólna zabawa stają się nie tylko sposobem na odreagowanie codzienności i pretekstem do bycia razem stają się osią, wokół której odbudowują się różne style ludyczności. Podczas gdy jednym chodzi wyłącznie o szybki i silny skutek (piją alkohole tanio kupowane „w detalu” lub „na czarno” – przed wejściem do lokalu), inni zwracają uwagę na rodzaj alkoholu i miejscem w którym się go spożywa.                   Różnice te mają nie tylko kulturowy sens. Mają one również swoje zdrowotne konsekwencje, w różnym stopniu przekładając się na ryzyko uzależnienia.                Wprowadzanie ostrych granic środowiskowych jest bardzo umowne. Wykształcenie rodziców nie jest czynnikiem bezwzględnie różnicującym, przede wszystkim z powodu ujednolicającego działanie współczesnej kultury popularnej, która podsyca potrzebę barwnego, przyjemnego życia i zachęca do </w:t>
      </w:r>
      <w:proofErr w:type="spellStart"/>
      <w:r>
        <w:rPr>
          <w:rFonts w:ascii="Verdana" w:hAnsi="Verdana" w:cs="Verdana"/>
          <w:sz w:val="20"/>
          <w:szCs w:val="20"/>
        </w:rPr>
        <w:t>zachowań</w:t>
      </w:r>
      <w:proofErr w:type="spellEnd"/>
      <w:r>
        <w:rPr>
          <w:rFonts w:ascii="Verdana" w:hAnsi="Verdana" w:cs="Verdana"/>
          <w:sz w:val="20"/>
          <w:szCs w:val="20"/>
        </w:rPr>
        <w:t xml:space="preserve"> podnoszących poziom doznawanych wrażeń. Niemniej kultura picia odsłania dwa różne światy- młodzieży lepiej wykształconej (licealnej, studenckiej), która zazwyczaj ma więcej pieniędzy i inne ludyczne nawyki (bardziej chodzi o formę- „</w:t>
      </w:r>
      <w:proofErr w:type="spellStart"/>
      <w:r>
        <w:rPr>
          <w:rFonts w:ascii="Verdana" w:hAnsi="Verdana" w:cs="Verdana"/>
          <w:sz w:val="20"/>
          <w:szCs w:val="20"/>
        </w:rPr>
        <w:t>fun</w:t>
      </w:r>
      <w:proofErr w:type="spellEnd"/>
      <w:r>
        <w:rPr>
          <w:rFonts w:ascii="Verdana" w:hAnsi="Verdana" w:cs="Verdana"/>
          <w:sz w:val="20"/>
          <w:szCs w:val="20"/>
        </w:rPr>
        <w:t>”, wygłup, fantazję, wyczuwanie się w gromadzie)                    oraz młodzieży „nie - wykształconej”, biedniejszej (która lubi się upić i zupełnie na serio demonstrować swój - z reguły negatywny - stosunek do świata).</w:t>
      </w:r>
    </w:p>
    <w:p w:rsidR="009E4D09" w:rsidRPr="00AB1362" w:rsidRDefault="009E4D09" w:rsidP="003944EC">
      <w:pPr>
        <w:spacing w:line="360" w:lineRule="auto"/>
        <w:jc w:val="both"/>
        <w:rPr>
          <w:rFonts w:ascii="Verdana" w:hAnsi="Verdana" w:cs="Verdana"/>
          <w:sz w:val="16"/>
          <w:szCs w:val="16"/>
        </w:rPr>
      </w:pPr>
    </w:p>
    <w:p w:rsidR="009E4D09" w:rsidRPr="00DC57A0" w:rsidRDefault="009E4D09" w:rsidP="003944EC">
      <w:pPr>
        <w:spacing w:line="360" w:lineRule="auto"/>
        <w:jc w:val="both"/>
        <w:rPr>
          <w:rFonts w:ascii="Verdana" w:hAnsi="Verdana" w:cs="Verdana"/>
          <w:sz w:val="14"/>
          <w:szCs w:val="14"/>
        </w:rPr>
      </w:pPr>
      <w:r w:rsidRPr="00DC57A0">
        <w:rPr>
          <w:rFonts w:ascii="Verdana" w:hAnsi="Verdana" w:cs="Verdana"/>
          <w:sz w:val="14"/>
          <w:szCs w:val="14"/>
        </w:rPr>
        <w:t>Raport  z badań wydany na zalecenie Kancelarii Prezesa Rady Ministrów pt. Młodzi 2011 (s. 323-327), red Michał Boni</w:t>
      </w:r>
    </w:p>
    <w:p w:rsidR="009E4D09" w:rsidRDefault="009E4D09" w:rsidP="003944EC">
      <w:pPr>
        <w:pStyle w:val="Tekstpodstawowywcity"/>
        <w:spacing w:after="0" w:line="360" w:lineRule="auto"/>
        <w:ind w:left="0" w:firstLine="708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9E4D09" w:rsidRDefault="009E4D09" w:rsidP="003944EC">
      <w:pPr>
        <w:pStyle w:val="Tekstpodstawowywcity"/>
        <w:spacing w:after="0" w:line="360" w:lineRule="auto"/>
        <w:ind w:left="0" w:firstLine="708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lastRenderedPageBreak/>
        <w:t>Występowanie zjawiska wczesnej inicjacji alkoholowej i narkotykowej obrazują wyniki przeprowadzonych badań ankietowych na przełomie października i listopada 2008 roku  w których brała udział grupa 223 uczniów zarówno ze szkół wiejskich jak i  miejskich z tere</w:t>
      </w:r>
      <w:r w:rsidR="005B6947">
        <w:rPr>
          <w:rFonts w:ascii="Verdana" w:hAnsi="Verdana" w:cs="Verdana"/>
          <w:color w:val="000000"/>
          <w:sz w:val="20"/>
          <w:szCs w:val="20"/>
        </w:rPr>
        <w:t xml:space="preserve">nu </w:t>
      </w:r>
      <w:r w:rsidR="005B6947" w:rsidRPr="005B6947">
        <w:rPr>
          <w:rFonts w:ascii="Verdana" w:hAnsi="Verdana" w:cs="Verdana"/>
          <w:color w:val="000000"/>
          <w:sz w:val="20"/>
          <w:szCs w:val="20"/>
        </w:rPr>
        <w:t>G</w:t>
      </w:r>
      <w:r w:rsidRPr="005B6947">
        <w:rPr>
          <w:rFonts w:ascii="Verdana" w:hAnsi="Verdana" w:cs="Verdana"/>
          <w:bCs/>
          <w:color w:val="000000"/>
          <w:sz w:val="20"/>
          <w:szCs w:val="20"/>
        </w:rPr>
        <w:t>miny Sępólno Krajeńskie</w:t>
      </w:r>
      <w:r w:rsidRPr="005B6947"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z w:val="20"/>
          <w:szCs w:val="20"/>
        </w:rPr>
        <w:t xml:space="preserve">  </w:t>
      </w:r>
    </w:p>
    <w:p w:rsidR="009E4D09" w:rsidRDefault="009E4D09" w:rsidP="003944EC">
      <w:pPr>
        <w:pStyle w:val="Tekstpodstawowywcity"/>
        <w:spacing w:after="0" w:line="360" w:lineRule="auto"/>
        <w:ind w:left="0" w:firstLine="708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W badaniach ankietowych w szkołach podstawowych i gimnazjach brało udział </w:t>
      </w:r>
      <w:r w:rsidRPr="00C272E1">
        <w:rPr>
          <w:rFonts w:ascii="Verdana" w:hAnsi="Verdana" w:cs="Verdana"/>
          <w:b/>
          <w:bCs/>
          <w:color w:val="000000"/>
          <w:sz w:val="20"/>
          <w:szCs w:val="20"/>
        </w:rPr>
        <w:t xml:space="preserve">158 </w:t>
      </w:r>
      <w:r>
        <w:rPr>
          <w:rFonts w:ascii="Verdana" w:hAnsi="Verdana" w:cs="Verdana"/>
          <w:color w:val="000000"/>
          <w:sz w:val="20"/>
          <w:szCs w:val="20"/>
        </w:rPr>
        <w:t xml:space="preserve">osób, między 10 a 15 rokiem życia. Z papierosami kontakt miało 40 uczniów,                32 osoby zapaliły z ciekawości w towarzystwie rówieśników, a codzienne palenia deklaruje 8 osób. Na pytania „czy piłeś alkohol” 74 uczniów zaznaczyło w ankiecie odpowiedź twierdzącą, z czego 1/3 wskazuje, ze jest to szampan pity w towarzystwie rodziców raz do roku. Jedno dziecko uważa się za osobę uzależniona od alkoholu. Najczęściej spożywanym alkoholem jest piwo i wódka. Próby z narkotykami miały                  4 osoby (w tym w 2 przypadkach był to jednorazowy incydent, 1 osoba zażywała je kilkakrotnie, a jedna „bierze” często). Dzieci wskazują, ze najłatwiej zdobyć środki odurzające w dyskotece oraz od osoby, która je rozprowadza. Jednakże nie pytano czy jest to wiedza własna czy zasłyszana.         </w:t>
      </w:r>
    </w:p>
    <w:p w:rsidR="009E4D09" w:rsidRDefault="009E4D09" w:rsidP="003944EC">
      <w:pPr>
        <w:pStyle w:val="Tekstpodstawowywcity"/>
        <w:spacing w:after="0" w:line="360" w:lineRule="auto"/>
        <w:ind w:left="0" w:firstLine="708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9E4D09" w:rsidRDefault="009E4D09" w:rsidP="003944EC">
      <w:pPr>
        <w:pStyle w:val="Tekstpodstawowywcity"/>
        <w:spacing w:after="0" w:line="360" w:lineRule="auto"/>
        <w:ind w:left="0" w:firstLine="708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9E4D09" w:rsidRPr="00A24028" w:rsidRDefault="00A24028" w:rsidP="00A24028">
      <w:pPr>
        <w:pStyle w:val="Podtytu"/>
        <w:rPr>
          <w:b/>
        </w:rPr>
      </w:pPr>
      <w:bookmarkStart w:id="6" w:name="_Toc309033722"/>
      <w:r>
        <w:rPr>
          <w:b/>
        </w:rPr>
        <w:t xml:space="preserve">1.4 </w:t>
      </w:r>
      <w:r w:rsidR="009E4D09" w:rsidRPr="00A24028">
        <w:rPr>
          <w:b/>
        </w:rPr>
        <w:t>Komenda Powiatowa Policji w Sępólnie Krajeńskim</w:t>
      </w:r>
      <w:bookmarkEnd w:id="6"/>
    </w:p>
    <w:p w:rsidR="009E4D09" w:rsidRDefault="009E4D09" w:rsidP="003944EC">
      <w:pPr>
        <w:pStyle w:val="Tekstpodstawowywcity"/>
        <w:spacing w:after="0" w:line="360" w:lineRule="auto"/>
        <w:ind w:left="0"/>
        <w:jc w:val="both"/>
        <w:rPr>
          <w:rFonts w:ascii="Verdana" w:hAnsi="Verdana" w:cs="Verdana"/>
          <w:color w:val="000000"/>
          <w:sz w:val="20"/>
          <w:szCs w:val="20"/>
        </w:rPr>
      </w:pPr>
      <w:r w:rsidRPr="00A03506">
        <w:rPr>
          <w:rFonts w:ascii="Verdana" w:hAnsi="Verdana" w:cs="Verdana"/>
          <w:color w:val="000000"/>
          <w:sz w:val="20"/>
          <w:szCs w:val="20"/>
        </w:rPr>
        <w:t xml:space="preserve">Przeświadczenie związane z brakiem danych dotyczących zjawiska narkomanii </w:t>
      </w:r>
      <w:r>
        <w:rPr>
          <w:rFonts w:ascii="Verdana" w:hAnsi="Verdana" w:cs="Verdana"/>
          <w:color w:val="000000"/>
          <w:sz w:val="20"/>
          <w:szCs w:val="20"/>
        </w:rPr>
        <w:t xml:space="preserve">                      </w:t>
      </w:r>
      <w:r w:rsidRPr="00A03506">
        <w:rPr>
          <w:rFonts w:ascii="Verdana" w:hAnsi="Verdana" w:cs="Verdana"/>
          <w:color w:val="000000"/>
          <w:sz w:val="20"/>
          <w:szCs w:val="20"/>
        </w:rPr>
        <w:t>w statystykach Ośrodka Pomocy Społecznej nie mogą prezentować poglądu, że zjawisko nie istnieje. Potwierdzają to dane K</w:t>
      </w:r>
      <w:r>
        <w:rPr>
          <w:rFonts w:ascii="Verdana" w:hAnsi="Verdana" w:cs="Verdana"/>
          <w:color w:val="000000"/>
          <w:sz w:val="20"/>
          <w:szCs w:val="20"/>
        </w:rPr>
        <w:t>PP</w:t>
      </w:r>
      <w:r w:rsidRPr="00A03506">
        <w:rPr>
          <w:rFonts w:ascii="Verdana" w:hAnsi="Verdana" w:cs="Verdana"/>
          <w:color w:val="000000"/>
          <w:sz w:val="20"/>
          <w:szCs w:val="20"/>
        </w:rPr>
        <w:t xml:space="preserve">, z których wynika, iż </w:t>
      </w:r>
      <w:r>
        <w:rPr>
          <w:rFonts w:ascii="Verdana" w:hAnsi="Verdana" w:cs="Verdana"/>
          <w:color w:val="000000"/>
          <w:sz w:val="20"/>
          <w:szCs w:val="20"/>
        </w:rPr>
        <w:t>:</w:t>
      </w:r>
    </w:p>
    <w:p w:rsidR="009E4D09" w:rsidRDefault="009E4D09" w:rsidP="003944EC">
      <w:pPr>
        <w:pStyle w:val="Tekstpodstawowywcity"/>
        <w:spacing w:after="0" w:line="360" w:lineRule="auto"/>
        <w:ind w:left="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- </w:t>
      </w:r>
      <w:r w:rsidRPr="00A03506">
        <w:rPr>
          <w:rFonts w:ascii="Verdana" w:hAnsi="Verdana" w:cs="Verdana"/>
          <w:color w:val="000000"/>
          <w:sz w:val="20"/>
          <w:szCs w:val="20"/>
        </w:rPr>
        <w:t xml:space="preserve">w </w:t>
      </w:r>
      <w:r>
        <w:rPr>
          <w:rFonts w:ascii="Verdana" w:hAnsi="Verdana" w:cs="Verdana"/>
          <w:color w:val="000000"/>
          <w:sz w:val="20"/>
          <w:szCs w:val="20"/>
        </w:rPr>
        <w:t>2006 roku odnotowano</w:t>
      </w:r>
      <w:r w:rsidRPr="00A03506">
        <w:rPr>
          <w:rFonts w:ascii="Verdana" w:hAnsi="Verdana" w:cs="Verdana"/>
          <w:color w:val="000000"/>
          <w:sz w:val="20"/>
          <w:szCs w:val="20"/>
        </w:rPr>
        <w:t xml:space="preserve"> 28 </w:t>
      </w:r>
      <w:r>
        <w:rPr>
          <w:rFonts w:ascii="Verdana" w:hAnsi="Verdana" w:cs="Verdana"/>
          <w:color w:val="000000"/>
          <w:sz w:val="20"/>
          <w:szCs w:val="20"/>
        </w:rPr>
        <w:t>przestępstw</w:t>
      </w:r>
      <w:r w:rsidRPr="00A03506">
        <w:rPr>
          <w:rFonts w:ascii="Verdana" w:hAnsi="Verdana" w:cs="Verdana"/>
          <w:color w:val="000000"/>
          <w:sz w:val="20"/>
          <w:szCs w:val="20"/>
        </w:rPr>
        <w:t xml:space="preserve"> z ustawy o przeciwdziałaniu narkomanii, </w:t>
      </w:r>
    </w:p>
    <w:p w:rsidR="009E4D09" w:rsidRDefault="009E4D09" w:rsidP="003944EC">
      <w:pPr>
        <w:pStyle w:val="Tekstpodstawowywcity"/>
        <w:spacing w:after="0" w:line="360" w:lineRule="auto"/>
        <w:ind w:left="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- </w:t>
      </w:r>
      <w:r w:rsidRPr="00A03506">
        <w:rPr>
          <w:rFonts w:ascii="Verdana" w:hAnsi="Verdana" w:cs="Verdana"/>
          <w:color w:val="000000"/>
          <w:sz w:val="20"/>
          <w:szCs w:val="20"/>
        </w:rPr>
        <w:t xml:space="preserve">w 2007 roku </w:t>
      </w:r>
      <w:r>
        <w:rPr>
          <w:rFonts w:ascii="Verdana" w:hAnsi="Verdana" w:cs="Verdana"/>
          <w:color w:val="000000"/>
          <w:sz w:val="20"/>
          <w:szCs w:val="20"/>
        </w:rPr>
        <w:t xml:space="preserve">- </w:t>
      </w:r>
      <w:r w:rsidRPr="00A03506">
        <w:rPr>
          <w:rFonts w:ascii="Verdana" w:hAnsi="Verdana" w:cs="Verdana"/>
          <w:color w:val="000000"/>
          <w:sz w:val="20"/>
          <w:szCs w:val="20"/>
        </w:rPr>
        <w:t xml:space="preserve">15 przestępstw, których dopuściły się </w:t>
      </w:r>
      <w:r>
        <w:rPr>
          <w:rFonts w:ascii="Verdana" w:hAnsi="Verdana" w:cs="Verdana"/>
          <w:color w:val="000000"/>
          <w:sz w:val="20"/>
          <w:szCs w:val="20"/>
        </w:rPr>
        <w:t xml:space="preserve">zarówno </w:t>
      </w:r>
      <w:r w:rsidRPr="00A03506">
        <w:rPr>
          <w:rFonts w:ascii="Verdana" w:hAnsi="Verdana" w:cs="Verdana"/>
          <w:color w:val="000000"/>
          <w:sz w:val="20"/>
          <w:szCs w:val="20"/>
        </w:rPr>
        <w:t>osoby dorosłe jak</w:t>
      </w:r>
      <w:r>
        <w:rPr>
          <w:rFonts w:ascii="Verdana" w:hAnsi="Verdana" w:cs="Verdana"/>
          <w:color w:val="000000"/>
          <w:sz w:val="20"/>
          <w:szCs w:val="20"/>
        </w:rPr>
        <w:t xml:space="preserve">                   </w:t>
      </w:r>
      <w:r w:rsidRPr="00A03506">
        <w:rPr>
          <w:rFonts w:ascii="Verdana" w:hAnsi="Verdana" w:cs="Verdana"/>
          <w:color w:val="000000"/>
          <w:sz w:val="20"/>
          <w:szCs w:val="20"/>
        </w:rPr>
        <w:t xml:space="preserve"> i nieletnie (zażywanie i posiadanie), </w:t>
      </w:r>
    </w:p>
    <w:p w:rsidR="009E4D09" w:rsidRDefault="009E4D09" w:rsidP="003944EC">
      <w:pPr>
        <w:pStyle w:val="Tekstpodstawowywcity"/>
        <w:spacing w:after="0" w:line="360" w:lineRule="auto"/>
        <w:ind w:left="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- w 2008 roku</w:t>
      </w:r>
      <w:r w:rsidRPr="00A03506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- </w:t>
      </w:r>
      <w:r w:rsidRPr="00A03506">
        <w:rPr>
          <w:rFonts w:ascii="Verdana" w:hAnsi="Verdana" w:cs="Verdana"/>
          <w:color w:val="000000"/>
          <w:sz w:val="20"/>
          <w:szCs w:val="20"/>
        </w:rPr>
        <w:t xml:space="preserve">30 przypadków naruszenia przepisów </w:t>
      </w:r>
      <w:r>
        <w:rPr>
          <w:rFonts w:ascii="Verdana" w:hAnsi="Verdana" w:cs="Verdana"/>
          <w:color w:val="000000"/>
          <w:sz w:val="20"/>
          <w:szCs w:val="20"/>
        </w:rPr>
        <w:t>ustawy o przeciwdziałaniu narkomanii,</w:t>
      </w:r>
      <w:r w:rsidRPr="00A03506"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9E4D09" w:rsidRDefault="009E4D09" w:rsidP="003944EC">
      <w:pPr>
        <w:pStyle w:val="Tekstpodstawowywcity"/>
        <w:spacing w:after="0" w:line="360" w:lineRule="auto"/>
        <w:ind w:left="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- w 2009 roku (dane na dzień 16.10.2009r.) - 5 przestępstw.</w:t>
      </w:r>
    </w:p>
    <w:p w:rsidR="009E4D09" w:rsidRDefault="009E4D09" w:rsidP="003944EC">
      <w:pPr>
        <w:pStyle w:val="Tekstpodstawowywcity"/>
        <w:spacing w:after="0" w:line="360" w:lineRule="auto"/>
        <w:ind w:left="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- w 2010 roku (dane na dzień 30.09.2010r. ) – 26 przestępstw </w:t>
      </w:r>
    </w:p>
    <w:p w:rsidR="009E4D09" w:rsidRDefault="009E4D09" w:rsidP="003944EC">
      <w:pPr>
        <w:pStyle w:val="Tekstpodstawowywcity"/>
        <w:spacing w:after="0" w:line="360" w:lineRule="auto"/>
        <w:ind w:left="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- w 2011 roku (dane na dzień 30.09.2011r. ) – 19 przestępstw.</w:t>
      </w:r>
    </w:p>
    <w:p w:rsidR="009E4D09" w:rsidRDefault="009E4D09" w:rsidP="003944EC">
      <w:pPr>
        <w:pStyle w:val="Tekstpodstawowywcity"/>
        <w:spacing w:after="0" w:line="360" w:lineRule="auto"/>
        <w:ind w:left="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ab/>
      </w:r>
    </w:p>
    <w:p w:rsidR="009E4D09" w:rsidRDefault="009E4D09" w:rsidP="003944EC">
      <w:pPr>
        <w:pStyle w:val="Tekstpodstawowywcity"/>
        <w:spacing w:after="0" w:line="360" w:lineRule="auto"/>
        <w:ind w:left="0"/>
        <w:jc w:val="center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9E4D09" w:rsidRPr="00A24028" w:rsidRDefault="00A24028" w:rsidP="00A24028">
      <w:pPr>
        <w:pStyle w:val="Podtytu"/>
        <w:rPr>
          <w:b/>
        </w:rPr>
      </w:pPr>
      <w:bookmarkStart w:id="7" w:name="_Toc309033723"/>
      <w:r w:rsidRPr="00A24028">
        <w:rPr>
          <w:b/>
        </w:rPr>
        <w:t xml:space="preserve">1.5 </w:t>
      </w:r>
      <w:r w:rsidR="009E4D09" w:rsidRPr="00A24028">
        <w:rPr>
          <w:b/>
        </w:rPr>
        <w:t>NZOZ Krajeński Ośrodek Rehabilitacji, Terapii Uzależnień od Alkoholu i Narkotyków oraz Profilaktyki „JANTAR” w Sępólnie Krajeńskim</w:t>
      </w:r>
      <w:bookmarkEnd w:id="7"/>
    </w:p>
    <w:p w:rsidR="009E4D09" w:rsidRDefault="009E4D09" w:rsidP="003944EC">
      <w:pPr>
        <w:pStyle w:val="Tekstpodstawowywcity"/>
        <w:spacing w:after="0" w:line="360" w:lineRule="auto"/>
        <w:ind w:left="0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9E4D09" w:rsidRDefault="009E4D09" w:rsidP="003944EC">
      <w:pPr>
        <w:pStyle w:val="Tekstpodstawowywcity"/>
        <w:spacing w:after="0" w:line="360" w:lineRule="auto"/>
        <w:ind w:left="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ab/>
        <w:t xml:space="preserve">NZOZ ,,Jantar" działa dopiero od 21 stycznia 2009 roku. Do dnia 30 września 2011 roku objęto działaniami 99 osób uzależnionych od alkoholu jak i 12 osób współuzależnionych. Poradnia funkcjonuje w pełnym zakresie i przyjmuje pacjentów na bieżąco. </w:t>
      </w:r>
    </w:p>
    <w:p w:rsidR="009E4D09" w:rsidRDefault="009E4D09" w:rsidP="003944EC">
      <w:pPr>
        <w:pStyle w:val="Tekstpodstawowywcity"/>
        <w:spacing w:after="0" w:line="360" w:lineRule="auto"/>
        <w:ind w:left="0" w:firstLine="708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Należy podkreślić, że obecnie zwiększa się ilość pacjentów tzw. „dobrowolnych” oraz obligowanych do kontaktu z Poradnią przez pracowników socjalnych Ośrodka </w:t>
      </w:r>
      <w:r>
        <w:rPr>
          <w:rFonts w:ascii="Verdana" w:hAnsi="Verdana" w:cs="Verdana"/>
          <w:color w:val="000000"/>
          <w:sz w:val="20"/>
          <w:szCs w:val="20"/>
        </w:rPr>
        <w:lastRenderedPageBreak/>
        <w:t>Pomocy Społecznej w Sępólnie Krajeńskim. Aktualnie w Poradni pracują 4 specjaliści terapii uzależnień (2 terapeutów posiada certyfikaty oraz 2 jest w trakcie certyfikacji). Cotygodniowo odbywają się sesje terapii grupowej dla osób uzależnionych, a także  zajęcia terapeutyczne grupowe pn. „Głód alkoholowy” dla osób uzależnionych od alkoholu. Z uwagi na zbyt małą ilość pacjentów współuzależnionych, które winne brać udział w zajęciach grupowych, Poradnia nie prowadzi obecnie grupy</w:t>
      </w:r>
      <w:r w:rsidR="005B6947">
        <w:rPr>
          <w:rFonts w:ascii="Verdana" w:hAnsi="Verdana" w:cs="Verdana"/>
          <w:color w:val="000000"/>
          <w:sz w:val="20"/>
          <w:szCs w:val="20"/>
        </w:rPr>
        <w:t xml:space="preserve"> terapeutycznej dla tych osób (</w:t>
      </w:r>
      <w:r>
        <w:rPr>
          <w:rFonts w:ascii="Verdana" w:hAnsi="Verdana" w:cs="Verdana"/>
          <w:color w:val="000000"/>
          <w:sz w:val="20"/>
          <w:szCs w:val="20"/>
        </w:rPr>
        <w:t>grupa powinna liczyć co najmniej 8 osób). Osoby współuzależnione korzystają jednak systematycznie z sesji indywidualnych.</w:t>
      </w:r>
    </w:p>
    <w:p w:rsidR="009E4D09" w:rsidRDefault="009E4D09" w:rsidP="003944EC">
      <w:pPr>
        <w:pStyle w:val="Tekstpodstawowywcity"/>
        <w:spacing w:after="0" w:line="360" w:lineRule="auto"/>
        <w:ind w:left="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ab/>
        <w:t xml:space="preserve">Uwidaczniają się również problemy, a tym samym potrzeby i konieczność uruchomienia w przyszłości dodatkowych zajęć z terapeutami i psychologiem ukierunkowane również na profilaktykę i działania z młodzieżą szkolną.          </w:t>
      </w:r>
    </w:p>
    <w:p w:rsidR="009E4D09" w:rsidRPr="008B434B" w:rsidRDefault="009E4D09" w:rsidP="003944EC">
      <w:pPr>
        <w:pStyle w:val="Tekstpodstawowywcity"/>
        <w:spacing w:after="0" w:line="360" w:lineRule="auto"/>
        <w:ind w:left="0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9E4D09" w:rsidRDefault="009E4D09" w:rsidP="003944EC">
      <w:pPr>
        <w:pStyle w:val="Tytu"/>
        <w:rPr>
          <w:rFonts w:ascii="Verdana" w:hAnsi="Verdana" w:cs="Verdana"/>
          <w:b/>
          <w:bCs/>
          <w:i w:val="0"/>
          <w:iCs w:val="0"/>
          <w:sz w:val="20"/>
          <w:szCs w:val="20"/>
        </w:rPr>
      </w:pPr>
    </w:p>
    <w:p w:rsidR="009E4D09" w:rsidRPr="00863FEB" w:rsidRDefault="009E4D09" w:rsidP="003944EC">
      <w:pPr>
        <w:ind w:firstLine="708"/>
        <w:jc w:val="both"/>
        <w:rPr>
          <w:rFonts w:ascii="Verdana" w:hAnsi="Verdana" w:cs="Verdana"/>
          <w:sz w:val="20"/>
          <w:szCs w:val="20"/>
        </w:rPr>
      </w:pPr>
    </w:p>
    <w:p w:rsidR="009E4D09" w:rsidRPr="00A24028" w:rsidRDefault="00A24028" w:rsidP="00A24028">
      <w:pPr>
        <w:pStyle w:val="Podtytu"/>
        <w:rPr>
          <w:b/>
        </w:rPr>
      </w:pPr>
      <w:bookmarkStart w:id="8" w:name="_Toc192577772"/>
      <w:bookmarkStart w:id="9" w:name="_Toc309033724"/>
      <w:r>
        <w:rPr>
          <w:b/>
        </w:rPr>
        <w:t xml:space="preserve">1.6 </w:t>
      </w:r>
      <w:r w:rsidR="009E4D09" w:rsidRPr="00A24028">
        <w:rPr>
          <w:b/>
        </w:rPr>
        <w:t xml:space="preserve">Gminna Komisja </w:t>
      </w:r>
      <w:proofErr w:type="spellStart"/>
      <w:r w:rsidR="009E4D09" w:rsidRPr="00A24028">
        <w:rPr>
          <w:b/>
        </w:rPr>
        <w:t>d.s</w:t>
      </w:r>
      <w:proofErr w:type="spellEnd"/>
      <w:r w:rsidR="009E4D09" w:rsidRPr="00A24028">
        <w:rPr>
          <w:b/>
        </w:rPr>
        <w:t xml:space="preserve"> Rozwiązywania Problemów Alkoholowych w Sępólnie Kraj</w:t>
      </w:r>
      <w:bookmarkEnd w:id="8"/>
      <w:r w:rsidR="009E4D09" w:rsidRPr="00A24028">
        <w:rPr>
          <w:b/>
        </w:rPr>
        <w:t>.</w:t>
      </w:r>
      <w:bookmarkEnd w:id="9"/>
    </w:p>
    <w:tbl>
      <w:tblPr>
        <w:tblW w:w="7680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0"/>
        <w:gridCol w:w="1920"/>
        <w:gridCol w:w="1920"/>
        <w:gridCol w:w="1920"/>
      </w:tblGrid>
      <w:tr w:rsidR="009E4D09">
        <w:trPr>
          <w:trHeight w:val="765"/>
        </w:trPr>
        <w:tc>
          <w:tcPr>
            <w:tcW w:w="76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4D09" w:rsidRPr="00341400" w:rsidRDefault="009E4D09" w:rsidP="00D96B75">
            <w:pPr>
              <w:jc w:val="center"/>
              <w:rPr>
                <w:rFonts w:ascii="Verdana" w:hAnsi="Verdana" w:cs="Verdana"/>
                <w:color w:val="0000FF"/>
                <w:sz w:val="20"/>
                <w:szCs w:val="20"/>
              </w:rPr>
            </w:pPr>
            <w:r w:rsidRPr="00341400">
              <w:rPr>
                <w:rFonts w:ascii="Verdana" w:hAnsi="Verdana" w:cs="Verdana"/>
                <w:color w:val="0000FF"/>
                <w:sz w:val="20"/>
                <w:szCs w:val="20"/>
              </w:rPr>
              <w:t xml:space="preserve">Dane zespołu realizującego zadania dotyczące </w:t>
            </w:r>
            <w:r>
              <w:rPr>
                <w:rFonts w:ascii="Verdana" w:hAnsi="Verdana" w:cs="Verdana"/>
                <w:color w:val="0000FF"/>
                <w:sz w:val="20"/>
                <w:szCs w:val="20"/>
              </w:rPr>
              <w:t>zmotywowania</w:t>
            </w:r>
            <w:r w:rsidRPr="00341400">
              <w:rPr>
                <w:rFonts w:ascii="Verdana" w:hAnsi="Verdana" w:cs="Verdana"/>
                <w:color w:val="0000FF"/>
                <w:sz w:val="20"/>
                <w:szCs w:val="20"/>
              </w:rPr>
              <w:t xml:space="preserve"> osób                      z podejrzeniem uzależnienia od alkoholu</w:t>
            </w:r>
            <w:r>
              <w:rPr>
                <w:rFonts w:ascii="Verdana" w:hAnsi="Verdana" w:cs="Verdana"/>
                <w:color w:val="0000FF"/>
                <w:sz w:val="20"/>
                <w:szCs w:val="20"/>
              </w:rPr>
              <w:t xml:space="preserve"> do podjęcia leczenia i terapii                </w:t>
            </w:r>
            <w:r w:rsidRPr="00341400">
              <w:rPr>
                <w:rFonts w:ascii="Verdana" w:hAnsi="Verdana" w:cs="Verdan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color w:val="0000FF"/>
                <w:sz w:val="20"/>
                <w:szCs w:val="20"/>
              </w:rPr>
              <w:t xml:space="preserve">( </w:t>
            </w:r>
            <w:r w:rsidRPr="00341400">
              <w:rPr>
                <w:rFonts w:ascii="Verdana" w:hAnsi="Verdana" w:cs="Verdana"/>
                <w:color w:val="0000FF"/>
                <w:sz w:val="20"/>
                <w:szCs w:val="20"/>
              </w:rPr>
              <w:t>stan na dzień 30.</w:t>
            </w:r>
            <w:r>
              <w:rPr>
                <w:rFonts w:ascii="Verdana" w:hAnsi="Verdana" w:cs="Verdana"/>
                <w:color w:val="0000FF"/>
                <w:sz w:val="20"/>
                <w:szCs w:val="20"/>
              </w:rPr>
              <w:t>09</w:t>
            </w:r>
            <w:r w:rsidRPr="00341400">
              <w:rPr>
                <w:rFonts w:ascii="Verdana" w:hAnsi="Verdana" w:cs="Verdana"/>
                <w:color w:val="0000FF"/>
                <w:sz w:val="20"/>
                <w:szCs w:val="20"/>
              </w:rPr>
              <w:t>.20</w:t>
            </w:r>
            <w:r>
              <w:rPr>
                <w:rFonts w:ascii="Verdana" w:hAnsi="Verdana" w:cs="Verdana"/>
                <w:color w:val="0000FF"/>
                <w:sz w:val="20"/>
                <w:szCs w:val="20"/>
              </w:rPr>
              <w:t>11</w:t>
            </w:r>
            <w:r w:rsidRPr="00341400">
              <w:rPr>
                <w:rFonts w:ascii="Verdana" w:hAnsi="Verdana" w:cs="Verdana"/>
                <w:color w:val="0000FF"/>
                <w:sz w:val="20"/>
                <w:szCs w:val="20"/>
              </w:rPr>
              <w:t>r.)</w:t>
            </w:r>
          </w:p>
        </w:tc>
      </w:tr>
      <w:tr w:rsidR="009E4D09">
        <w:trPr>
          <w:trHeight w:val="39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D09" w:rsidRPr="00DC73A0" w:rsidRDefault="009E4D09" w:rsidP="00D96B75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C73A0">
              <w:rPr>
                <w:rFonts w:ascii="Verdana" w:hAnsi="Verdana" w:cs="Verdana"/>
                <w:b/>
                <w:bCs/>
                <w:sz w:val="18"/>
                <w:szCs w:val="18"/>
              </w:rPr>
              <w:t>Liczba osób wezwanych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D09" w:rsidRPr="00DC73A0" w:rsidRDefault="009E4D09" w:rsidP="00D96B75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C73A0">
              <w:rPr>
                <w:rFonts w:ascii="Verdana" w:hAnsi="Verdana" w:cs="Verdana"/>
                <w:b/>
                <w:bCs/>
                <w:sz w:val="18"/>
                <w:szCs w:val="18"/>
              </w:rPr>
              <w:t>Wnioski do sądu o zastosowanie leczenia przymusowego</w:t>
            </w:r>
          </w:p>
        </w:tc>
      </w:tr>
      <w:tr w:rsidR="009E4D09">
        <w:trPr>
          <w:trHeight w:val="31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D09" w:rsidRPr="00DC73A0" w:rsidRDefault="009E4D09" w:rsidP="00D96B75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2010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D09" w:rsidRPr="00DC73A0" w:rsidRDefault="009E4D09" w:rsidP="00D96B75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C73A0">
              <w:rPr>
                <w:rFonts w:ascii="Verdana" w:hAnsi="Verdana" w:cs="Verdana"/>
                <w:b/>
                <w:bCs/>
                <w:sz w:val="18"/>
                <w:szCs w:val="18"/>
              </w:rPr>
              <w:t>20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D09" w:rsidRPr="00DC73A0" w:rsidRDefault="009E4D09" w:rsidP="00D96B75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C73A0">
              <w:rPr>
                <w:rFonts w:ascii="Verdana" w:hAnsi="Verdana" w:cs="Verdana"/>
                <w:b/>
                <w:bCs/>
                <w:sz w:val="18"/>
                <w:szCs w:val="18"/>
              </w:rPr>
              <w:t>20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D09" w:rsidRPr="00DC73A0" w:rsidRDefault="009E4D09" w:rsidP="00D96B75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C73A0">
              <w:rPr>
                <w:rFonts w:ascii="Verdana" w:hAnsi="Verdana" w:cs="Verdana"/>
                <w:b/>
                <w:bCs/>
                <w:sz w:val="18"/>
                <w:szCs w:val="18"/>
              </w:rPr>
              <w:t>20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11</w:t>
            </w:r>
          </w:p>
        </w:tc>
      </w:tr>
      <w:tr w:rsidR="009E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9"/>
        </w:trPr>
        <w:tc>
          <w:tcPr>
            <w:tcW w:w="1920" w:type="dxa"/>
          </w:tcPr>
          <w:p w:rsidR="009E4D09" w:rsidRDefault="009E4D09" w:rsidP="00D96B75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:rsidR="009E4D09" w:rsidRDefault="009E4D09" w:rsidP="00D96B75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183</w:t>
            </w:r>
          </w:p>
          <w:p w:rsidR="009E4D09" w:rsidRPr="00DC73A0" w:rsidRDefault="009E4D09" w:rsidP="00D96B75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</w:tcPr>
          <w:p w:rsidR="009E4D09" w:rsidRPr="00DC73A0" w:rsidRDefault="009E4D09" w:rsidP="00D96B75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:rsidR="009E4D09" w:rsidRPr="00DC73A0" w:rsidRDefault="009E4D09" w:rsidP="00D96B75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164</w:t>
            </w:r>
          </w:p>
        </w:tc>
        <w:tc>
          <w:tcPr>
            <w:tcW w:w="1920" w:type="dxa"/>
          </w:tcPr>
          <w:p w:rsidR="009E4D09" w:rsidRPr="00DC73A0" w:rsidRDefault="009E4D09" w:rsidP="00D96B75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:rsidR="009E4D09" w:rsidRPr="00DC73A0" w:rsidRDefault="009E4D09" w:rsidP="00D96B75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920" w:type="dxa"/>
          </w:tcPr>
          <w:p w:rsidR="009E4D09" w:rsidRPr="00DC73A0" w:rsidRDefault="009E4D09" w:rsidP="00D96B75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:rsidR="009E4D09" w:rsidRDefault="009E4D09" w:rsidP="00D96B75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12</w:t>
            </w:r>
          </w:p>
          <w:p w:rsidR="009E4D09" w:rsidRPr="00D1528A" w:rsidRDefault="009E4D09" w:rsidP="00D96B7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D1528A">
              <w:rPr>
                <w:rFonts w:ascii="Verdana" w:hAnsi="Verdana" w:cs="Verdana"/>
                <w:sz w:val="14"/>
                <w:szCs w:val="14"/>
              </w:rPr>
              <w:t xml:space="preserve">(9 spraw zakończonych, 2 wnioski oddalone) </w:t>
            </w:r>
          </w:p>
        </w:tc>
      </w:tr>
    </w:tbl>
    <w:p w:rsidR="009E4D09" w:rsidRDefault="009E4D09" w:rsidP="003944EC">
      <w:pPr>
        <w:jc w:val="both"/>
        <w:rPr>
          <w:rFonts w:ascii="Verdana" w:hAnsi="Verdana" w:cs="Verdana"/>
          <w:sz w:val="20"/>
          <w:szCs w:val="20"/>
        </w:rPr>
      </w:pPr>
    </w:p>
    <w:p w:rsidR="009E4D09" w:rsidRPr="00320F41" w:rsidRDefault="009E4D09" w:rsidP="003944EC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320F41">
        <w:rPr>
          <w:rFonts w:ascii="Verdana" w:hAnsi="Verdana" w:cs="Verdana"/>
          <w:sz w:val="20"/>
          <w:szCs w:val="20"/>
        </w:rPr>
        <w:t>Z danych pozyskanych z GKRPA wynika, że wzrasta z każdym rokiem liczba wniosków              o podjęcie działań wobec osoby uzależnionej od członków rodziny, co jest pozytywem               w przełamywaniu przez osoby współuzależnione postawy wstydu oraz strachu przed wyjawieniem ,,tajemnicy rodzinnej".</w:t>
      </w:r>
    </w:p>
    <w:p w:rsidR="009E4D09" w:rsidRPr="00AB1362" w:rsidRDefault="009E4D09" w:rsidP="003944EC">
      <w:pPr>
        <w:spacing w:line="360" w:lineRule="auto"/>
        <w:jc w:val="both"/>
        <w:rPr>
          <w:rFonts w:ascii="Verdana" w:hAnsi="Verdana" w:cs="Verdana"/>
          <w:color w:val="99CC00"/>
          <w:sz w:val="20"/>
          <w:szCs w:val="20"/>
        </w:rPr>
      </w:pPr>
    </w:p>
    <w:p w:rsidR="009E4D09" w:rsidRPr="00320F41" w:rsidRDefault="009E4D09" w:rsidP="003944EC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AB1362">
        <w:rPr>
          <w:rFonts w:ascii="Verdana" w:hAnsi="Verdana" w:cs="Verdana"/>
          <w:color w:val="99CC00"/>
          <w:sz w:val="20"/>
          <w:szCs w:val="20"/>
        </w:rPr>
        <w:tab/>
      </w:r>
      <w:r w:rsidRPr="00320F41">
        <w:rPr>
          <w:rFonts w:ascii="Verdana" w:hAnsi="Verdana" w:cs="Verdana"/>
          <w:sz w:val="20"/>
          <w:szCs w:val="20"/>
        </w:rPr>
        <w:t>Zgodnie z ustawą o wychowaniu w trzeźwości i przeciwdziałaniu alkoholizmowi dochody z opłat za korzystanie z zezwoleń na sprzedaż napojów alkoholowych są wykorzystywane na realizację gminnych programów profilaktycznych i nie są przeznaczane na inne cele.</w:t>
      </w:r>
    </w:p>
    <w:p w:rsidR="009E4D09" w:rsidRDefault="009E4D09" w:rsidP="003944EC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320F41">
        <w:rPr>
          <w:rFonts w:ascii="Verdana" w:hAnsi="Verdana" w:cs="Verdana"/>
          <w:sz w:val="20"/>
          <w:szCs w:val="20"/>
        </w:rPr>
        <w:t>Wielkość środków przeznaczanych na profilaktykę i rozwiązywanie problemów uzależnień w gminie Sępó</w:t>
      </w:r>
      <w:r w:rsidR="005B6947">
        <w:rPr>
          <w:rFonts w:ascii="Verdana" w:hAnsi="Verdana" w:cs="Verdana"/>
          <w:sz w:val="20"/>
          <w:szCs w:val="20"/>
        </w:rPr>
        <w:t>lno Krajeńskie w latach 2006-2011</w:t>
      </w:r>
      <w:r w:rsidRPr="00320F41">
        <w:rPr>
          <w:rFonts w:ascii="Verdana" w:hAnsi="Verdana" w:cs="Verdana"/>
          <w:sz w:val="20"/>
          <w:szCs w:val="20"/>
        </w:rPr>
        <w:t xml:space="preserve"> systematycznie rosła (co przedstawia wykres powyżej). Od roku 2006 do 2011 roku kwota ta zwiększyła się o </w:t>
      </w:r>
      <w:r w:rsidRPr="00320F41">
        <w:rPr>
          <w:rFonts w:ascii="Verdana" w:hAnsi="Verdana" w:cs="Verdana"/>
          <w:sz w:val="20"/>
          <w:szCs w:val="20"/>
          <w:u w:val="single"/>
        </w:rPr>
        <w:t>73.259</w:t>
      </w:r>
      <w:r>
        <w:rPr>
          <w:rFonts w:ascii="Verdana" w:hAnsi="Verdana" w:cs="Verdana"/>
          <w:sz w:val="20"/>
          <w:szCs w:val="20"/>
        </w:rPr>
        <w:t xml:space="preserve"> złotych.</w:t>
      </w:r>
    </w:p>
    <w:p w:rsidR="00A24028" w:rsidRDefault="00A24028" w:rsidP="003944EC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</w:p>
    <w:p w:rsidR="00A24028" w:rsidRDefault="00A24028" w:rsidP="003944EC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</w:p>
    <w:p w:rsidR="00E73DA3" w:rsidRDefault="00E73DA3" w:rsidP="003944EC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</w:p>
    <w:p w:rsidR="00E73DA3" w:rsidRDefault="00E73DA3" w:rsidP="003944EC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</w:p>
    <w:p w:rsidR="00E73DA3" w:rsidRPr="00320F41" w:rsidRDefault="00E73DA3" w:rsidP="003944EC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</w:p>
    <w:p w:rsidR="009E4D09" w:rsidRPr="005D7BDF" w:rsidRDefault="009E4D09" w:rsidP="003944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Verdana" w:hAnsi="Verdana" w:cs="Verdana"/>
          <w:b/>
          <w:bCs/>
          <w:color w:val="0000FF"/>
          <w:sz w:val="20"/>
          <w:szCs w:val="20"/>
        </w:rPr>
      </w:pPr>
      <w:r w:rsidRPr="005D7BDF">
        <w:rPr>
          <w:rFonts w:ascii="Verdana" w:hAnsi="Verdana" w:cs="Verdana"/>
          <w:b/>
          <w:bCs/>
          <w:color w:val="0000FF"/>
          <w:sz w:val="20"/>
          <w:szCs w:val="20"/>
        </w:rPr>
        <w:lastRenderedPageBreak/>
        <w:t>Środki finansowe 2006-20</w:t>
      </w:r>
      <w:r>
        <w:rPr>
          <w:rFonts w:ascii="Verdana" w:hAnsi="Verdana" w:cs="Verdana"/>
          <w:b/>
          <w:bCs/>
          <w:color w:val="0000FF"/>
          <w:sz w:val="20"/>
          <w:szCs w:val="20"/>
        </w:rPr>
        <w:t>11</w:t>
      </w:r>
    </w:p>
    <w:p w:rsidR="009E4D09" w:rsidRPr="00863FEB" w:rsidRDefault="009E4D09" w:rsidP="003944EC">
      <w:pPr>
        <w:jc w:val="center"/>
        <w:rPr>
          <w:rFonts w:ascii="Verdana" w:hAnsi="Verdana" w:cs="Verdana"/>
          <w:sz w:val="20"/>
          <w:szCs w:val="20"/>
        </w:rPr>
      </w:pPr>
    </w:p>
    <w:p w:rsidR="009E4D09" w:rsidRPr="00863FEB" w:rsidRDefault="00F439F6" w:rsidP="003944EC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noProof/>
          <w:sz w:val="20"/>
          <w:szCs w:val="20"/>
        </w:rPr>
        <w:drawing>
          <wp:inline distT="0" distB="0" distL="0" distR="0">
            <wp:extent cx="5572125" cy="4133850"/>
            <wp:effectExtent l="0" t="0" r="0" b="0"/>
            <wp:docPr id="62" name="Obiekt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E4D09" w:rsidRPr="00863FEB" w:rsidRDefault="009E4D09" w:rsidP="003944EC">
      <w:pPr>
        <w:jc w:val="center"/>
        <w:rPr>
          <w:rFonts w:ascii="Verdana" w:hAnsi="Verdana" w:cs="Verdana"/>
          <w:sz w:val="20"/>
          <w:szCs w:val="20"/>
        </w:rPr>
      </w:pPr>
      <w:r w:rsidRPr="00863FEB">
        <w:rPr>
          <w:rFonts w:ascii="Verdana" w:hAnsi="Verdana" w:cs="Verdana"/>
          <w:sz w:val="20"/>
          <w:szCs w:val="20"/>
        </w:rPr>
        <w:t>Dane Gminnej Komisji Rozwiązywania Problemów Alkoholowych w Sępólnie Krajeńskim</w:t>
      </w:r>
    </w:p>
    <w:p w:rsidR="009E4D09" w:rsidRDefault="009E4D09" w:rsidP="003944EC">
      <w:pPr>
        <w:jc w:val="both"/>
        <w:rPr>
          <w:rFonts w:ascii="Verdana" w:hAnsi="Verdana" w:cs="Verdana"/>
          <w:sz w:val="20"/>
          <w:szCs w:val="20"/>
        </w:rPr>
      </w:pPr>
      <w:r w:rsidRPr="00863FEB">
        <w:rPr>
          <w:rFonts w:ascii="Verdana" w:hAnsi="Verdana" w:cs="Verdana"/>
          <w:sz w:val="20"/>
          <w:szCs w:val="20"/>
        </w:rPr>
        <w:t xml:space="preserve"> </w:t>
      </w:r>
    </w:p>
    <w:p w:rsidR="009E4D09" w:rsidRDefault="009E4D09" w:rsidP="003944EC">
      <w:pPr>
        <w:spacing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9E4D09" w:rsidRDefault="009E4D09" w:rsidP="00455997">
      <w:pPr>
        <w:pStyle w:val="NormalnyWeb"/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9E4D09" w:rsidRDefault="009E4D09" w:rsidP="00455997">
      <w:pPr>
        <w:pStyle w:val="NormalnyWeb"/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9E4D09" w:rsidRDefault="009E4D09" w:rsidP="00455997">
      <w:pPr>
        <w:pStyle w:val="NormalnyWeb"/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9E4D09" w:rsidRDefault="009E4D09" w:rsidP="00455997">
      <w:pPr>
        <w:pStyle w:val="NormalnyWeb"/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9E4D09" w:rsidRDefault="009E4D09" w:rsidP="00455997">
      <w:pPr>
        <w:pStyle w:val="NormalnyWeb"/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9E4D09" w:rsidRDefault="009E4D09" w:rsidP="00455997">
      <w:pPr>
        <w:pStyle w:val="NormalnyWeb"/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9E4D09" w:rsidRDefault="009E4D09" w:rsidP="00455997">
      <w:pPr>
        <w:pStyle w:val="NormalnyWeb"/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9E4D09" w:rsidRDefault="009E4D09" w:rsidP="00455997">
      <w:pPr>
        <w:pStyle w:val="NormalnyWeb"/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9E4D09" w:rsidRDefault="009E4D09" w:rsidP="00455997">
      <w:pPr>
        <w:pStyle w:val="NormalnyWeb"/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9E4D09" w:rsidRDefault="009E4D09" w:rsidP="00455997">
      <w:pPr>
        <w:pStyle w:val="NormalnyWeb"/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E73DA3" w:rsidRDefault="00E73DA3" w:rsidP="00455997">
      <w:pPr>
        <w:pStyle w:val="NormalnyWeb"/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9E4D09" w:rsidRDefault="009E4D09" w:rsidP="00455997">
      <w:pPr>
        <w:pStyle w:val="NormalnyWeb"/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E450FB" w:rsidRDefault="00E450FB" w:rsidP="00455997">
      <w:pPr>
        <w:pStyle w:val="NormalnyWeb"/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9E4D09" w:rsidRPr="00644654" w:rsidRDefault="009E4D09" w:rsidP="00455997">
      <w:pPr>
        <w:pStyle w:val="NormalnyWeb"/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  <w:bookmarkStart w:id="10" w:name="_Toc309033725"/>
      <w:r w:rsidRPr="00644654">
        <w:rPr>
          <w:rFonts w:ascii="Verdana" w:hAnsi="Verdana" w:cs="Verdana"/>
          <w:b/>
          <w:bCs/>
          <w:color w:val="FF0000"/>
          <w:sz w:val="20"/>
          <w:szCs w:val="20"/>
        </w:rPr>
        <w:t>Rozdział II</w:t>
      </w:r>
      <w:bookmarkEnd w:id="10"/>
    </w:p>
    <w:p w:rsidR="009E4D09" w:rsidRPr="00644654" w:rsidRDefault="009E4D09" w:rsidP="00455997">
      <w:pPr>
        <w:pStyle w:val="NormalnyWeb"/>
        <w:jc w:val="both"/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  <w:bookmarkStart w:id="11" w:name="_Toc309033726"/>
      <w:r w:rsidRPr="00644654">
        <w:rPr>
          <w:rFonts w:ascii="Verdana" w:hAnsi="Verdana" w:cs="Verdana"/>
          <w:b/>
          <w:bCs/>
          <w:color w:val="FF0000"/>
          <w:sz w:val="20"/>
          <w:szCs w:val="20"/>
        </w:rPr>
        <w:t>Zasoby umożliwiające działania związane z profilaktyką i rozwiązywaniem problemów alkoholowych i narkomanii</w:t>
      </w:r>
      <w:bookmarkEnd w:id="11"/>
    </w:p>
    <w:p w:rsidR="009E4D09" w:rsidRPr="00644654" w:rsidRDefault="009E4D09" w:rsidP="00455997">
      <w:pPr>
        <w:pStyle w:val="NormalnyWeb"/>
        <w:jc w:val="both"/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9E4D09" w:rsidRPr="00613397" w:rsidRDefault="009E4D09" w:rsidP="00455997">
      <w:pPr>
        <w:pStyle w:val="Tekstpodstawowywcity"/>
        <w:spacing w:after="0" w:line="360" w:lineRule="auto"/>
        <w:ind w:left="0"/>
        <w:jc w:val="center"/>
        <w:rPr>
          <w:rFonts w:ascii="Verdana" w:hAnsi="Verdana" w:cs="Verdana"/>
          <w:b/>
          <w:bCs/>
          <w:color w:val="00B050"/>
          <w:sz w:val="20"/>
          <w:szCs w:val="20"/>
        </w:rPr>
      </w:pPr>
      <w:r w:rsidRPr="00613397">
        <w:rPr>
          <w:rFonts w:ascii="Verdana" w:hAnsi="Verdana" w:cs="Verdana"/>
          <w:b/>
          <w:bCs/>
          <w:color w:val="00B050"/>
          <w:sz w:val="20"/>
          <w:szCs w:val="20"/>
        </w:rPr>
        <w:t>Ośrodek Pomocy Społecznej</w:t>
      </w:r>
    </w:p>
    <w:p w:rsidR="009E4D09" w:rsidRPr="00644654" w:rsidRDefault="009E4D09" w:rsidP="00455997">
      <w:pPr>
        <w:pStyle w:val="Tekstpodstawowywcity"/>
        <w:spacing w:after="0" w:line="360" w:lineRule="auto"/>
        <w:ind w:left="0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 xml:space="preserve">Jest instytucją mającą w polu swojego działania wiele różnorakich działań zmierzających do polepszenia funkcjonowania społeczeństwa danej gminy. Pomoc społeczna wspiera          osoby i rodziny w wysiłkach zmierzających do zaspokojenia niezbędnych potrzeb                       i umożliwia im funkcjonowanie w warunkach odpowiadających godności człowieka. </w:t>
      </w:r>
    </w:p>
    <w:p w:rsidR="009E4D09" w:rsidRPr="00644654" w:rsidRDefault="009E4D09" w:rsidP="00455997">
      <w:pPr>
        <w:pStyle w:val="Tekstpodstawowywcity"/>
        <w:spacing w:after="0" w:line="360" w:lineRule="auto"/>
        <w:ind w:left="0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Do zadań własnych gminy o charakterze obowiązkowym należy między innymi:</w:t>
      </w:r>
    </w:p>
    <w:p w:rsidR="009E4D09" w:rsidRPr="00644654" w:rsidRDefault="009E4D09" w:rsidP="00455997">
      <w:pPr>
        <w:pStyle w:val="Tekstpodstawowywcity"/>
        <w:spacing w:after="0" w:line="360" w:lineRule="auto"/>
        <w:ind w:left="0"/>
        <w:jc w:val="both"/>
        <w:rPr>
          <w:rFonts w:ascii="Verdana" w:hAnsi="Verdana" w:cs="Verdana"/>
          <w:b/>
          <w:bCs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 xml:space="preserve">- opracowanie i realizacja gminnej strategii rozwiązywania problemów społecznych                 ze szczególnym uwzględnieniem programów pomocy społecznej, profilaktyki                            i rozwiązywania problemów alkoholowych i innych, których celem jest integracja osób              i rodzin z grup szczególnego ryzyka.    </w:t>
      </w:r>
      <w:r w:rsidRPr="00644654">
        <w:rPr>
          <w:rFonts w:ascii="Verdana" w:hAnsi="Verdana" w:cs="Verdana"/>
          <w:b/>
          <w:bCs/>
          <w:sz w:val="20"/>
          <w:szCs w:val="20"/>
        </w:rPr>
        <w:t xml:space="preserve">  </w:t>
      </w:r>
    </w:p>
    <w:p w:rsidR="009E4D09" w:rsidRPr="00644654" w:rsidRDefault="009E4D09" w:rsidP="00455997">
      <w:pPr>
        <w:pStyle w:val="Tekstpodstawowywcity"/>
        <w:spacing w:after="0" w:line="360" w:lineRule="auto"/>
        <w:ind w:left="0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Pomocy udziela się osobom i rodzinom w szczególności z powodu:</w:t>
      </w:r>
    </w:p>
    <w:p w:rsidR="009E4D09" w:rsidRPr="00644654" w:rsidRDefault="009E4D09" w:rsidP="00455997">
      <w:pPr>
        <w:pStyle w:val="Tekstpodstawowywcity"/>
        <w:spacing w:after="0" w:line="360" w:lineRule="auto"/>
        <w:ind w:left="0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- ubóstwa;</w:t>
      </w:r>
    </w:p>
    <w:p w:rsidR="009E4D09" w:rsidRPr="00644654" w:rsidRDefault="009E4D09" w:rsidP="00455997">
      <w:pPr>
        <w:pStyle w:val="Tekstpodstawowywcity"/>
        <w:spacing w:after="0" w:line="360" w:lineRule="auto"/>
        <w:ind w:left="0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- sieroctwa;</w:t>
      </w:r>
    </w:p>
    <w:p w:rsidR="009E4D09" w:rsidRPr="00644654" w:rsidRDefault="009E4D09" w:rsidP="00455997">
      <w:pPr>
        <w:pStyle w:val="Tekstpodstawowywcity"/>
        <w:spacing w:after="0" w:line="360" w:lineRule="auto"/>
        <w:ind w:left="0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- bezdomności;</w:t>
      </w:r>
    </w:p>
    <w:p w:rsidR="009E4D09" w:rsidRPr="00644654" w:rsidRDefault="009E4D09" w:rsidP="00455997">
      <w:pPr>
        <w:pStyle w:val="Tekstpodstawowywcity"/>
        <w:spacing w:after="0" w:line="360" w:lineRule="auto"/>
        <w:ind w:left="0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- bezrobocia;</w:t>
      </w:r>
    </w:p>
    <w:p w:rsidR="009E4D09" w:rsidRPr="00644654" w:rsidRDefault="009E4D09" w:rsidP="00455997">
      <w:pPr>
        <w:pStyle w:val="Tekstpodstawowywcity"/>
        <w:spacing w:after="0" w:line="360" w:lineRule="auto"/>
        <w:ind w:left="0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- niepełnosprawności;</w:t>
      </w:r>
    </w:p>
    <w:p w:rsidR="009E4D09" w:rsidRPr="00644654" w:rsidRDefault="009E4D09" w:rsidP="00455997">
      <w:pPr>
        <w:pStyle w:val="Tekstpodstawowywcity"/>
        <w:spacing w:after="0" w:line="360" w:lineRule="auto"/>
        <w:ind w:left="0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- przemocy w rodzinie;</w:t>
      </w:r>
    </w:p>
    <w:p w:rsidR="009E4D09" w:rsidRPr="00644654" w:rsidRDefault="009E4D09" w:rsidP="00455997">
      <w:pPr>
        <w:pStyle w:val="Tekstpodstawowywcity"/>
        <w:spacing w:after="0" w:line="360" w:lineRule="auto"/>
        <w:ind w:left="0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 xml:space="preserve">- alkoholizmu lub narkomanii itd.    </w:t>
      </w:r>
    </w:p>
    <w:p w:rsidR="009E4D09" w:rsidRPr="00613397" w:rsidRDefault="009E4D09" w:rsidP="00455997">
      <w:pPr>
        <w:pStyle w:val="Tekstpodstawowywcity"/>
        <w:spacing w:after="0" w:line="360" w:lineRule="auto"/>
        <w:ind w:left="0"/>
        <w:jc w:val="both"/>
        <w:rPr>
          <w:rFonts w:ascii="Verdana" w:hAnsi="Verdana" w:cs="Verdana"/>
          <w:b/>
          <w:bCs/>
          <w:color w:val="00B050"/>
          <w:sz w:val="20"/>
          <w:szCs w:val="20"/>
        </w:rPr>
      </w:pPr>
    </w:p>
    <w:p w:rsidR="009E4D09" w:rsidRPr="00613397" w:rsidRDefault="009E4D09" w:rsidP="00455997">
      <w:pPr>
        <w:pStyle w:val="Tekstpodstawowywcity"/>
        <w:spacing w:after="0" w:line="360" w:lineRule="auto"/>
        <w:ind w:left="0"/>
        <w:jc w:val="center"/>
        <w:rPr>
          <w:rFonts w:ascii="Verdana" w:hAnsi="Verdana" w:cs="Verdana"/>
          <w:color w:val="00B050"/>
          <w:sz w:val="20"/>
          <w:szCs w:val="20"/>
        </w:rPr>
      </w:pPr>
      <w:r w:rsidRPr="00613397">
        <w:rPr>
          <w:rFonts w:ascii="Verdana" w:hAnsi="Verdana" w:cs="Verdana"/>
          <w:b/>
          <w:bCs/>
          <w:color w:val="00B050"/>
          <w:sz w:val="20"/>
          <w:szCs w:val="20"/>
        </w:rPr>
        <w:t>Punkt Interwencji Kryzysowej</w:t>
      </w:r>
    </w:p>
    <w:p w:rsidR="009E4D09" w:rsidRPr="00644654" w:rsidRDefault="009E4D09" w:rsidP="00455997">
      <w:pPr>
        <w:pStyle w:val="Tekstpodstawowywcity"/>
        <w:spacing w:after="0" w:line="360" w:lineRule="auto"/>
        <w:ind w:left="0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 xml:space="preserve">Czynny jest w godzinach popołudniowo-wieczornych, by osoby potrzebujące wsparcia miały możliwość dotarcia do specjalistów poza godzinami urzędowania </w:t>
      </w:r>
      <w:r>
        <w:rPr>
          <w:rFonts w:ascii="Verdana" w:hAnsi="Verdana" w:cs="Verdana"/>
          <w:sz w:val="20"/>
          <w:szCs w:val="20"/>
        </w:rPr>
        <w:t xml:space="preserve">różnych </w:t>
      </w:r>
      <w:r w:rsidRPr="00644654">
        <w:rPr>
          <w:rFonts w:ascii="Verdana" w:hAnsi="Verdana" w:cs="Verdana"/>
          <w:sz w:val="20"/>
          <w:szCs w:val="20"/>
        </w:rPr>
        <w:t>instytucji.</w:t>
      </w:r>
    </w:p>
    <w:p w:rsidR="009E4D09" w:rsidRPr="00644654" w:rsidRDefault="009E4D09" w:rsidP="00455997">
      <w:pPr>
        <w:pStyle w:val="Tekstpodstawowywcity"/>
        <w:spacing w:after="0" w:line="360" w:lineRule="auto"/>
        <w:ind w:left="0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Punkt działający przy Ośrodku Pomocy Społecznej w Sępólnie Krajeńskim świadczy bezpłatną pomoc dla:</w:t>
      </w:r>
    </w:p>
    <w:p w:rsidR="009E4D09" w:rsidRPr="00644654" w:rsidRDefault="009E4D09" w:rsidP="00455997">
      <w:pPr>
        <w:pStyle w:val="Tekstpodstawowywcity"/>
        <w:spacing w:after="0" w:line="360" w:lineRule="auto"/>
        <w:ind w:left="0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- osób dotkniętych przemocą w rodzinie alkoholizmem oraz narkomanią;</w:t>
      </w:r>
    </w:p>
    <w:p w:rsidR="009E4D09" w:rsidRPr="00644654" w:rsidRDefault="009E4D09" w:rsidP="00455997">
      <w:pPr>
        <w:pStyle w:val="Tekstpodstawowywcity"/>
        <w:spacing w:after="0" w:line="360" w:lineRule="auto"/>
        <w:ind w:left="0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- osób zagubionym w „gąszczu biurokracji”;</w:t>
      </w:r>
    </w:p>
    <w:p w:rsidR="009E4D09" w:rsidRPr="00644654" w:rsidRDefault="009E4D09" w:rsidP="00455997">
      <w:pPr>
        <w:pStyle w:val="Tekstpodstawowywcity"/>
        <w:spacing w:after="0" w:line="360" w:lineRule="auto"/>
        <w:ind w:left="0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 xml:space="preserve">- dzieci i młodzieży zagrożonych demoralizacją; </w:t>
      </w:r>
    </w:p>
    <w:p w:rsidR="009E4D09" w:rsidRPr="00644654" w:rsidRDefault="009E4D09" w:rsidP="00455997">
      <w:pPr>
        <w:pStyle w:val="Tekstpodstawowywcity"/>
        <w:spacing w:after="0" w:line="360" w:lineRule="auto"/>
        <w:ind w:left="0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- rodziców mającym problemy opiekuńczo -wychowawcze z dziećmi;</w:t>
      </w:r>
    </w:p>
    <w:p w:rsidR="009E4D09" w:rsidRPr="00644654" w:rsidRDefault="009E4D09" w:rsidP="00455997">
      <w:pPr>
        <w:pStyle w:val="Tekstpodstawowywcity"/>
        <w:spacing w:after="0" w:line="360" w:lineRule="auto"/>
        <w:ind w:left="0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- osób, które utraciły pracę i długotrwale bezrobotnym;</w:t>
      </w:r>
    </w:p>
    <w:p w:rsidR="009E4D09" w:rsidRPr="00644654" w:rsidRDefault="009E4D09" w:rsidP="00455997">
      <w:pPr>
        <w:pStyle w:val="Tekstpodstawowywcity"/>
        <w:spacing w:after="0" w:line="360" w:lineRule="auto"/>
        <w:ind w:left="0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- osób, które utraciły bliską osobę;</w:t>
      </w:r>
    </w:p>
    <w:p w:rsidR="009E4D09" w:rsidRPr="00644654" w:rsidRDefault="009E4D09" w:rsidP="00455997">
      <w:pPr>
        <w:pStyle w:val="Tekstpodstawowywcity"/>
        <w:spacing w:after="0" w:line="360" w:lineRule="auto"/>
        <w:ind w:left="0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- osób, które z innych powodów znajdują się w trudnej sytuacji i nie widzą z niej</w:t>
      </w:r>
    </w:p>
    <w:p w:rsidR="009E4D09" w:rsidRPr="00644654" w:rsidRDefault="009E4D09" w:rsidP="00455997">
      <w:pPr>
        <w:pStyle w:val="Tekstpodstawowywcity"/>
        <w:spacing w:after="0" w:line="360" w:lineRule="auto"/>
        <w:ind w:left="0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 xml:space="preserve">   wyjścia.      </w:t>
      </w:r>
    </w:p>
    <w:p w:rsidR="009E4D09" w:rsidRPr="00644654" w:rsidRDefault="009E4D09" w:rsidP="00455997">
      <w:pPr>
        <w:pStyle w:val="Tekstpodstawowywcity"/>
        <w:spacing w:after="0" w:line="360" w:lineRule="auto"/>
        <w:ind w:left="0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W Punkcie zatrudnieni są:</w:t>
      </w:r>
    </w:p>
    <w:p w:rsidR="009E4D09" w:rsidRPr="00644654" w:rsidRDefault="009E4D09" w:rsidP="00455997">
      <w:pPr>
        <w:pStyle w:val="Tekstpodstawowywcity"/>
        <w:spacing w:after="0" w:line="360" w:lineRule="auto"/>
        <w:ind w:left="0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lastRenderedPageBreak/>
        <w:t xml:space="preserve">-psycholog, kurator sądowy, pedagog </w:t>
      </w:r>
      <w:r>
        <w:rPr>
          <w:rFonts w:ascii="Verdana" w:hAnsi="Verdana" w:cs="Verdana"/>
          <w:sz w:val="20"/>
          <w:szCs w:val="20"/>
        </w:rPr>
        <w:t>–</w:t>
      </w:r>
      <w:r w:rsidRPr="00644654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644654">
        <w:rPr>
          <w:rFonts w:ascii="Verdana" w:hAnsi="Verdana" w:cs="Verdana"/>
          <w:sz w:val="20"/>
          <w:szCs w:val="20"/>
        </w:rPr>
        <w:t>socjoterapeuta</w:t>
      </w:r>
      <w:proofErr w:type="spellEnd"/>
      <w:r>
        <w:rPr>
          <w:rFonts w:ascii="Verdana" w:hAnsi="Verdana" w:cs="Verdana"/>
          <w:sz w:val="20"/>
          <w:szCs w:val="20"/>
        </w:rPr>
        <w:t>,</w:t>
      </w:r>
      <w:r w:rsidRPr="00644654">
        <w:rPr>
          <w:rFonts w:ascii="Verdana" w:hAnsi="Verdana" w:cs="Verdana"/>
          <w:sz w:val="20"/>
          <w:szCs w:val="20"/>
        </w:rPr>
        <w:t xml:space="preserve"> pracownik </w:t>
      </w:r>
      <w:proofErr w:type="spellStart"/>
      <w:r w:rsidRPr="00644654">
        <w:rPr>
          <w:rFonts w:ascii="Verdana" w:hAnsi="Verdana" w:cs="Verdana"/>
          <w:sz w:val="20"/>
          <w:szCs w:val="20"/>
        </w:rPr>
        <w:t>socjalny</w:t>
      </w:r>
      <w:r>
        <w:rPr>
          <w:rFonts w:ascii="Verdana" w:hAnsi="Verdana" w:cs="Verdana"/>
          <w:sz w:val="20"/>
          <w:szCs w:val="20"/>
        </w:rPr>
        <w:t>-pedagog</w:t>
      </w:r>
      <w:proofErr w:type="spellEnd"/>
      <w:r>
        <w:rPr>
          <w:rFonts w:ascii="Verdana" w:hAnsi="Verdana" w:cs="Verdana"/>
          <w:sz w:val="20"/>
          <w:szCs w:val="20"/>
        </w:rPr>
        <w:t>, prawnik oraz osoba świadcząca usługi dotyczące poradnictwa rodzinnego</w:t>
      </w:r>
      <w:r w:rsidRPr="00644654">
        <w:rPr>
          <w:rFonts w:ascii="Verdana" w:hAnsi="Verdana" w:cs="Verdana"/>
          <w:sz w:val="20"/>
          <w:szCs w:val="20"/>
        </w:rPr>
        <w:t>.</w:t>
      </w:r>
    </w:p>
    <w:p w:rsidR="009E4D09" w:rsidRPr="00644654" w:rsidRDefault="009E4D09" w:rsidP="00455997">
      <w:pPr>
        <w:pStyle w:val="Tekstpodstawowywcity"/>
        <w:spacing w:after="0" w:line="360" w:lineRule="auto"/>
        <w:ind w:left="180"/>
        <w:jc w:val="both"/>
        <w:rPr>
          <w:rFonts w:ascii="Verdana" w:hAnsi="Verdana" w:cs="Verdana"/>
          <w:sz w:val="20"/>
          <w:szCs w:val="20"/>
          <w:vertAlign w:val="superscript"/>
        </w:rPr>
      </w:pPr>
    </w:p>
    <w:p w:rsidR="009E4D09" w:rsidRDefault="009E4D09" w:rsidP="00E450FB">
      <w:pPr>
        <w:jc w:val="center"/>
        <w:rPr>
          <w:rFonts w:ascii="Verdana" w:hAnsi="Verdana"/>
          <w:b/>
          <w:color w:val="00B050"/>
          <w:sz w:val="20"/>
          <w:szCs w:val="20"/>
        </w:rPr>
      </w:pPr>
      <w:r w:rsidRPr="00E450FB">
        <w:rPr>
          <w:rFonts w:ascii="Verdana" w:hAnsi="Verdana"/>
          <w:b/>
          <w:color w:val="00B050"/>
          <w:sz w:val="20"/>
          <w:szCs w:val="20"/>
        </w:rPr>
        <w:t>Zespół Interdyscyplinarny</w:t>
      </w:r>
    </w:p>
    <w:p w:rsidR="00E450FB" w:rsidRPr="00E450FB" w:rsidRDefault="00E450FB" w:rsidP="00E450FB">
      <w:pPr>
        <w:jc w:val="center"/>
        <w:rPr>
          <w:rFonts w:ascii="Verdana" w:hAnsi="Verdana"/>
          <w:b/>
          <w:color w:val="00B050"/>
          <w:sz w:val="20"/>
          <w:szCs w:val="20"/>
        </w:rPr>
      </w:pPr>
    </w:p>
    <w:p w:rsidR="009E4D09" w:rsidRPr="00644654" w:rsidRDefault="009E4D09" w:rsidP="00455997">
      <w:pPr>
        <w:spacing w:line="360" w:lineRule="auto"/>
        <w:ind w:firstLine="708"/>
        <w:jc w:val="both"/>
        <w:rPr>
          <w:rFonts w:ascii="Verdana" w:hAnsi="Verdana" w:cs="Verdana"/>
          <w:sz w:val="18"/>
          <w:szCs w:val="18"/>
        </w:rPr>
      </w:pPr>
      <w:r w:rsidRPr="00644654">
        <w:rPr>
          <w:rFonts w:ascii="Verdana" w:hAnsi="Verdana" w:cs="Verdana"/>
          <w:sz w:val="18"/>
          <w:szCs w:val="18"/>
        </w:rPr>
        <w:t xml:space="preserve">Uchwałą Rady Miejskiej w Sępólnie Krajeńskim z dnia 30 września 2010r. został przyjęty Regulamin działania Gminnego Zespołu Interdyscyplinarnego, który nie tylko będzie wykonywał zadania z zakresu przeciwdziałania przemocy w rodzinie, ale również ustawy o wychowaniu w trzeźwości  </w:t>
      </w:r>
      <w:r w:rsidRPr="00644654">
        <w:rPr>
          <w:rFonts w:ascii="Verdana" w:hAnsi="Verdana" w:cs="Verdana"/>
          <w:color w:val="000000"/>
          <w:spacing w:val="-7"/>
          <w:sz w:val="20"/>
          <w:szCs w:val="20"/>
        </w:rPr>
        <w:t xml:space="preserve">i przeciwdziałaniu </w:t>
      </w:r>
      <w:r w:rsidRPr="00644654">
        <w:rPr>
          <w:rFonts w:ascii="Verdana" w:hAnsi="Verdana" w:cs="Verdana"/>
          <w:color w:val="000000"/>
          <w:spacing w:val="-10"/>
          <w:sz w:val="20"/>
          <w:szCs w:val="20"/>
        </w:rPr>
        <w:t>alkoholizmowi.</w:t>
      </w:r>
    </w:p>
    <w:p w:rsidR="009E4D09" w:rsidRPr="00644654" w:rsidRDefault="009E4D09" w:rsidP="00455997">
      <w:pPr>
        <w:spacing w:line="360" w:lineRule="auto"/>
        <w:ind w:firstLine="708"/>
        <w:jc w:val="both"/>
        <w:rPr>
          <w:rFonts w:ascii="Verdana" w:hAnsi="Verdana" w:cs="Verdana"/>
          <w:sz w:val="18"/>
          <w:szCs w:val="18"/>
        </w:rPr>
      </w:pPr>
      <w:r w:rsidRPr="00644654">
        <w:rPr>
          <w:rFonts w:ascii="Verdana" w:hAnsi="Verdana" w:cs="Verdana"/>
          <w:sz w:val="18"/>
          <w:szCs w:val="18"/>
        </w:rPr>
        <w:t>W skład zespołu wchodzą przedstawiciele:</w:t>
      </w:r>
    </w:p>
    <w:p w:rsidR="009E4D09" w:rsidRPr="00644654" w:rsidRDefault="009E4D09" w:rsidP="00455997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Verdana" w:hAnsi="Verdana" w:cs="Verdana"/>
          <w:sz w:val="18"/>
          <w:szCs w:val="18"/>
        </w:rPr>
      </w:pPr>
      <w:r w:rsidRPr="00644654">
        <w:rPr>
          <w:rFonts w:ascii="Verdana" w:hAnsi="Verdana" w:cs="Verdana"/>
          <w:sz w:val="18"/>
          <w:szCs w:val="18"/>
        </w:rPr>
        <w:t>jednostek organizacyjnych pomocy społecznej,</w:t>
      </w:r>
    </w:p>
    <w:p w:rsidR="009E4D09" w:rsidRPr="00644654" w:rsidRDefault="009E4D09" w:rsidP="00455997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Verdana" w:hAnsi="Verdana" w:cs="Verdana"/>
          <w:sz w:val="18"/>
          <w:szCs w:val="18"/>
        </w:rPr>
      </w:pPr>
      <w:r w:rsidRPr="00644654">
        <w:rPr>
          <w:rFonts w:ascii="Verdana" w:hAnsi="Verdana" w:cs="Verdana"/>
          <w:sz w:val="18"/>
          <w:szCs w:val="18"/>
        </w:rPr>
        <w:t>gminnej komisji rozwiązywania problemów alkoholowych,</w:t>
      </w:r>
    </w:p>
    <w:p w:rsidR="009E4D09" w:rsidRPr="00644654" w:rsidRDefault="009E4D09" w:rsidP="00455997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Verdana" w:hAnsi="Verdana" w:cs="Verdana"/>
          <w:sz w:val="18"/>
          <w:szCs w:val="18"/>
        </w:rPr>
      </w:pPr>
      <w:r w:rsidRPr="00644654">
        <w:rPr>
          <w:rFonts w:ascii="Verdana" w:hAnsi="Verdana" w:cs="Verdana"/>
          <w:sz w:val="18"/>
          <w:szCs w:val="18"/>
        </w:rPr>
        <w:t>policji</w:t>
      </w:r>
    </w:p>
    <w:p w:rsidR="009E4D09" w:rsidRPr="00644654" w:rsidRDefault="009E4D09" w:rsidP="00455997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Verdana" w:hAnsi="Verdana" w:cs="Verdana"/>
          <w:sz w:val="18"/>
          <w:szCs w:val="18"/>
        </w:rPr>
      </w:pPr>
      <w:r w:rsidRPr="00644654">
        <w:rPr>
          <w:rFonts w:ascii="Verdana" w:hAnsi="Verdana" w:cs="Verdana"/>
          <w:sz w:val="18"/>
          <w:szCs w:val="18"/>
        </w:rPr>
        <w:t>oświaty,</w:t>
      </w:r>
    </w:p>
    <w:p w:rsidR="009E4D09" w:rsidRPr="00644654" w:rsidRDefault="009E4D09" w:rsidP="00455997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Verdana" w:hAnsi="Verdana" w:cs="Verdana"/>
          <w:sz w:val="18"/>
          <w:szCs w:val="18"/>
        </w:rPr>
      </w:pPr>
      <w:r w:rsidRPr="00644654">
        <w:rPr>
          <w:rFonts w:ascii="Verdana" w:hAnsi="Verdana" w:cs="Verdana"/>
          <w:sz w:val="18"/>
          <w:szCs w:val="18"/>
        </w:rPr>
        <w:t>ochrony zdrowia</w:t>
      </w:r>
    </w:p>
    <w:p w:rsidR="009E4D09" w:rsidRPr="00644654" w:rsidRDefault="009E4D09" w:rsidP="00455997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Verdana" w:hAnsi="Verdana" w:cs="Verdana"/>
          <w:sz w:val="18"/>
          <w:szCs w:val="18"/>
        </w:rPr>
      </w:pPr>
      <w:r w:rsidRPr="00644654">
        <w:rPr>
          <w:rFonts w:ascii="Verdana" w:hAnsi="Verdana" w:cs="Verdana"/>
          <w:sz w:val="18"/>
          <w:szCs w:val="18"/>
        </w:rPr>
        <w:t>organizacji pozarządowych,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  <w:r w:rsidRPr="00644654">
        <w:rPr>
          <w:rFonts w:ascii="Verdana" w:hAnsi="Verdana" w:cs="Verdana"/>
          <w:sz w:val="18"/>
          <w:szCs w:val="18"/>
        </w:rPr>
        <w:t xml:space="preserve">W skład zespołu interdyscyplinarnego wchodzą także kuratorzy sądowi, mogą wchodzić także prokuratorzy oraz przedstawiciele innych podmiotów. </w:t>
      </w:r>
    </w:p>
    <w:p w:rsidR="009E4D09" w:rsidRPr="00644654" w:rsidRDefault="009E4D09" w:rsidP="00455997">
      <w:pPr>
        <w:spacing w:line="360" w:lineRule="auto"/>
        <w:jc w:val="center"/>
        <w:outlineLvl w:val="1"/>
        <w:rPr>
          <w:rFonts w:ascii="Verdana" w:hAnsi="Verdana" w:cs="Verdana"/>
          <w:sz w:val="20"/>
          <w:szCs w:val="20"/>
        </w:rPr>
      </w:pPr>
    </w:p>
    <w:p w:rsidR="009E4D09" w:rsidRPr="00613397" w:rsidRDefault="009E4D09" w:rsidP="00455997">
      <w:pPr>
        <w:spacing w:line="360" w:lineRule="auto"/>
        <w:jc w:val="center"/>
        <w:rPr>
          <w:rFonts w:ascii="Verdana" w:hAnsi="Verdana" w:cs="Verdana"/>
          <w:b/>
          <w:bCs/>
          <w:color w:val="00B050"/>
          <w:sz w:val="20"/>
          <w:szCs w:val="20"/>
        </w:rPr>
      </w:pPr>
      <w:r w:rsidRPr="00613397">
        <w:rPr>
          <w:rFonts w:ascii="Verdana" w:hAnsi="Verdana" w:cs="Verdana"/>
          <w:b/>
          <w:bCs/>
          <w:color w:val="00B050"/>
          <w:sz w:val="20"/>
          <w:szCs w:val="20"/>
        </w:rPr>
        <w:t xml:space="preserve">Gminna Komisja </w:t>
      </w:r>
      <w:proofErr w:type="spellStart"/>
      <w:r w:rsidRPr="00613397">
        <w:rPr>
          <w:rFonts w:ascii="Verdana" w:hAnsi="Verdana" w:cs="Verdana"/>
          <w:b/>
          <w:bCs/>
          <w:color w:val="00B050"/>
          <w:sz w:val="20"/>
          <w:szCs w:val="20"/>
        </w:rPr>
        <w:t>d.s</w:t>
      </w:r>
      <w:proofErr w:type="spellEnd"/>
      <w:r w:rsidRPr="00613397">
        <w:rPr>
          <w:rFonts w:ascii="Verdana" w:hAnsi="Verdana" w:cs="Verdana"/>
          <w:b/>
          <w:bCs/>
          <w:color w:val="00B050"/>
          <w:sz w:val="20"/>
          <w:szCs w:val="20"/>
        </w:rPr>
        <w:t xml:space="preserve"> </w:t>
      </w:r>
      <w:r w:rsidRPr="00E450FB">
        <w:rPr>
          <w:rFonts w:ascii="Verdana" w:hAnsi="Verdana" w:cs="Verdana"/>
          <w:b/>
          <w:bCs/>
          <w:color w:val="00B050"/>
          <w:sz w:val="20"/>
          <w:szCs w:val="20"/>
        </w:rPr>
        <w:t>Rozwiązywania</w:t>
      </w:r>
      <w:r w:rsidRPr="00613397">
        <w:rPr>
          <w:rFonts w:ascii="Verdana" w:hAnsi="Verdana" w:cs="Verdana"/>
          <w:b/>
          <w:bCs/>
          <w:color w:val="00B050"/>
          <w:sz w:val="20"/>
          <w:szCs w:val="20"/>
        </w:rPr>
        <w:t xml:space="preserve"> Problemów Alkoholowych w Sępólnie Krajeńskim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 xml:space="preserve">Realizacja zadań Gminnej Komisji Rozwiązywania Problemów Alkoholowych jest prowadzona w postaci gminnego programu profilaktyki i rozwiązywania problemów alkoholowych stanowiącego część strategii rozwiązywania problemów społecznych, uchwalanego corocznie przez radę gminy. Program jest realizowany przez ośrodek pomocy społecznej, o którym mowa przepisach wszystkich pomocy społecznej. 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Prowadzenie działań związanych z profilaktyką i rozwiązywaniem problemów alkoholowych oraz integracji osób uzależnionych od alkoholu należy do zadań własnych gminy.</w:t>
      </w:r>
    </w:p>
    <w:p w:rsidR="009E4D09" w:rsidRPr="00644654" w:rsidRDefault="009E4D09" w:rsidP="00455997">
      <w:pPr>
        <w:spacing w:line="360" w:lineRule="auto"/>
        <w:ind w:firstLine="708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 xml:space="preserve">Zadania Gminnej Komisji ds. Rozwiązywania Problemów Alkoholowych opisano                        w rozdziale dotyczącym przeciwdziałania alkoholizmowi. </w:t>
      </w:r>
    </w:p>
    <w:p w:rsidR="009E4D09" w:rsidRPr="00644654" w:rsidRDefault="009E4D09" w:rsidP="00455997">
      <w:pPr>
        <w:jc w:val="center"/>
        <w:rPr>
          <w:rFonts w:ascii="Verdana" w:hAnsi="Verdana" w:cs="Verdana"/>
          <w:sz w:val="20"/>
          <w:szCs w:val="20"/>
        </w:rPr>
      </w:pPr>
    </w:p>
    <w:p w:rsidR="009E4D09" w:rsidRDefault="009E4D09" w:rsidP="00455997">
      <w:pPr>
        <w:jc w:val="center"/>
        <w:rPr>
          <w:rFonts w:ascii="Verdana" w:hAnsi="Verdana" w:cs="Verdana"/>
          <w:b/>
          <w:bCs/>
          <w:color w:val="00B050"/>
          <w:sz w:val="20"/>
          <w:szCs w:val="20"/>
        </w:rPr>
      </w:pPr>
    </w:p>
    <w:p w:rsidR="009E4D09" w:rsidRDefault="009E4D09" w:rsidP="00455997">
      <w:pPr>
        <w:jc w:val="center"/>
        <w:rPr>
          <w:rFonts w:ascii="Verdana" w:hAnsi="Verdana" w:cs="Verdana"/>
          <w:b/>
          <w:bCs/>
          <w:color w:val="00B050"/>
          <w:sz w:val="20"/>
          <w:szCs w:val="20"/>
        </w:rPr>
      </w:pPr>
    </w:p>
    <w:p w:rsidR="009E4D09" w:rsidRPr="00613397" w:rsidRDefault="009E4D09" w:rsidP="00455997">
      <w:pPr>
        <w:jc w:val="center"/>
        <w:rPr>
          <w:rFonts w:ascii="Verdana" w:hAnsi="Verdana" w:cs="Verdana"/>
          <w:color w:val="00B050"/>
          <w:sz w:val="20"/>
          <w:szCs w:val="20"/>
        </w:rPr>
      </w:pPr>
      <w:r w:rsidRPr="00613397">
        <w:rPr>
          <w:rFonts w:ascii="Verdana" w:hAnsi="Verdana" w:cs="Verdana"/>
          <w:b/>
          <w:bCs/>
          <w:color w:val="00B050"/>
          <w:sz w:val="20"/>
          <w:szCs w:val="20"/>
        </w:rPr>
        <w:t>Punkt Konsultacyjno - Profilaktyczny ds. Przeciwdziałania Narkomanii</w:t>
      </w:r>
      <w:r w:rsidRPr="00613397">
        <w:rPr>
          <w:rFonts w:ascii="Verdana" w:hAnsi="Verdana" w:cs="Verdana"/>
          <w:color w:val="00B050"/>
          <w:sz w:val="20"/>
          <w:szCs w:val="20"/>
        </w:rPr>
        <w:t xml:space="preserve">                    </w:t>
      </w:r>
      <w:r w:rsidRPr="00613397">
        <w:rPr>
          <w:rFonts w:ascii="Verdana" w:hAnsi="Verdana" w:cs="Verdana"/>
          <w:b/>
          <w:bCs/>
          <w:color w:val="00B050"/>
          <w:sz w:val="20"/>
          <w:szCs w:val="20"/>
        </w:rPr>
        <w:t>przy Stowarzyszeniu ,,Dorośli - Dzieciom” w Sępólnie Krajeńskim</w:t>
      </w:r>
      <w:r w:rsidRPr="00613397">
        <w:rPr>
          <w:rFonts w:ascii="Verdana" w:hAnsi="Verdana" w:cs="Verdana"/>
          <w:color w:val="00B050"/>
          <w:sz w:val="20"/>
          <w:szCs w:val="20"/>
        </w:rPr>
        <w:t>: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 xml:space="preserve">Punkt Konsultacyjno Profilaktyczny ds. Przeciwdziałania Narkomanii zajmuje się: 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 xml:space="preserve">-   pierwszym kontaktem i diagnozą młodych ludzi eksperymentujących z narkotykami oraz innymi substancjami psychoaktywnymi; 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- informowaniem rodziców, opiekunów jak rozpoznać czy dziecko ma kontakt                           z narkotykami;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lastRenderedPageBreak/>
        <w:t>- rozpowszechnianiem bezpłatnych testów sprawdzających zawartość narkotyków                      w moczu;</w:t>
      </w:r>
    </w:p>
    <w:p w:rsidR="009E4D09" w:rsidRPr="00644654" w:rsidRDefault="009E4D09" w:rsidP="00455997">
      <w:pPr>
        <w:spacing w:line="360" w:lineRule="auto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- prowadzeniem szkoleń w zakresie rozpoznawania i sygnałów świadczących o kontakcie dziecka z narkotykami dla nauczycieli i rodziców;</w:t>
      </w:r>
    </w:p>
    <w:p w:rsidR="009E4D09" w:rsidRPr="00644654" w:rsidRDefault="009E4D09" w:rsidP="00455997">
      <w:pPr>
        <w:spacing w:line="360" w:lineRule="auto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- zajęciami informacyjno – profilaktycznymi dla uczniów, nauczycieli i rodziców;</w:t>
      </w:r>
    </w:p>
    <w:p w:rsidR="009E4D09" w:rsidRPr="00644654" w:rsidRDefault="009E4D09" w:rsidP="00455997">
      <w:pPr>
        <w:spacing w:line="360" w:lineRule="auto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 xml:space="preserve">- terapią ambulatoryjną dla uzależnionych od narkotyków </w:t>
      </w:r>
    </w:p>
    <w:p w:rsidR="009E4D09" w:rsidRPr="00644654" w:rsidRDefault="009E4D09" w:rsidP="00455997">
      <w:pPr>
        <w:spacing w:line="360" w:lineRule="auto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- informowaniem o terapii w ośrodku we współpracy z wojewódzkim ośrodkiem terapii uzależnień w Toruniu.</w:t>
      </w:r>
    </w:p>
    <w:p w:rsidR="009E4D09" w:rsidRPr="00644654" w:rsidRDefault="009E4D09" w:rsidP="00320F41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 xml:space="preserve">      Funkcjonowanie Punktu zostało rozpropagowane we wszystkich szkołach na terenie gminy Sępólno Krajeńskie, lecz </w:t>
      </w:r>
      <w:r>
        <w:rPr>
          <w:rFonts w:ascii="Verdana" w:hAnsi="Verdana" w:cs="Verdana"/>
          <w:sz w:val="20"/>
          <w:szCs w:val="20"/>
        </w:rPr>
        <w:t>całego powiatu</w:t>
      </w:r>
      <w:r w:rsidRPr="00644654">
        <w:rPr>
          <w:rFonts w:ascii="Verdana" w:hAnsi="Verdana" w:cs="Verdana"/>
          <w:sz w:val="20"/>
          <w:szCs w:val="20"/>
        </w:rPr>
        <w:t xml:space="preserve">. </w:t>
      </w:r>
    </w:p>
    <w:p w:rsidR="009E4D09" w:rsidRPr="00644654" w:rsidRDefault="009E4D09" w:rsidP="00455997">
      <w:pPr>
        <w:spacing w:line="360" w:lineRule="auto"/>
        <w:ind w:firstLine="708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 xml:space="preserve">Działalność Punktu Konsultacyjno - Profilaktyczny ds. Przeciwdziałania Narkomanii nastawiona jest na współpracę z Punktem Interwencji Kryzysowej, Ośrodkiem Pomocy Społecznej, Świetlicą Terapeutyczną, Powiatową Komendą Policji, kuratorami sądowymi, szkołami, Wojewódzkim Ośrodkiem Terapii Uzależnień w Toruniu oraz Krajowym Biurem ds. Przeciwdziałania Narkomanii w Warszawie.       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</w:p>
    <w:p w:rsidR="009E4D09" w:rsidRPr="00613397" w:rsidRDefault="009E4D09" w:rsidP="00455997">
      <w:pPr>
        <w:spacing w:line="360" w:lineRule="auto"/>
        <w:jc w:val="center"/>
        <w:rPr>
          <w:rFonts w:ascii="Verdana" w:hAnsi="Verdana" w:cs="Verdana"/>
          <w:b/>
          <w:bCs/>
          <w:color w:val="00B050"/>
          <w:sz w:val="20"/>
          <w:szCs w:val="20"/>
        </w:rPr>
      </w:pPr>
      <w:r w:rsidRPr="00613397">
        <w:rPr>
          <w:rFonts w:ascii="Verdana" w:hAnsi="Verdana" w:cs="Verdana"/>
          <w:b/>
          <w:bCs/>
          <w:color w:val="00B050"/>
          <w:sz w:val="20"/>
          <w:szCs w:val="20"/>
        </w:rPr>
        <w:t>Placówki Oświatowe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ab/>
        <w:t>Zgodnie z Rozporządzeniem Ministra Edukacji Narodowej i Sportu z dnia 7 stycznia 2003r. w sprawie zasad udzielania i organizacji pomocy psychologicz</w:t>
      </w:r>
      <w:r>
        <w:rPr>
          <w:rFonts w:ascii="Verdana" w:hAnsi="Verdana" w:cs="Verdana"/>
          <w:sz w:val="20"/>
          <w:szCs w:val="20"/>
        </w:rPr>
        <w:t xml:space="preserve">no – pedagogicznej </w:t>
      </w:r>
      <w:r w:rsidRPr="00644654">
        <w:rPr>
          <w:rFonts w:ascii="Verdana" w:hAnsi="Verdana" w:cs="Verdana"/>
          <w:sz w:val="20"/>
          <w:szCs w:val="20"/>
        </w:rPr>
        <w:t xml:space="preserve">w publicznych przedszkolach, szkołach i placówkach, instytucje oświatowe podejmują działania, aby wprowadzić własny i dostosowany do potrzeb program profilaktyczny. 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Pomoc psychologiczno – pedagogiczna polega między innymi na: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1. podejmowaniu działań wychowawczych i profilaktycznych wynikających z programu wychowawczego szkoły i programu profilaktyki;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 xml:space="preserve">2. prowadzeniu edukacji prozdrowotnej i promocji zdrowia; </w:t>
      </w:r>
    </w:p>
    <w:p w:rsidR="009E4D09" w:rsidRPr="00644654" w:rsidRDefault="009E4D09" w:rsidP="00455997">
      <w:pPr>
        <w:spacing w:line="360" w:lineRule="auto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 xml:space="preserve">3. organizacji zajęć </w:t>
      </w:r>
      <w:proofErr w:type="spellStart"/>
      <w:r w:rsidRPr="00644654">
        <w:rPr>
          <w:rFonts w:ascii="Verdana" w:hAnsi="Verdana" w:cs="Verdana"/>
          <w:sz w:val="20"/>
          <w:szCs w:val="20"/>
        </w:rPr>
        <w:t>psychoedukacyjnych</w:t>
      </w:r>
      <w:proofErr w:type="spellEnd"/>
      <w:r w:rsidRPr="00644654">
        <w:rPr>
          <w:rFonts w:ascii="Verdana" w:hAnsi="Verdana" w:cs="Verdana"/>
          <w:sz w:val="20"/>
          <w:szCs w:val="20"/>
        </w:rPr>
        <w:t xml:space="preserve"> w celu wspomagania wychowawczej funkcji rodziny, zapobieganiu </w:t>
      </w:r>
      <w:proofErr w:type="spellStart"/>
      <w:r w:rsidRPr="00644654">
        <w:rPr>
          <w:rFonts w:ascii="Verdana" w:hAnsi="Verdana" w:cs="Verdana"/>
          <w:sz w:val="20"/>
          <w:szCs w:val="20"/>
        </w:rPr>
        <w:t>zachowaniom</w:t>
      </w:r>
      <w:proofErr w:type="spellEnd"/>
      <w:r w:rsidRPr="00644654">
        <w:rPr>
          <w:rFonts w:ascii="Verdana" w:hAnsi="Verdana" w:cs="Verdana"/>
          <w:sz w:val="20"/>
          <w:szCs w:val="20"/>
        </w:rPr>
        <w:t xml:space="preserve"> dysfunkcyjnym uczniów oraz wspieraniu ich rozwoju;</w:t>
      </w:r>
    </w:p>
    <w:p w:rsidR="009E4D09" w:rsidRPr="00644654" w:rsidRDefault="009E4D09" w:rsidP="00455997">
      <w:pPr>
        <w:spacing w:line="360" w:lineRule="auto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 xml:space="preserve">4. organizacją warsztatów dla rodziców i nauczycieli w celu doskonalenia umiejętności                           z zakresu komunikacji społecznej oraz umiejętności wychowawczych; </w:t>
      </w:r>
    </w:p>
    <w:p w:rsidR="009E4D09" w:rsidRPr="00644654" w:rsidRDefault="009E4D09" w:rsidP="00455997">
      <w:pPr>
        <w:pStyle w:val="WW-Tekstdugiegocytatu"/>
        <w:spacing w:line="360" w:lineRule="auto"/>
        <w:ind w:left="0" w:firstLine="0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 xml:space="preserve">  </w:t>
      </w:r>
    </w:p>
    <w:p w:rsidR="009E4D09" w:rsidRPr="00613397" w:rsidRDefault="009E4D09" w:rsidP="00455997">
      <w:pPr>
        <w:pStyle w:val="WW-Tekstdugiegocytatu"/>
        <w:spacing w:line="360" w:lineRule="auto"/>
        <w:ind w:left="0" w:firstLine="0"/>
        <w:jc w:val="center"/>
        <w:rPr>
          <w:rFonts w:ascii="Verdana" w:hAnsi="Verdana" w:cs="Verdana"/>
          <w:color w:val="00B050"/>
          <w:sz w:val="20"/>
          <w:szCs w:val="20"/>
        </w:rPr>
      </w:pPr>
      <w:r w:rsidRPr="00613397">
        <w:rPr>
          <w:rFonts w:ascii="Verdana" w:hAnsi="Verdana" w:cs="Verdana"/>
          <w:color w:val="00B050"/>
          <w:sz w:val="20"/>
          <w:szCs w:val="20"/>
        </w:rPr>
        <w:t>Komenda Powiatowa Policji w Sępólnie Krajeńskim</w:t>
      </w:r>
    </w:p>
    <w:p w:rsidR="009E4D09" w:rsidRPr="00644654" w:rsidRDefault="009E4D09" w:rsidP="00455997">
      <w:pPr>
        <w:pStyle w:val="Tekstpodstawowy"/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ab/>
        <w:t>Policjanci KPP w Sępólnie Krajeńskim na bieżąco prowadzą działania prewencyjne   mające na celu uświadomienie młodzieży szkół ponadgimnazjalnych, gimnazjów oraz szkół podstawowych o konsekwencjach prawnych z posiadania oraz handlu narkotykami. Ponadto prowadzą akcje informujące o szkodliwości i edukację na temat rozpoznawania zagrożeń wynikających z picia alkoholu, eksperymentowania z substancjami psychoaktywnymi w tym i z ,,dopalaczami".</w:t>
      </w:r>
    </w:p>
    <w:p w:rsidR="009E4D09" w:rsidRPr="00644654" w:rsidRDefault="009E4D09" w:rsidP="00455997">
      <w:pPr>
        <w:pStyle w:val="Tekstpodstawowy"/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lastRenderedPageBreak/>
        <w:t xml:space="preserve">     Ponadto realizują procedurę "Niebieskiej Karty", prowadząc systematyczny monitoring rodzin uwikłanych w przemoc domową w ścisłej współpracy z Ośrodkiem Pomocy Społecznej.</w:t>
      </w:r>
    </w:p>
    <w:p w:rsidR="009E4D09" w:rsidRPr="00644654" w:rsidRDefault="009E4D09" w:rsidP="00455997">
      <w:pPr>
        <w:spacing w:line="360" w:lineRule="auto"/>
        <w:rPr>
          <w:rFonts w:ascii="Verdana" w:hAnsi="Verdana" w:cs="Verdana"/>
          <w:b/>
          <w:bCs/>
          <w:sz w:val="20"/>
          <w:szCs w:val="20"/>
        </w:rPr>
      </w:pPr>
    </w:p>
    <w:p w:rsidR="009E4D09" w:rsidRPr="00613397" w:rsidRDefault="009E4D09" w:rsidP="00455997">
      <w:pPr>
        <w:spacing w:line="360" w:lineRule="auto"/>
        <w:jc w:val="center"/>
        <w:rPr>
          <w:rFonts w:ascii="Verdana" w:hAnsi="Verdana" w:cs="Verdana"/>
          <w:b/>
          <w:bCs/>
          <w:color w:val="00B050"/>
          <w:sz w:val="20"/>
          <w:szCs w:val="20"/>
        </w:rPr>
      </w:pPr>
      <w:r w:rsidRPr="00613397">
        <w:rPr>
          <w:rFonts w:ascii="Verdana" w:hAnsi="Verdana" w:cs="Verdana"/>
          <w:b/>
          <w:bCs/>
          <w:color w:val="00B050"/>
          <w:sz w:val="20"/>
          <w:szCs w:val="20"/>
        </w:rPr>
        <w:t>Stowarzyszenie Klub  Abstynenta  „ Jantar”,</w:t>
      </w:r>
    </w:p>
    <w:p w:rsidR="009E4D09" w:rsidRPr="00644654" w:rsidRDefault="009E4D09" w:rsidP="00455997">
      <w:pPr>
        <w:spacing w:line="360" w:lineRule="auto"/>
        <w:jc w:val="center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644654">
        <w:rPr>
          <w:rFonts w:ascii="Verdana" w:hAnsi="Verdana" w:cs="Verdana"/>
          <w:sz w:val="20"/>
          <w:szCs w:val="20"/>
        </w:rPr>
        <w:t>którego misją jest:</w:t>
      </w:r>
    </w:p>
    <w:p w:rsidR="009E4D09" w:rsidRPr="00644654" w:rsidRDefault="009E4D09" w:rsidP="00455997">
      <w:pPr>
        <w:spacing w:line="360" w:lineRule="auto"/>
        <w:jc w:val="center"/>
        <w:rPr>
          <w:rFonts w:ascii="Verdana" w:hAnsi="Verdana" w:cs="Verdana"/>
          <w:i/>
          <w:iCs/>
          <w:sz w:val="20"/>
          <w:szCs w:val="20"/>
        </w:rPr>
      </w:pPr>
      <w:r w:rsidRPr="00644654">
        <w:rPr>
          <w:rFonts w:ascii="Verdana" w:hAnsi="Verdana" w:cs="Verdana"/>
          <w:i/>
          <w:iCs/>
          <w:sz w:val="20"/>
          <w:szCs w:val="20"/>
        </w:rPr>
        <w:t>„Budzenie ludzi umarłych dla społeczeństwa do nowego, trzeźwego życia”.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 xml:space="preserve">Stowarzyszenie stawia sobie za cel: (przy współpracy innych instytucji) 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 xml:space="preserve"> - poprawę sytuacji materialno - bytowej  rodzin i osób żyjących w ubóstwie;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-zmniejszenie zjawiska bezdomności, alkoholizmu, narkomani i innych patologii społecznych;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- rozwój społeczeństwa obywatelskiego opartego na aktywności jego obywateli;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- współpracę z organami administracji publicznej (rządowej i samorządowej), innymi organizacjami pozarządowymi, Kościołem Rzymsko-Katolickim, innymi kościołami                       i związkami wyznaniowymi, a także podmiotami prawnymi i ludźmi dobrej woli;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-  organizowanie wycieczek, kolonii oraz obozów dla dzieci i młodzieży;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- inicjowanie i rozwijanie życia koleżeńskiego członków i sympatyków Stowarzyszenia;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 xml:space="preserve">- podejmowania innych działań sprzyjających realizacji misji i celów statutowych Stowarzyszenia.  </w:t>
      </w:r>
    </w:p>
    <w:p w:rsidR="005B6947" w:rsidRDefault="005B6947" w:rsidP="00455997">
      <w:pPr>
        <w:spacing w:line="360" w:lineRule="auto"/>
        <w:jc w:val="center"/>
        <w:rPr>
          <w:rFonts w:ascii="Verdana" w:hAnsi="Verdana" w:cs="Verdana"/>
          <w:b/>
          <w:bCs/>
          <w:color w:val="00B050"/>
          <w:sz w:val="20"/>
          <w:szCs w:val="20"/>
        </w:rPr>
      </w:pPr>
    </w:p>
    <w:p w:rsidR="009E4D09" w:rsidRPr="00613397" w:rsidRDefault="009E4D09" w:rsidP="00455997">
      <w:pPr>
        <w:spacing w:line="360" w:lineRule="auto"/>
        <w:jc w:val="center"/>
        <w:rPr>
          <w:rFonts w:ascii="Verdana" w:hAnsi="Verdana" w:cs="Verdana"/>
          <w:b/>
          <w:bCs/>
          <w:color w:val="00B050"/>
          <w:sz w:val="20"/>
          <w:szCs w:val="20"/>
        </w:rPr>
      </w:pPr>
      <w:r w:rsidRPr="00613397">
        <w:rPr>
          <w:rFonts w:ascii="Verdana" w:hAnsi="Verdana" w:cs="Verdana"/>
          <w:b/>
          <w:bCs/>
          <w:color w:val="00B050"/>
          <w:sz w:val="20"/>
          <w:szCs w:val="20"/>
        </w:rPr>
        <w:t>Krajeński Ośrod</w:t>
      </w:r>
      <w:r w:rsidR="005B6947">
        <w:rPr>
          <w:rFonts w:ascii="Verdana" w:hAnsi="Verdana" w:cs="Verdana"/>
          <w:b/>
          <w:bCs/>
          <w:color w:val="00B050"/>
          <w:sz w:val="20"/>
          <w:szCs w:val="20"/>
        </w:rPr>
        <w:t>ek</w:t>
      </w:r>
      <w:r w:rsidRPr="00613397">
        <w:rPr>
          <w:rFonts w:ascii="Verdana" w:hAnsi="Verdana" w:cs="Verdana"/>
          <w:b/>
          <w:bCs/>
          <w:color w:val="00B050"/>
          <w:sz w:val="20"/>
          <w:szCs w:val="20"/>
        </w:rPr>
        <w:t xml:space="preserve"> Rehabilitacji, Terapii Uzależnień od Alkoholu i Narkotyków oraz Profilaktyki „JANTAR” w Sępólnie Krajeńskim</w:t>
      </w:r>
    </w:p>
    <w:p w:rsidR="009E4D09" w:rsidRPr="00644654" w:rsidRDefault="009E4D09" w:rsidP="00455997">
      <w:pPr>
        <w:spacing w:line="360" w:lineRule="auto"/>
        <w:ind w:firstLine="708"/>
        <w:jc w:val="both"/>
        <w:rPr>
          <w:rFonts w:ascii="Verdana" w:hAnsi="Verdana" w:cs="Verdana"/>
          <w:sz w:val="4"/>
          <w:szCs w:val="4"/>
        </w:rPr>
      </w:pP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Ośrodek prowadzi: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- sesje indywidualne uzależnionych od alkoholu i osób współuzależnionych;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- zajęcia grupowe dla uzależnionych i osób współuzależnionych;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- indywidualne wsparcie psychologiczne dla uzależnionych i współuzależnionych.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4"/>
          <w:szCs w:val="4"/>
        </w:rPr>
      </w:pPr>
    </w:p>
    <w:p w:rsidR="009E4D09" w:rsidRPr="00644654" w:rsidRDefault="009E4D09" w:rsidP="00455997">
      <w:pPr>
        <w:spacing w:line="360" w:lineRule="auto"/>
        <w:rPr>
          <w:rFonts w:ascii="Verdana" w:hAnsi="Verdana" w:cs="Verdana"/>
          <w:b/>
          <w:bCs/>
          <w:sz w:val="20"/>
          <w:szCs w:val="20"/>
        </w:rPr>
      </w:pPr>
    </w:p>
    <w:p w:rsidR="009E4D09" w:rsidRPr="00613397" w:rsidRDefault="009E4D09" w:rsidP="00455997">
      <w:pPr>
        <w:spacing w:line="360" w:lineRule="auto"/>
        <w:jc w:val="center"/>
        <w:rPr>
          <w:rFonts w:ascii="Verdana" w:hAnsi="Verdana" w:cs="Verdana"/>
          <w:b/>
          <w:bCs/>
          <w:color w:val="00B050"/>
          <w:sz w:val="20"/>
          <w:szCs w:val="20"/>
        </w:rPr>
      </w:pPr>
      <w:r w:rsidRPr="00613397">
        <w:rPr>
          <w:rFonts w:ascii="Verdana" w:hAnsi="Verdana" w:cs="Verdana"/>
          <w:b/>
          <w:bCs/>
          <w:color w:val="00B050"/>
          <w:sz w:val="20"/>
          <w:szCs w:val="20"/>
        </w:rPr>
        <w:t xml:space="preserve">Grupa samopomocowa Trzeźwość 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 xml:space="preserve">To grupa AA, modlitewno - terapeutyczna pod patronatem św. Maksymiliana, działająca we wtorki w salce katechetycznej przy kościele parafialnym. Grupa organizuje wyjazdy na mityngi ogólnopolskie do Częstochowy i Lichenia oraz na rekolekcje do Pelplina i Górki Klasztornej. 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</w:p>
    <w:p w:rsidR="009E4D09" w:rsidRPr="00613397" w:rsidRDefault="009E4D09" w:rsidP="00455997">
      <w:pPr>
        <w:spacing w:line="360" w:lineRule="auto"/>
        <w:jc w:val="center"/>
        <w:rPr>
          <w:rFonts w:ascii="Verdana" w:hAnsi="Verdana" w:cs="Verdana"/>
          <w:b/>
          <w:bCs/>
          <w:color w:val="00B050"/>
          <w:sz w:val="20"/>
          <w:szCs w:val="20"/>
        </w:rPr>
      </w:pPr>
      <w:r w:rsidRPr="00613397">
        <w:rPr>
          <w:rFonts w:ascii="Verdana" w:hAnsi="Verdana" w:cs="Verdana"/>
          <w:b/>
          <w:bCs/>
          <w:color w:val="00B050"/>
          <w:sz w:val="20"/>
          <w:szCs w:val="20"/>
        </w:rPr>
        <w:t xml:space="preserve">Grupa samopomocowa AL-ANON 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 xml:space="preserve">Jest grupą zajmującą się wsparciem dla osób współuzależnionych od alkoholu, której zadaniem jest: 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- podejmowanie działań edukacyjno – terapeutycznych mających na celu poszerzenie wiedzy na temat współuzależnienia;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- zintegrowaniem uczestników borykających się ze zjawiskiem współuzależnienia;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lastRenderedPageBreak/>
        <w:t>- wprowadzaniem profilaktyki mającej na celu wskazanie form spędzania wolnego czasu.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9E4D09" w:rsidRPr="00613397" w:rsidRDefault="009E4D09" w:rsidP="00455997">
      <w:pPr>
        <w:spacing w:line="360" w:lineRule="auto"/>
        <w:jc w:val="center"/>
        <w:rPr>
          <w:rFonts w:ascii="Verdana" w:hAnsi="Verdana" w:cs="Verdana"/>
          <w:b/>
          <w:bCs/>
          <w:color w:val="00B050"/>
          <w:sz w:val="20"/>
          <w:szCs w:val="20"/>
        </w:rPr>
      </w:pPr>
      <w:r w:rsidRPr="00613397">
        <w:rPr>
          <w:rFonts w:ascii="Verdana" w:hAnsi="Verdana" w:cs="Verdana"/>
          <w:b/>
          <w:bCs/>
          <w:color w:val="00B050"/>
          <w:sz w:val="20"/>
          <w:szCs w:val="20"/>
        </w:rPr>
        <w:t xml:space="preserve">Świetlica Terapeutyczna 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644654">
        <w:rPr>
          <w:rFonts w:ascii="Verdana" w:hAnsi="Verdana" w:cs="Verdana"/>
          <w:sz w:val="20"/>
          <w:szCs w:val="20"/>
        </w:rPr>
        <w:t>Jest specjalistyczną  placówką wsparcia dziennego, której działania koncentrują się wokół:</w:t>
      </w:r>
    </w:p>
    <w:p w:rsidR="009E4D09" w:rsidRPr="00644654" w:rsidRDefault="009E4D09" w:rsidP="00455997">
      <w:pPr>
        <w:numPr>
          <w:ilvl w:val="0"/>
          <w:numId w:val="18"/>
        </w:numPr>
        <w:tabs>
          <w:tab w:val="clear" w:pos="1825"/>
          <w:tab w:val="num" w:pos="1440"/>
        </w:tabs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zapewnienia opieki dzieciom przebywającym „na ulicy”, wychowujących się w rodzinach dysfunkcyjnych, w rodzinach z problemem alkoholowym oraz w środowiskach niekorzystnych  dla ich rozwoju;</w:t>
      </w:r>
    </w:p>
    <w:p w:rsidR="009E4D09" w:rsidRPr="00644654" w:rsidRDefault="009E4D09" w:rsidP="00455997">
      <w:pPr>
        <w:numPr>
          <w:ilvl w:val="0"/>
          <w:numId w:val="18"/>
        </w:num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udzielania wsparcia i pomocy psychologiczno-pedagogicznej dzieciom zaburzonym i skrzywdzonym przez los;</w:t>
      </w:r>
    </w:p>
    <w:p w:rsidR="009E4D09" w:rsidRPr="00644654" w:rsidRDefault="009E4D09" w:rsidP="00455997">
      <w:pPr>
        <w:numPr>
          <w:ilvl w:val="0"/>
          <w:numId w:val="18"/>
        </w:num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diagnozowania  sytuacji dziecka i rodziny;</w:t>
      </w:r>
    </w:p>
    <w:p w:rsidR="009E4D09" w:rsidRPr="00644654" w:rsidRDefault="009E4D09" w:rsidP="00455997">
      <w:pPr>
        <w:numPr>
          <w:ilvl w:val="0"/>
          <w:numId w:val="18"/>
        </w:num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wyposażania młodych ludzi w umiejętności radzenia sobie                       z trudnymi życiowymi problemami i sytuacjami;</w:t>
      </w:r>
    </w:p>
    <w:p w:rsidR="009E4D09" w:rsidRPr="00644654" w:rsidRDefault="009E4D09" w:rsidP="00455997">
      <w:pPr>
        <w:numPr>
          <w:ilvl w:val="0"/>
          <w:numId w:val="18"/>
        </w:num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pokazywania jak można atrakcyjnie, twórczo i bezpiecznie spędzić czas wolny;</w:t>
      </w:r>
    </w:p>
    <w:p w:rsidR="009E4D09" w:rsidRPr="00644654" w:rsidRDefault="009E4D09" w:rsidP="00455997">
      <w:pPr>
        <w:numPr>
          <w:ilvl w:val="0"/>
          <w:numId w:val="18"/>
        </w:num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 xml:space="preserve">wsparcia rodziców w procesie wychowania i radzenia sobie                      z trudnymi życiowymi sytuacjami; </w:t>
      </w:r>
    </w:p>
    <w:p w:rsidR="009E4D09" w:rsidRPr="00644654" w:rsidRDefault="009E4D09" w:rsidP="00455997">
      <w:pPr>
        <w:numPr>
          <w:ilvl w:val="0"/>
          <w:numId w:val="18"/>
        </w:num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 xml:space="preserve">zapewnienia pomocy w nauce.  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Placówka proponuje następujące formy zajęć: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 xml:space="preserve">- zajęcia opiekuńcze z wykorzystaniem technik plastycznych, informatycznych, 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 xml:space="preserve">  kulinarnych;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-  pomoc w nauce - „Pogotowie naukowe”;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- zajęcia socjoterapeutyczne;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 xml:space="preserve">- spotkanie indywidualne z rodzicami; 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 xml:space="preserve">- organizacja obozu terapeutycznego. 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Działania Świetlicy Terapeutycznej obejmują:</w:t>
      </w:r>
    </w:p>
    <w:p w:rsidR="009E4D09" w:rsidRPr="00644654" w:rsidRDefault="009E4D09" w:rsidP="00455997">
      <w:pPr>
        <w:numPr>
          <w:ilvl w:val="0"/>
          <w:numId w:val="37"/>
        </w:num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Grupę socjoterapeutyczną najmłodszą (dzieci w wieku 6 lat do 3 klasy szkoły podstawowej).</w:t>
      </w:r>
    </w:p>
    <w:p w:rsidR="009E4D09" w:rsidRPr="00644654" w:rsidRDefault="009E4D09" w:rsidP="00455997">
      <w:pPr>
        <w:numPr>
          <w:ilvl w:val="0"/>
          <w:numId w:val="37"/>
        </w:num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Grupę socjoterapeutyczną średnią (dzieci od 4 do 6 klasy szkoły podstawowej)</w:t>
      </w:r>
    </w:p>
    <w:p w:rsidR="009E4D09" w:rsidRPr="00644654" w:rsidRDefault="009E4D09" w:rsidP="00455997">
      <w:pPr>
        <w:numPr>
          <w:ilvl w:val="0"/>
          <w:numId w:val="37"/>
        </w:num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 xml:space="preserve">Grupę socjoterapeutyczna najstarsza (młodzież od 1 do 3 klasy gimnazjum).   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  <w:u w:val="single"/>
        </w:rPr>
        <w:t>Programy socjoterapeutyczne</w:t>
      </w:r>
      <w:r w:rsidRPr="00644654">
        <w:rPr>
          <w:rFonts w:ascii="Verdana" w:hAnsi="Verdana" w:cs="Verdana"/>
          <w:sz w:val="20"/>
          <w:szCs w:val="20"/>
        </w:rPr>
        <w:t xml:space="preserve"> nakierowane są na: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- integrację i poznawanie siebie i innych,</w:t>
      </w:r>
    </w:p>
    <w:p w:rsidR="009E4D09" w:rsidRPr="00644654" w:rsidRDefault="009E4D09" w:rsidP="00455997">
      <w:pPr>
        <w:spacing w:line="360" w:lineRule="auto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- zapewnianie poczucia bezpieczeństwa i oparcia emocjonalnego                                                     - poznawanie swoich możliwości, zdolności, mocnych stron,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- budowanie dobrych relacji z rówieśnikami i dorosłymi,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- odreagowanie wewnętrznych napięć emocjonalnych,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 xml:space="preserve">- uczenie się potrzebnych umiejętności społecznych takich jak: współdziałania w grupie, 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 xml:space="preserve"> - uczenie się poprawnej komunikacji, przestrzeganie zasad i norm społecznych, 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- rozwijanie zainteresowań i pobudzanie do twórczości, realizowania własnych pomysłów.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4"/>
          <w:szCs w:val="4"/>
        </w:rPr>
      </w:pP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16"/>
          <w:szCs w:val="16"/>
        </w:rPr>
      </w:pPr>
    </w:p>
    <w:p w:rsidR="009E4D09" w:rsidRPr="00613397" w:rsidRDefault="009E4D09" w:rsidP="00455997">
      <w:pPr>
        <w:spacing w:line="360" w:lineRule="auto"/>
        <w:jc w:val="center"/>
        <w:rPr>
          <w:rFonts w:ascii="Verdana" w:hAnsi="Verdana" w:cs="Verdana"/>
          <w:color w:val="00B050"/>
          <w:sz w:val="20"/>
          <w:szCs w:val="20"/>
        </w:rPr>
      </w:pPr>
      <w:r w:rsidRPr="00613397">
        <w:rPr>
          <w:rFonts w:ascii="Verdana" w:hAnsi="Verdana" w:cs="Verdana"/>
          <w:b/>
          <w:bCs/>
          <w:color w:val="00B050"/>
          <w:sz w:val="20"/>
          <w:szCs w:val="20"/>
        </w:rPr>
        <w:t>„ Stowarzyszenie Dorośli - Dzieciom”</w:t>
      </w:r>
    </w:p>
    <w:p w:rsidR="009E4D09" w:rsidRPr="00644654" w:rsidRDefault="009E4D09" w:rsidP="00455997">
      <w:pPr>
        <w:spacing w:line="360" w:lineRule="auto"/>
        <w:ind w:firstLine="360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Stowarzyszenie Dorośli - Dzieciom - wspierające realizację wypoczynku letniego dla dzieci z rodzin dysfunkcyjnych. Ponadto prowadzi Klub Młodych Twórców,</w:t>
      </w:r>
      <w:r w:rsidRPr="00644654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644654">
        <w:rPr>
          <w:rFonts w:ascii="Verdana" w:hAnsi="Verdana" w:cs="Verdana"/>
          <w:sz w:val="20"/>
          <w:szCs w:val="20"/>
        </w:rPr>
        <w:t xml:space="preserve">który jest miejscem spotkań młodych ludzi i umożliwia: </w:t>
      </w:r>
    </w:p>
    <w:p w:rsidR="009E4D09" w:rsidRPr="00644654" w:rsidRDefault="009E4D09" w:rsidP="00455997">
      <w:pPr>
        <w:numPr>
          <w:ilvl w:val="0"/>
          <w:numId w:val="15"/>
        </w:num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 xml:space="preserve">wymianę doświadczeń, </w:t>
      </w:r>
    </w:p>
    <w:p w:rsidR="009E4D09" w:rsidRPr="00644654" w:rsidRDefault="009E4D09" w:rsidP="00455997">
      <w:pPr>
        <w:numPr>
          <w:ilvl w:val="0"/>
          <w:numId w:val="15"/>
        </w:num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wspomaganie i rozwijanie potencjału twórczego młodzieży,</w:t>
      </w:r>
    </w:p>
    <w:p w:rsidR="009E4D09" w:rsidRPr="00644654" w:rsidRDefault="009E4D09" w:rsidP="00455997">
      <w:pPr>
        <w:numPr>
          <w:ilvl w:val="0"/>
          <w:numId w:val="15"/>
        </w:num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motywowanie młodzieży do samodzielnego poszukiwania różnych rozwiązań ich problemów,</w:t>
      </w:r>
    </w:p>
    <w:p w:rsidR="009E4D09" w:rsidRPr="00644654" w:rsidRDefault="009E4D09" w:rsidP="00455997">
      <w:pPr>
        <w:numPr>
          <w:ilvl w:val="0"/>
          <w:numId w:val="15"/>
        </w:num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kreowanie liderów młodzieżowych,</w:t>
      </w:r>
    </w:p>
    <w:p w:rsidR="009E4D09" w:rsidRPr="00644654" w:rsidRDefault="009E4D09" w:rsidP="00455997">
      <w:pPr>
        <w:numPr>
          <w:ilvl w:val="0"/>
          <w:numId w:val="15"/>
        </w:num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autokreację i pracę nad sobą,</w:t>
      </w:r>
    </w:p>
    <w:p w:rsidR="009E4D09" w:rsidRPr="00644654" w:rsidRDefault="009E4D09" w:rsidP="00455997">
      <w:pPr>
        <w:numPr>
          <w:ilvl w:val="0"/>
          <w:numId w:val="15"/>
        </w:num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integrowanie młodzieży różnych środowisk , kultur i subkultur,</w:t>
      </w:r>
    </w:p>
    <w:p w:rsidR="009E4D09" w:rsidRPr="00644654" w:rsidRDefault="009E4D09" w:rsidP="00455997">
      <w:pPr>
        <w:numPr>
          <w:ilvl w:val="0"/>
          <w:numId w:val="15"/>
        </w:num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propagowanie lokalnej kultury, elementów ludowości oraz turystycznych walorów naszego regionu w twórczej aktywności młodzieży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8"/>
          <w:szCs w:val="8"/>
        </w:rPr>
      </w:pP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 xml:space="preserve">Uczestnicy </w:t>
      </w:r>
      <w:r w:rsidRPr="00644654">
        <w:rPr>
          <w:rFonts w:ascii="Verdana" w:hAnsi="Verdana" w:cs="Verdana"/>
          <w:b/>
          <w:bCs/>
          <w:sz w:val="20"/>
          <w:szCs w:val="20"/>
        </w:rPr>
        <w:t>„</w:t>
      </w:r>
      <w:r w:rsidRPr="00644654">
        <w:rPr>
          <w:rFonts w:ascii="Verdana" w:hAnsi="Verdana" w:cs="Verdana"/>
          <w:sz w:val="20"/>
          <w:szCs w:val="20"/>
        </w:rPr>
        <w:t>Klubu Młodych Twórców</w:t>
      </w:r>
      <w:r w:rsidRPr="00644654">
        <w:rPr>
          <w:rFonts w:ascii="Verdana" w:hAnsi="Verdana" w:cs="Verdana"/>
          <w:b/>
          <w:bCs/>
          <w:sz w:val="20"/>
          <w:szCs w:val="20"/>
        </w:rPr>
        <w:t xml:space="preserve">” </w:t>
      </w:r>
      <w:r w:rsidRPr="00644654">
        <w:rPr>
          <w:rFonts w:ascii="Verdana" w:hAnsi="Verdana" w:cs="Verdana"/>
          <w:sz w:val="20"/>
          <w:szCs w:val="20"/>
        </w:rPr>
        <w:t>skupieni są w czterech pracowniach:</w:t>
      </w:r>
    </w:p>
    <w:p w:rsidR="009E4D09" w:rsidRPr="00644654" w:rsidRDefault="009E4D09" w:rsidP="00455997">
      <w:pPr>
        <w:numPr>
          <w:ilvl w:val="0"/>
          <w:numId w:val="17"/>
        </w:numPr>
        <w:spacing w:line="360" w:lineRule="auto"/>
        <w:jc w:val="both"/>
        <w:rPr>
          <w:rFonts w:ascii="Verdana" w:hAnsi="Verdana" w:cs="Verdana"/>
          <w:i/>
          <w:iCs/>
          <w:sz w:val="20"/>
          <w:szCs w:val="20"/>
        </w:rPr>
      </w:pPr>
      <w:r w:rsidRPr="00644654">
        <w:rPr>
          <w:rFonts w:ascii="Verdana" w:hAnsi="Verdana" w:cs="Verdana"/>
          <w:i/>
          <w:iCs/>
          <w:sz w:val="20"/>
          <w:szCs w:val="20"/>
        </w:rPr>
        <w:t>sekcji plastyczno-  ceramiczna,</w:t>
      </w:r>
    </w:p>
    <w:p w:rsidR="009E4D09" w:rsidRPr="00644654" w:rsidRDefault="009E4D09" w:rsidP="00455997">
      <w:pPr>
        <w:numPr>
          <w:ilvl w:val="0"/>
          <w:numId w:val="17"/>
        </w:numPr>
        <w:spacing w:line="360" w:lineRule="auto"/>
        <w:jc w:val="both"/>
        <w:rPr>
          <w:rFonts w:ascii="Verdana" w:hAnsi="Verdana" w:cs="Verdana"/>
          <w:i/>
          <w:iCs/>
          <w:sz w:val="20"/>
          <w:szCs w:val="20"/>
        </w:rPr>
      </w:pPr>
      <w:r w:rsidRPr="00644654">
        <w:rPr>
          <w:rFonts w:ascii="Verdana" w:hAnsi="Verdana" w:cs="Verdana"/>
          <w:i/>
          <w:iCs/>
          <w:sz w:val="20"/>
          <w:szCs w:val="20"/>
        </w:rPr>
        <w:t>kawiarence  internetowej,</w:t>
      </w:r>
    </w:p>
    <w:p w:rsidR="009E4D09" w:rsidRPr="00644654" w:rsidRDefault="009E4D09" w:rsidP="00455997">
      <w:pPr>
        <w:numPr>
          <w:ilvl w:val="0"/>
          <w:numId w:val="17"/>
        </w:numPr>
        <w:spacing w:line="360" w:lineRule="auto"/>
        <w:jc w:val="both"/>
        <w:rPr>
          <w:rFonts w:ascii="Verdana" w:hAnsi="Verdana" w:cs="Verdana"/>
          <w:i/>
          <w:iCs/>
          <w:sz w:val="20"/>
          <w:szCs w:val="20"/>
        </w:rPr>
      </w:pPr>
      <w:r w:rsidRPr="00644654">
        <w:rPr>
          <w:rFonts w:ascii="Verdana" w:hAnsi="Verdana" w:cs="Verdana"/>
          <w:i/>
          <w:iCs/>
          <w:sz w:val="20"/>
          <w:szCs w:val="20"/>
        </w:rPr>
        <w:t>sekcji sportowej,</w:t>
      </w:r>
    </w:p>
    <w:p w:rsidR="009E4D09" w:rsidRPr="00644654" w:rsidRDefault="009E4D09" w:rsidP="00455997">
      <w:pPr>
        <w:numPr>
          <w:ilvl w:val="0"/>
          <w:numId w:val="17"/>
        </w:numPr>
        <w:spacing w:line="360" w:lineRule="auto"/>
        <w:jc w:val="both"/>
        <w:rPr>
          <w:rFonts w:ascii="Verdana" w:hAnsi="Verdana" w:cs="Verdana"/>
          <w:i/>
          <w:iCs/>
          <w:sz w:val="20"/>
          <w:szCs w:val="20"/>
        </w:rPr>
      </w:pPr>
      <w:r w:rsidRPr="00644654">
        <w:rPr>
          <w:rFonts w:ascii="Verdana" w:hAnsi="Verdana" w:cs="Verdana"/>
          <w:i/>
          <w:iCs/>
          <w:sz w:val="20"/>
          <w:szCs w:val="20"/>
        </w:rPr>
        <w:t>sekcji turystyki regionalnej,</w:t>
      </w:r>
    </w:p>
    <w:p w:rsidR="009E4D09" w:rsidRPr="00644654" w:rsidRDefault="009E4D09" w:rsidP="00455997">
      <w:pPr>
        <w:numPr>
          <w:ilvl w:val="0"/>
          <w:numId w:val="17"/>
        </w:numPr>
        <w:spacing w:line="360" w:lineRule="auto"/>
        <w:jc w:val="both"/>
        <w:rPr>
          <w:rFonts w:ascii="Verdana" w:hAnsi="Verdana" w:cs="Verdana"/>
          <w:i/>
          <w:iCs/>
          <w:sz w:val="20"/>
          <w:szCs w:val="20"/>
        </w:rPr>
      </w:pPr>
      <w:r w:rsidRPr="00644654">
        <w:rPr>
          <w:rFonts w:ascii="Verdana" w:hAnsi="Verdana" w:cs="Verdana"/>
          <w:i/>
          <w:iCs/>
          <w:sz w:val="20"/>
          <w:szCs w:val="20"/>
        </w:rPr>
        <w:t>sekcji fotograficznej.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</w:p>
    <w:p w:rsidR="009E4D09" w:rsidRDefault="009E4D09" w:rsidP="00455997">
      <w:pPr>
        <w:spacing w:line="360" w:lineRule="auto"/>
        <w:jc w:val="center"/>
        <w:rPr>
          <w:rFonts w:ascii="Verdana" w:hAnsi="Verdana" w:cs="Verdana"/>
          <w:b/>
          <w:bCs/>
          <w:color w:val="00B050"/>
          <w:sz w:val="20"/>
          <w:szCs w:val="20"/>
        </w:rPr>
      </w:pPr>
      <w:r w:rsidRPr="00613397">
        <w:rPr>
          <w:rFonts w:ascii="Verdana" w:hAnsi="Verdana" w:cs="Verdana"/>
          <w:b/>
          <w:bCs/>
          <w:color w:val="00B050"/>
          <w:sz w:val="20"/>
          <w:szCs w:val="20"/>
        </w:rPr>
        <w:t>Biblioteka Publiczna im. Jarosława Iwaszkiewicza w Sępólnie Krajeńskim</w:t>
      </w:r>
    </w:p>
    <w:p w:rsidR="009E4D09" w:rsidRPr="00613397" w:rsidRDefault="009E4D09" w:rsidP="00455997">
      <w:pPr>
        <w:spacing w:line="360" w:lineRule="auto"/>
        <w:jc w:val="center"/>
        <w:rPr>
          <w:rFonts w:ascii="Verdana" w:hAnsi="Verdana" w:cs="Verdana"/>
          <w:b/>
          <w:bCs/>
          <w:color w:val="00B050"/>
          <w:sz w:val="20"/>
          <w:szCs w:val="20"/>
        </w:rPr>
      </w:pP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 xml:space="preserve">Podejmuje i realizuje różne zadania związane z profilaktyką uzależnień dla dzieci                        i młodzieży.  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Proponuje zajęcia dla dzieci i młodzieży, które mają na celu: - zapobieganie uzależnieniom od alkoholu i narkotyków;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- uświadomienie zagrożeń jakie niesie alkohol i narkotyki;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- nabycie umiejętności świadomego asertywnego zachowania w sytuacjach zagrożenia;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- wyposażenie w odpowiednią wiedzę na temat uzależnień;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- zapoznanie się z placówkami wspomagającymi i zajmującymi się problematyką uzależnień;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- integrowanie młodzieży podczas wspólnych spotkań i zajęć z profilaktyki;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- wzmocnienie poczucia wartości w grupie;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- wzbudzenie aktywności w realizacji swoich zainteresowań.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Zajęcia proponowane są w trzech modułach:</w:t>
      </w:r>
    </w:p>
    <w:p w:rsidR="009E4D09" w:rsidRPr="00644654" w:rsidRDefault="009E4D09" w:rsidP="00455997">
      <w:pPr>
        <w:numPr>
          <w:ilvl w:val="0"/>
          <w:numId w:val="38"/>
        </w:num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edukacja - zajęcia dla młodzieży w zakresie profilaktyki uzależnień.</w:t>
      </w:r>
    </w:p>
    <w:p w:rsidR="009E4D09" w:rsidRPr="00644654" w:rsidRDefault="009E4D09" w:rsidP="00455997">
      <w:pPr>
        <w:numPr>
          <w:ilvl w:val="0"/>
          <w:numId w:val="38"/>
        </w:num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zajęcia pozalekcyjne – organizacja czasu wolnego dla dzieci i młodzieży.</w:t>
      </w:r>
    </w:p>
    <w:p w:rsidR="009E4D09" w:rsidRDefault="009E4D09" w:rsidP="00455997">
      <w:pPr>
        <w:numPr>
          <w:ilvl w:val="0"/>
          <w:numId w:val="38"/>
        </w:num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wakacyjny – organizacja czasu wolnego dla dzieci.</w:t>
      </w:r>
    </w:p>
    <w:p w:rsidR="00E450FB" w:rsidRDefault="00E450FB" w:rsidP="00E450FB">
      <w:pPr>
        <w:jc w:val="center"/>
        <w:rPr>
          <w:rFonts w:ascii="Verdana" w:hAnsi="Verdana" w:cs="Verdana"/>
          <w:sz w:val="20"/>
          <w:szCs w:val="20"/>
        </w:rPr>
      </w:pPr>
    </w:p>
    <w:p w:rsidR="009E4D09" w:rsidRDefault="009E4D09" w:rsidP="00E450FB">
      <w:pPr>
        <w:jc w:val="center"/>
        <w:rPr>
          <w:rFonts w:ascii="Verdana" w:hAnsi="Verdana"/>
          <w:b/>
          <w:color w:val="00B050"/>
          <w:sz w:val="20"/>
          <w:szCs w:val="20"/>
        </w:rPr>
      </w:pPr>
      <w:r w:rsidRPr="00E450FB">
        <w:rPr>
          <w:rFonts w:ascii="Verdana" w:hAnsi="Verdana"/>
          <w:b/>
          <w:color w:val="00B050"/>
          <w:sz w:val="20"/>
          <w:szCs w:val="20"/>
        </w:rPr>
        <w:t>Centrum Kultury i Sztuki</w:t>
      </w:r>
    </w:p>
    <w:p w:rsidR="00E450FB" w:rsidRPr="00E450FB" w:rsidRDefault="00E450FB" w:rsidP="00E450FB">
      <w:pPr>
        <w:jc w:val="center"/>
        <w:rPr>
          <w:rFonts w:ascii="Verdana" w:hAnsi="Verdana"/>
          <w:b/>
          <w:color w:val="00B050"/>
          <w:sz w:val="20"/>
          <w:szCs w:val="20"/>
        </w:rPr>
      </w:pP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Proponuje zajęcia dla dzieci i młodzieży, które mają na celu: - zapobieganie uzależnieniom od alkoholu i narkotyków;</w:t>
      </w:r>
    </w:p>
    <w:p w:rsidR="009E4D09" w:rsidRPr="00644654" w:rsidRDefault="009E4D09" w:rsidP="00455997">
      <w:pPr>
        <w:numPr>
          <w:ilvl w:val="0"/>
          <w:numId w:val="44"/>
        </w:num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edukacja - zajęcia dla młodzieży w zakresie profilaktyki uzależnień.</w:t>
      </w:r>
    </w:p>
    <w:p w:rsidR="009E4D09" w:rsidRPr="00644654" w:rsidRDefault="009E4D09" w:rsidP="00455997">
      <w:pPr>
        <w:numPr>
          <w:ilvl w:val="0"/>
          <w:numId w:val="44"/>
        </w:num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zajęcia pozalekcyjne – organizacja czasu wolnego dla dzieci i młodzieży.</w:t>
      </w:r>
    </w:p>
    <w:p w:rsidR="009E4D09" w:rsidRPr="00644654" w:rsidRDefault="009E4D09" w:rsidP="00455997">
      <w:pPr>
        <w:numPr>
          <w:ilvl w:val="0"/>
          <w:numId w:val="44"/>
        </w:num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wakacyjny – organizacja czasu wolnego dla dzieci.</w:t>
      </w:r>
    </w:p>
    <w:p w:rsidR="009E4D09" w:rsidRPr="00644654" w:rsidRDefault="009E4D09" w:rsidP="00455997">
      <w:pPr>
        <w:pStyle w:val="NormalnyWeb"/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  <w:bookmarkStart w:id="12" w:name="_Toc309033727"/>
      <w:r w:rsidRPr="00644654">
        <w:rPr>
          <w:rFonts w:ascii="Verdana" w:hAnsi="Verdana" w:cs="Verdana"/>
          <w:b/>
          <w:bCs/>
          <w:color w:val="FF0000"/>
          <w:sz w:val="20"/>
          <w:szCs w:val="20"/>
        </w:rPr>
        <w:t>Rozdział III</w:t>
      </w:r>
      <w:bookmarkEnd w:id="12"/>
    </w:p>
    <w:p w:rsidR="009E4D09" w:rsidRDefault="009E4D09" w:rsidP="00455997">
      <w:pPr>
        <w:pStyle w:val="NormalnyWeb"/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  <w:bookmarkStart w:id="13" w:name="_Toc309033728"/>
      <w:r w:rsidRPr="00644654">
        <w:rPr>
          <w:rFonts w:ascii="Verdana" w:hAnsi="Verdana" w:cs="Verdana"/>
          <w:b/>
          <w:bCs/>
          <w:color w:val="FF0000"/>
          <w:sz w:val="20"/>
          <w:szCs w:val="20"/>
        </w:rPr>
        <w:t>Przeciwdziałanie alkoholizmowi</w:t>
      </w:r>
      <w:bookmarkEnd w:id="13"/>
    </w:p>
    <w:p w:rsidR="009E4D09" w:rsidRPr="00644654" w:rsidRDefault="009E4D09" w:rsidP="00455997">
      <w:pPr>
        <w:pStyle w:val="NormalnyWeb"/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9E4D09" w:rsidRPr="00A24028" w:rsidRDefault="003E3CE4" w:rsidP="00A24028">
      <w:pPr>
        <w:pStyle w:val="Podtytu"/>
        <w:rPr>
          <w:b/>
        </w:rPr>
      </w:pPr>
      <w:bookmarkStart w:id="14" w:name="_Toc309033729"/>
      <w:r>
        <w:rPr>
          <w:b/>
        </w:rPr>
        <w:t>3.</w:t>
      </w:r>
      <w:r w:rsidR="009E4D09" w:rsidRPr="00A24028">
        <w:rPr>
          <w:b/>
        </w:rPr>
        <w:t>1.   Podstawowe cele programu:</w:t>
      </w:r>
      <w:bookmarkEnd w:id="14"/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644654">
        <w:rPr>
          <w:rFonts w:ascii="Verdana" w:hAnsi="Verdana" w:cs="Verdana"/>
          <w:color w:val="000000"/>
          <w:sz w:val="20"/>
          <w:szCs w:val="20"/>
        </w:rPr>
        <w:t>1. Ograniczenie i zmniejszenie rozmiarów negatywnych następstw nadużywania alkoholu.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644654">
        <w:rPr>
          <w:rFonts w:ascii="Verdana" w:hAnsi="Verdana" w:cs="Verdana"/>
          <w:color w:val="000000"/>
          <w:sz w:val="20"/>
          <w:szCs w:val="20"/>
        </w:rPr>
        <w:t>2. Ograniczenie możliwości spożywania napojów alkoholowych przez dzieci                         i młodzież.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644654">
        <w:rPr>
          <w:rFonts w:ascii="Verdana" w:hAnsi="Verdana" w:cs="Verdana"/>
          <w:color w:val="000000"/>
          <w:sz w:val="20"/>
          <w:szCs w:val="20"/>
        </w:rPr>
        <w:t>3. Promowanie postaw ograniczających spożycie napojów alkoholowych.</w:t>
      </w:r>
    </w:p>
    <w:p w:rsidR="009E4D09" w:rsidRDefault="009E4D09" w:rsidP="00455997">
      <w:pPr>
        <w:pStyle w:val="NormalnyWeb"/>
        <w:jc w:val="both"/>
        <w:rPr>
          <w:rFonts w:ascii="Verdana" w:hAnsi="Verdana" w:cs="Verdana"/>
          <w:b/>
          <w:bCs/>
          <w:color w:val="0000FF"/>
          <w:sz w:val="20"/>
          <w:szCs w:val="20"/>
        </w:rPr>
      </w:pPr>
    </w:p>
    <w:p w:rsidR="009E4D09" w:rsidRPr="00A24028" w:rsidRDefault="003E3CE4" w:rsidP="00A24028">
      <w:pPr>
        <w:pStyle w:val="Podtytu"/>
        <w:rPr>
          <w:b/>
        </w:rPr>
      </w:pPr>
      <w:bookmarkStart w:id="15" w:name="_Toc309033730"/>
      <w:r>
        <w:rPr>
          <w:b/>
        </w:rPr>
        <w:t>3.</w:t>
      </w:r>
      <w:r w:rsidR="009E4D09" w:rsidRPr="00A24028">
        <w:rPr>
          <w:b/>
        </w:rPr>
        <w:t>2. Zadania w zakresie profilaktyki i edukacji dotyczącej problematyki nadużywania alkoholu.</w:t>
      </w:r>
      <w:bookmarkEnd w:id="15"/>
    </w:p>
    <w:p w:rsidR="009E4D09" w:rsidRPr="00644654" w:rsidRDefault="009E4D09" w:rsidP="00455997">
      <w:pPr>
        <w:pStyle w:val="Tekstpodstawowy"/>
        <w:numPr>
          <w:ilvl w:val="0"/>
          <w:numId w:val="5"/>
        </w:numPr>
        <w:spacing w:line="360" w:lineRule="auto"/>
        <w:ind w:left="0" w:firstLine="0"/>
        <w:jc w:val="both"/>
        <w:rPr>
          <w:rStyle w:val="doctextbold1"/>
          <w:b w:val="0"/>
          <w:bCs w:val="0"/>
          <w:sz w:val="20"/>
          <w:szCs w:val="20"/>
        </w:rPr>
      </w:pPr>
      <w:r w:rsidRPr="00644654">
        <w:rPr>
          <w:rStyle w:val="doctextbold1"/>
          <w:b w:val="0"/>
          <w:bCs w:val="0"/>
          <w:sz w:val="20"/>
          <w:szCs w:val="20"/>
        </w:rPr>
        <w:t>Zwiększanie dostępności pomocy terapeutycznej i rehabilitacyjnej dla osób  uzależnionych i współuzależnionych od alkoholu.</w:t>
      </w:r>
    </w:p>
    <w:p w:rsidR="009E4D09" w:rsidRPr="00644654" w:rsidRDefault="009E4D09" w:rsidP="00455997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Udzielanie rodzinom, w których występuje problem alkoholowy pomocy psychospołecznej i prawnej, a w szczególności pomocy w zakresie ochrony przed przemocą w rodzinie.</w:t>
      </w:r>
    </w:p>
    <w:p w:rsidR="009E4D09" w:rsidRPr="00644654" w:rsidRDefault="009E4D09" w:rsidP="00455997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Działalność Gminnej Komisji d/s Rozwiązywania Problemów Alkoholowych                    w Sępólnie Krajeńskim</w:t>
      </w:r>
    </w:p>
    <w:p w:rsidR="009E4D09" w:rsidRPr="00644654" w:rsidRDefault="009E4D09" w:rsidP="00455997">
      <w:pPr>
        <w:numPr>
          <w:ilvl w:val="0"/>
          <w:numId w:val="5"/>
        </w:numPr>
        <w:spacing w:line="360" w:lineRule="auto"/>
        <w:ind w:left="0" w:firstLine="0"/>
        <w:jc w:val="both"/>
        <w:rPr>
          <w:rStyle w:val="doctextbold1"/>
          <w:b w:val="0"/>
          <w:bCs w:val="0"/>
          <w:sz w:val="20"/>
          <w:szCs w:val="20"/>
        </w:rPr>
      </w:pPr>
      <w:r w:rsidRPr="00644654">
        <w:rPr>
          <w:rStyle w:val="doctextbold1"/>
          <w:b w:val="0"/>
          <w:bCs w:val="0"/>
          <w:sz w:val="20"/>
          <w:szCs w:val="20"/>
        </w:rPr>
        <w:t>Prowadzenie profilaktycznej działalności informacyjnej i edukacyjnej w zakresie rozwiązywania problemów alkoholowych i przeciwdziałania narkomanii, w szczególności dla dzieci i młodzieży, w tym prowadzenie pozalekcyjnych zajęć sportowych.</w:t>
      </w:r>
    </w:p>
    <w:p w:rsidR="009E4D09" w:rsidRDefault="009E4D09" w:rsidP="00455997">
      <w:pPr>
        <w:numPr>
          <w:ilvl w:val="0"/>
          <w:numId w:val="5"/>
        </w:numPr>
        <w:spacing w:line="360" w:lineRule="auto"/>
        <w:ind w:left="0" w:firstLine="0"/>
        <w:jc w:val="both"/>
        <w:rPr>
          <w:rStyle w:val="doctextbold1"/>
          <w:b w:val="0"/>
          <w:bCs w:val="0"/>
          <w:sz w:val="20"/>
          <w:szCs w:val="20"/>
        </w:rPr>
      </w:pPr>
      <w:r w:rsidRPr="00644654">
        <w:rPr>
          <w:rStyle w:val="doctextbold1"/>
          <w:b w:val="0"/>
          <w:bCs w:val="0"/>
          <w:sz w:val="20"/>
          <w:szCs w:val="20"/>
        </w:rPr>
        <w:t xml:space="preserve">Wspomaganie działalności instytucji, stowarzyszeń i grup samopomocowych, służących rozwiązywaniu problemów alkoholowych.  </w:t>
      </w:r>
    </w:p>
    <w:p w:rsidR="00A24028" w:rsidRDefault="00A24028" w:rsidP="00455997">
      <w:pPr>
        <w:spacing w:line="360" w:lineRule="auto"/>
        <w:jc w:val="center"/>
        <w:rPr>
          <w:rStyle w:val="doctextbold1"/>
          <w:color w:val="0070C0"/>
          <w:sz w:val="20"/>
          <w:szCs w:val="20"/>
        </w:rPr>
      </w:pPr>
    </w:p>
    <w:p w:rsidR="00E450FB" w:rsidRDefault="00E450FB" w:rsidP="00455997">
      <w:pPr>
        <w:spacing w:line="360" w:lineRule="auto"/>
        <w:jc w:val="center"/>
        <w:rPr>
          <w:rStyle w:val="doctextbold1"/>
          <w:color w:val="0070C0"/>
          <w:sz w:val="20"/>
          <w:szCs w:val="20"/>
        </w:rPr>
      </w:pPr>
    </w:p>
    <w:p w:rsidR="00E450FB" w:rsidRDefault="00E450FB" w:rsidP="00455997">
      <w:pPr>
        <w:spacing w:line="360" w:lineRule="auto"/>
        <w:jc w:val="center"/>
        <w:rPr>
          <w:rStyle w:val="doctextbold1"/>
          <w:color w:val="0070C0"/>
          <w:sz w:val="20"/>
          <w:szCs w:val="20"/>
        </w:rPr>
      </w:pPr>
    </w:p>
    <w:p w:rsidR="00E450FB" w:rsidRDefault="00E450FB" w:rsidP="00455997">
      <w:pPr>
        <w:spacing w:line="360" w:lineRule="auto"/>
        <w:jc w:val="center"/>
        <w:rPr>
          <w:rStyle w:val="doctextbold1"/>
          <w:color w:val="0070C0"/>
          <w:sz w:val="20"/>
          <w:szCs w:val="20"/>
        </w:rPr>
      </w:pPr>
    </w:p>
    <w:p w:rsidR="00E450FB" w:rsidRDefault="00E450FB" w:rsidP="00455997">
      <w:pPr>
        <w:spacing w:line="360" w:lineRule="auto"/>
        <w:jc w:val="center"/>
        <w:rPr>
          <w:rStyle w:val="doctextbold1"/>
          <w:color w:val="0070C0"/>
          <w:sz w:val="20"/>
          <w:szCs w:val="20"/>
        </w:rPr>
      </w:pPr>
    </w:p>
    <w:p w:rsidR="00E450FB" w:rsidRDefault="00E450FB" w:rsidP="00455997">
      <w:pPr>
        <w:spacing w:line="360" w:lineRule="auto"/>
        <w:jc w:val="center"/>
        <w:rPr>
          <w:rStyle w:val="doctextbold1"/>
          <w:color w:val="0070C0"/>
          <w:sz w:val="20"/>
          <w:szCs w:val="20"/>
        </w:rPr>
      </w:pPr>
    </w:p>
    <w:p w:rsidR="009E4D09" w:rsidRPr="009847AA" w:rsidRDefault="009E4D09" w:rsidP="00455997">
      <w:pPr>
        <w:spacing w:line="360" w:lineRule="auto"/>
        <w:jc w:val="center"/>
        <w:rPr>
          <w:rStyle w:val="doctextbold1"/>
          <w:b w:val="0"/>
          <w:bCs w:val="0"/>
          <w:sz w:val="20"/>
          <w:szCs w:val="20"/>
        </w:rPr>
      </w:pPr>
      <w:r w:rsidRPr="009847AA">
        <w:rPr>
          <w:rStyle w:val="doctextbold1"/>
          <w:color w:val="0070C0"/>
          <w:sz w:val="20"/>
          <w:szCs w:val="20"/>
        </w:rPr>
        <w:lastRenderedPageBreak/>
        <w:t>Zwiększanie dostępności pomocy terapeutycznej i rehabilitacyjnej dla osób  uzależnionych i współuzależnionych od alkoholu.</w:t>
      </w:r>
    </w:p>
    <w:p w:rsidR="009E4D09" w:rsidRDefault="009E4D09" w:rsidP="00455997">
      <w:pPr>
        <w:jc w:val="both"/>
        <w:rPr>
          <w:rFonts w:ascii="Verdana" w:hAnsi="Verdana" w:cs="Verdana"/>
          <w:color w:val="0070C0"/>
          <w:sz w:val="20"/>
          <w:szCs w:val="20"/>
        </w:rPr>
      </w:pPr>
      <w:r w:rsidRPr="003A7F6B">
        <w:rPr>
          <w:rFonts w:ascii="Verdana" w:hAnsi="Verdana" w:cs="Verdana"/>
          <w:color w:val="0070C0"/>
          <w:sz w:val="20"/>
          <w:szCs w:val="20"/>
        </w:rPr>
        <w:t xml:space="preserve">Tabela Nr </w:t>
      </w:r>
      <w:r>
        <w:rPr>
          <w:rFonts w:ascii="Verdana" w:hAnsi="Verdana" w:cs="Verdana"/>
          <w:color w:val="0070C0"/>
          <w:sz w:val="20"/>
          <w:szCs w:val="20"/>
        </w:rPr>
        <w:t>8</w:t>
      </w:r>
    </w:p>
    <w:p w:rsidR="009E4D09" w:rsidRPr="00613397" w:rsidRDefault="009E4D09" w:rsidP="00455997">
      <w:pPr>
        <w:jc w:val="both"/>
        <w:rPr>
          <w:rFonts w:ascii="Verdana" w:hAnsi="Verdana" w:cs="Verdana"/>
          <w:color w:val="0070C0"/>
          <w:sz w:val="20"/>
          <w:szCs w:val="20"/>
        </w:rPr>
      </w:pPr>
    </w:p>
    <w:tbl>
      <w:tblPr>
        <w:tblW w:w="9304" w:type="dxa"/>
        <w:tblCellSpacing w:w="0" w:type="dxa"/>
        <w:tblInd w:w="-7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20"/>
        <w:gridCol w:w="3880"/>
        <w:gridCol w:w="2166"/>
        <w:gridCol w:w="2738"/>
      </w:tblGrid>
      <w:tr w:rsidR="009E4D09" w:rsidRPr="00644654">
        <w:trPr>
          <w:trHeight w:val="895"/>
          <w:tblCellSpacing w:w="0" w:type="dxa"/>
        </w:trPr>
        <w:tc>
          <w:tcPr>
            <w:tcW w:w="5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21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Odpowiedzialny za realizację zadania 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Harmonogram</w:t>
            </w:r>
          </w:p>
          <w:p w:rsidR="009E4D09" w:rsidRDefault="009E4D09" w:rsidP="00346C68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Realizacji</w:t>
            </w: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Uwagi</w:t>
            </w:r>
          </w:p>
        </w:tc>
      </w:tr>
      <w:tr w:rsidR="009E4D09" w:rsidRPr="00644654">
        <w:trPr>
          <w:trHeight w:val="6301"/>
          <w:tblCellSpacing w:w="0" w:type="dxa"/>
        </w:trPr>
        <w:tc>
          <w:tcPr>
            <w:tcW w:w="5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Tekstpodstawowy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- dofinansowanie programów psychoterapii uzależnienia od alkoholu realizowanych                            w placówkach lecznictwa odwykowego o charakterze ambulatoryjnym,</w:t>
            </w:r>
          </w:p>
          <w:p w:rsidR="009E4D09" w:rsidRPr="00644654" w:rsidRDefault="009E4D09" w:rsidP="00346C68">
            <w:pPr>
              <w:pStyle w:val="Tekstpodstawowy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Tekstpodstawowy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- dofinansowanie świadczeń zdrowotnych w pogłębionym programie terapii uzależnienia,</w:t>
            </w:r>
          </w:p>
          <w:p w:rsidR="009E4D09" w:rsidRPr="00644654" w:rsidRDefault="009E4D09" w:rsidP="00346C68">
            <w:pPr>
              <w:pStyle w:val="Tekstpodstawowy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Tekstpodstawowy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 xml:space="preserve">- zakup świadczeń zdrowotnych              w zakładach lecznictwa odwykowego (w wypadku, gdy środki z NFZ są niewystarczające), </w:t>
            </w:r>
          </w:p>
          <w:p w:rsidR="009E4D09" w:rsidRPr="00644654" w:rsidRDefault="009E4D09" w:rsidP="00346C68">
            <w:pPr>
              <w:pStyle w:val="Tekstpodstawowy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Tekstpodstawowy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- dofinansowanie programów terapii dla osób współuzależnionych (informowanie, wsparcie psychologiczne grupowe i indywidualne).</w:t>
            </w:r>
          </w:p>
          <w:p w:rsidR="009E4D09" w:rsidRPr="00644654" w:rsidRDefault="009E4D09" w:rsidP="00346C68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 xml:space="preserve">Ośrodek Pomocy Społecznej                   w drodze ogłoszonego konkursu ofert wyłoni podmioty, które będą spełniały wymogi zgodnie                        z Rekomendacjami PARPA </w:t>
            </w:r>
          </w:p>
          <w:p w:rsidR="00E450FB" w:rsidRPr="00644654" w:rsidRDefault="00E450FB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Konkurs zostanie przeprowadzony zgodnie z Rozporządzeniem Ministra Zdrowia i Opieki Społecznej z dnia 13 lipca 1998 r. w sprawie umowy o udzielenie zamówienia na świadczenia zdrowotne.</w:t>
            </w:r>
          </w:p>
          <w:p w:rsidR="009E4D09" w:rsidRPr="00644654" w:rsidRDefault="009E4D09" w:rsidP="00346C68">
            <w:pPr>
              <w:pStyle w:val="NormalnyWeb"/>
              <w:jc w:val="center"/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color w:val="0000FF"/>
                <w:sz w:val="20"/>
                <w:szCs w:val="20"/>
              </w:rPr>
            </w:pP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t>Realizacja styczeń – grudzień 201</w:t>
            </w:r>
            <w:r>
              <w:rPr>
                <w:rFonts w:ascii="Verdana" w:hAnsi="Verdana" w:cs="Verdana"/>
                <w:color w:val="0000FF"/>
                <w:sz w:val="20"/>
                <w:szCs w:val="20"/>
              </w:rPr>
              <w:t>2</w:t>
            </w: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t>r.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color w:val="0000FF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color w:val="0000FF"/>
                <w:sz w:val="20"/>
                <w:szCs w:val="20"/>
              </w:rPr>
            </w:pP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t>Koszt realizacji zadania:</w:t>
            </w:r>
          </w:p>
          <w:p w:rsidR="009E4D09" w:rsidRPr="00644654" w:rsidRDefault="009E4D09" w:rsidP="00455997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color w:val="0000FF"/>
                <w:sz w:val="20"/>
                <w:szCs w:val="20"/>
              </w:rPr>
              <w:t>33</w:t>
            </w: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t>.</w:t>
            </w:r>
            <w:r>
              <w:rPr>
                <w:rFonts w:ascii="Verdana" w:hAnsi="Verdana" w:cs="Verdana"/>
                <w:color w:val="0000FF"/>
                <w:sz w:val="20"/>
                <w:szCs w:val="20"/>
              </w:rPr>
              <w:t>5</w:t>
            </w: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t>00zł.</w:t>
            </w:r>
          </w:p>
        </w:tc>
      </w:tr>
    </w:tbl>
    <w:p w:rsidR="009E4D09" w:rsidRPr="00644654" w:rsidRDefault="009E4D09" w:rsidP="00455997">
      <w:pPr>
        <w:jc w:val="both"/>
        <w:rPr>
          <w:rFonts w:ascii="Verdana" w:hAnsi="Verdana" w:cs="Verdana"/>
          <w:sz w:val="20"/>
          <w:szCs w:val="20"/>
        </w:rPr>
      </w:pPr>
    </w:p>
    <w:p w:rsidR="009E4D09" w:rsidRPr="009847AA" w:rsidRDefault="009E4D09" w:rsidP="00455997">
      <w:pPr>
        <w:jc w:val="center"/>
        <w:rPr>
          <w:rFonts w:ascii="Verdana" w:hAnsi="Verdana" w:cs="Verdana"/>
          <w:b/>
          <w:bCs/>
          <w:color w:val="0070C0"/>
          <w:sz w:val="20"/>
          <w:szCs w:val="20"/>
        </w:rPr>
      </w:pPr>
      <w:r w:rsidRPr="00613397">
        <w:rPr>
          <w:rFonts w:ascii="Verdana" w:hAnsi="Verdana" w:cs="Verdana"/>
          <w:b/>
          <w:bCs/>
          <w:color w:val="0070C0"/>
          <w:sz w:val="20"/>
          <w:szCs w:val="20"/>
        </w:rPr>
        <w:t>Udzielanie rodzinom, w których występuje problem alkoholowy pomocy psychospołecznej i prawnej, a w szczególności pomoc w zakresie ochrony przed przemocą w rodzinie.</w:t>
      </w:r>
    </w:p>
    <w:p w:rsidR="009E4D09" w:rsidRDefault="009E4D09" w:rsidP="00455997">
      <w:pPr>
        <w:jc w:val="both"/>
        <w:rPr>
          <w:rFonts w:ascii="Verdana" w:hAnsi="Verdana" w:cs="Verdana"/>
          <w:color w:val="0070C0"/>
          <w:sz w:val="20"/>
          <w:szCs w:val="20"/>
        </w:rPr>
      </w:pPr>
    </w:p>
    <w:p w:rsidR="009E4D09" w:rsidRPr="003A7F6B" w:rsidRDefault="009E4D09" w:rsidP="00455997">
      <w:pPr>
        <w:jc w:val="both"/>
        <w:rPr>
          <w:rFonts w:ascii="Verdana" w:hAnsi="Verdana" w:cs="Verdana"/>
          <w:color w:val="0070C0"/>
          <w:sz w:val="20"/>
          <w:szCs w:val="20"/>
        </w:rPr>
      </w:pPr>
      <w:r w:rsidRPr="003A7F6B">
        <w:rPr>
          <w:rFonts w:ascii="Verdana" w:hAnsi="Verdana" w:cs="Verdana"/>
          <w:color w:val="0070C0"/>
          <w:sz w:val="20"/>
          <w:szCs w:val="20"/>
        </w:rPr>
        <w:t xml:space="preserve">Tabela Nr </w:t>
      </w:r>
      <w:r>
        <w:rPr>
          <w:rFonts w:ascii="Verdana" w:hAnsi="Verdana" w:cs="Verdana"/>
          <w:color w:val="0070C0"/>
          <w:sz w:val="20"/>
          <w:szCs w:val="20"/>
        </w:rPr>
        <w:t>9</w:t>
      </w:r>
    </w:p>
    <w:p w:rsidR="009E4D09" w:rsidRPr="00644654" w:rsidRDefault="009E4D09" w:rsidP="00455997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tbl>
      <w:tblPr>
        <w:tblW w:w="9310" w:type="dxa"/>
        <w:tblCellSpacing w:w="0" w:type="dxa"/>
        <w:tblInd w:w="-7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20"/>
        <w:gridCol w:w="3664"/>
        <w:gridCol w:w="2746"/>
        <w:gridCol w:w="2380"/>
      </w:tblGrid>
      <w:tr w:rsidR="009E4D09" w:rsidRPr="00644654">
        <w:trPr>
          <w:trHeight w:val="247"/>
          <w:tblCellSpacing w:w="0" w:type="dxa"/>
        </w:trPr>
        <w:tc>
          <w:tcPr>
            <w:tcW w:w="5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2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Odpowiedzialny za realizację zadania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Partnerzy w realizacji zadania</w:t>
            </w:r>
          </w:p>
        </w:tc>
        <w:tc>
          <w:tcPr>
            <w:tcW w:w="2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Harmonogram realizacji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Koszty</w:t>
            </w:r>
          </w:p>
        </w:tc>
      </w:tr>
      <w:tr w:rsidR="009E4D09" w:rsidRPr="00644654">
        <w:trPr>
          <w:trHeight w:val="236"/>
          <w:tblCellSpacing w:w="0" w:type="dxa"/>
        </w:trPr>
        <w:tc>
          <w:tcPr>
            <w:tcW w:w="5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spacing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 xml:space="preserve">- finansowanie bieżącej </w:t>
            </w:r>
            <w:r w:rsidRPr="00644654">
              <w:rPr>
                <w:rFonts w:ascii="Verdana" w:hAnsi="Verdana" w:cs="Verdana"/>
                <w:sz w:val="20"/>
                <w:szCs w:val="20"/>
              </w:rPr>
              <w:lastRenderedPageBreak/>
              <w:t>działalności świetlicy terapeutycznej dla dzieci z rodzin z problemem alkoholowym,</w:t>
            </w:r>
          </w:p>
          <w:p w:rsidR="009E4D09" w:rsidRPr="00644654" w:rsidRDefault="009E4D09" w:rsidP="00346C68">
            <w:pPr>
              <w:spacing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- finansowanie dożywiania dzieci uczęszczającej do w/w świetlicy,</w:t>
            </w:r>
          </w:p>
          <w:p w:rsidR="009E4D09" w:rsidRPr="00644654" w:rsidRDefault="009E4D09" w:rsidP="00346C68">
            <w:pPr>
              <w:spacing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- finansowani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e prowadzenia zajęć i programów </w:t>
            </w:r>
            <w:r w:rsidRPr="00644654">
              <w:rPr>
                <w:rFonts w:ascii="Verdana" w:hAnsi="Verdana" w:cs="Verdana"/>
                <w:sz w:val="20"/>
                <w:szCs w:val="20"/>
              </w:rPr>
              <w:t>socjoterapeutycznych dla dzieci           z rodzin z problemem alkoholowym,</w:t>
            </w:r>
          </w:p>
          <w:p w:rsidR="009E4D09" w:rsidRPr="00644654" w:rsidRDefault="009E4D09" w:rsidP="00346C68">
            <w:pPr>
              <w:spacing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-finansowanie zatrudnienia pracowników merytorycznych              w świetlicy terapeutycznej</w:t>
            </w:r>
          </w:p>
          <w:p w:rsidR="009E4D09" w:rsidRDefault="009E4D09" w:rsidP="00346C68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- dofinansowanie obozu socjoterapeutycznego dla dzieci            z rodzin z problemem alkoholowym</w:t>
            </w:r>
            <w:r>
              <w:rPr>
                <w:rFonts w:ascii="Verdana" w:hAnsi="Verdana" w:cs="Verdana"/>
                <w:sz w:val="20"/>
                <w:szCs w:val="20"/>
              </w:rPr>
              <w:t>,</w:t>
            </w:r>
            <w:r w:rsidRPr="00644654">
              <w:rPr>
                <w:rFonts w:ascii="Verdana" w:hAnsi="Verdana" w:cs="Verdana"/>
                <w:sz w:val="20"/>
                <w:szCs w:val="20"/>
              </w:rPr>
              <w:t xml:space="preserve"> który </w:t>
            </w:r>
            <w:r>
              <w:rPr>
                <w:rFonts w:ascii="Verdana" w:hAnsi="Verdana" w:cs="Verdana"/>
                <w:sz w:val="20"/>
                <w:szCs w:val="20"/>
              </w:rPr>
              <w:t>jest integralną</w:t>
            </w:r>
            <w:r w:rsidRPr="00644654">
              <w:rPr>
                <w:rFonts w:ascii="Verdana" w:hAnsi="Verdana" w:cs="Verdana"/>
                <w:sz w:val="20"/>
                <w:szCs w:val="20"/>
              </w:rPr>
              <w:t xml:space="preserve"> częścią całorocznej pracy z dziećmi ze świetlicy: obóz terapeutyczny prowadzony przez 10 dni dla 30 dzieci, zajęcia terapeutyczne na obozie prowadzone są 4 godz. dziennie w dwóch grupach socjoterapeutycznych według programu dla każdej grupy, </w:t>
            </w:r>
            <w:r w:rsidRPr="00644654">
              <w:rPr>
                <w:rFonts w:ascii="Verdana" w:hAnsi="Verdana" w:cs="Verdana"/>
                <w:sz w:val="20"/>
                <w:szCs w:val="20"/>
                <w:u w:val="single"/>
              </w:rPr>
              <w:t>miejsce obozu : Funka</w:t>
            </w:r>
            <w:r w:rsidRPr="00644654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lastRenderedPageBreak/>
              <w:t xml:space="preserve">Ośrodek Pomocy </w:t>
            </w:r>
            <w:r w:rsidRPr="00644654">
              <w:rPr>
                <w:rFonts w:ascii="Verdana" w:hAnsi="Verdana" w:cs="Verdana"/>
                <w:sz w:val="20"/>
                <w:szCs w:val="20"/>
              </w:rPr>
              <w:lastRenderedPageBreak/>
              <w:t>Społecznej,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 w:rsidRPr="00644654">
              <w:rPr>
                <w:rFonts w:ascii="Verdana" w:hAnsi="Verdana" w:cs="Verdana"/>
                <w:sz w:val="20"/>
                <w:szCs w:val="20"/>
              </w:rPr>
              <w:t>Socjoterapeuci</w:t>
            </w:r>
            <w:proofErr w:type="spellEnd"/>
            <w:r w:rsidRPr="00644654">
              <w:rPr>
                <w:rFonts w:ascii="Verdana" w:hAnsi="Verdana" w:cs="Verdana"/>
                <w:sz w:val="20"/>
                <w:szCs w:val="20"/>
              </w:rPr>
              <w:t>, pedagodzy,                            zatrudnieni w Świetlicy Terapeutycznej</w:t>
            </w:r>
          </w:p>
          <w:p w:rsidR="009E4D09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 w:rsidRPr="00644654">
              <w:rPr>
                <w:rFonts w:ascii="Verdana" w:hAnsi="Verdana" w:cs="Verdana"/>
                <w:sz w:val="20"/>
                <w:szCs w:val="20"/>
              </w:rPr>
              <w:t>Socjoterapeuci</w:t>
            </w:r>
            <w:proofErr w:type="spellEnd"/>
            <w:r w:rsidRPr="00644654">
              <w:rPr>
                <w:rFonts w:ascii="Verdana" w:hAnsi="Verdana" w:cs="Verdana"/>
                <w:sz w:val="20"/>
                <w:szCs w:val="20"/>
              </w:rPr>
              <w:t>, pedagodzy,                            zatrudnieni w Świetlicy Terapeutycznej oraz wolontariusze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color w:val="0000FF"/>
                <w:sz w:val="20"/>
                <w:szCs w:val="20"/>
              </w:rPr>
            </w:pP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lastRenderedPageBreak/>
              <w:t xml:space="preserve">Realizacja styczeń – </w:t>
            </w: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lastRenderedPageBreak/>
              <w:t>grudzień 201</w:t>
            </w:r>
            <w:r>
              <w:rPr>
                <w:rFonts w:ascii="Verdana" w:hAnsi="Verdana" w:cs="Verdana"/>
                <w:color w:val="0000FF"/>
                <w:sz w:val="20"/>
                <w:szCs w:val="20"/>
              </w:rPr>
              <w:t>2</w:t>
            </w: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t xml:space="preserve">r (w dni nauki szkolnej) 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color w:val="0000FF"/>
                <w:sz w:val="20"/>
                <w:szCs w:val="20"/>
              </w:rPr>
            </w:pP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t>Koszt realizacji zadania:</w:t>
            </w: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color w:val="0000FF"/>
                <w:sz w:val="20"/>
                <w:szCs w:val="20"/>
              </w:rPr>
              <w:t>43</w:t>
            </w: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t>.000zł</w:t>
            </w:r>
            <w:r w:rsidRPr="00644654">
              <w:rPr>
                <w:rFonts w:ascii="Verdana" w:hAnsi="Verdana" w:cs="Verdana"/>
                <w:sz w:val="20"/>
                <w:szCs w:val="20"/>
              </w:rPr>
              <w:t>.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color w:val="0000FF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color w:val="0000FF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color w:val="0000FF"/>
                <w:sz w:val="20"/>
                <w:szCs w:val="20"/>
              </w:rPr>
            </w:pP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t>Czas realizacji</w:t>
            </w: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color w:val="0000FF"/>
                <w:sz w:val="20"/>
                <w:szCs w:val="20"/>
              </w:rPr>
            </w:pP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t>czerwiec/lipiec 201</w:t>
            </w:r>
            <w:r>
              <w:rPr>
                <w:rFonts w:ascii="Verdana" w:hAnsi="Verdana" w:cs="Verdana"/>
                <w:color w:val="0000FF"/>
                <w:sz w:val="20"/>
                <w:szCs w:val="20"/>
              </w:rPr>
              <w:t>2</w:t>
            </w: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t>r.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color w:val="0000FF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color w:val="0000FF"/>
                <w:sz w:val="20"/>
                <w:szCs w:val="20"/>
              </w:rPr>
            </w:pP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t>Koszt realizacji zadania:</w:t>
            </w: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t>1</w:t>
            </w:r>
            <w:r>
              <w:rPr>
                <w:rFonts w:ascii="Verdana" w:hAnsi="Verdana" w:cs="Verdana"/>
                <w:color w:val="0000FF"/>
                <w:sz w:val="20"/>
                <w:szCs w:val="20"/>
              </w:rPr>
              <w:t>9</w:t>
            </w: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t>.</w:t>
            </w:r>
            <w:r>
              <w:rPr>
                <w:rFonts w:ascii="Verdana" w:hAnsi="Verdana" w:cs="Verdana"/>
                <w:color w:val="0000FF"/>
                <w:sz w:val="20"/>
                <w:szCs w:val="20"/>
              </w:rPr>
              <w:t>5</w:t>
            </w: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t>00zł</w:t>
            </w:r>
          </w:p>
        </w:tc>
      </w:tr>
      <w:tr w:rsidR="009E4D09" w:rsidRPr="00644654">
        <w:trPr>
          <w:trHeight w:val="579"/>
          <w:tblCellSpacing w:w="0" w:type="dxa"/>
        </w:trPr>
        <w:tc>
          <w:tcPr>
            <w:tcW w:w="5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3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Tekstpodstawowy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Punkt Interwencji Kryzysowej</w:t>
            </w:r>
          </w:p>
        </w:tc>
        <w:tc>
          <w:tcPr>
            <w:tcW w:w="2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spacing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 xml:space="preserve">Ośrodek Pomocy Społecznej: psycholog, </w:t>
            </w:r>
            <w:proofErr w:type="spellStart"/>
            <w:r w:rsidRPr="00644654">
              <w:rPr>
                <w:rFonts w:ascii="Verdana" w:hAnsi="Verdana" w:cs="Verdana"/>
                <w:sz w:val="20"/>
                <w:szCs w:val="20"/>
              </w:rPr>
              <w:t>socjoterapeuta</w:t>
            </w:r>
            <w:proofErr w:type="spellEnd"/>
            <w:r w:rsidRPr="00644654">
              <w:rPr>
                <w:rFonts w:ascii="Verdana" w:hAnsi="Verdana" w:cs="Verdana"/>
                <w:sz w:val="20"/>
                <w:szCs w:val="20"/>
              </w:rPr>
              <w:t>, pracownik socjalny, kurator sądowy, radca prawny, poradnictwo rodzinne</w:t>
            </w:r>
          </w:p>
        </w:tc>
        <w:tc>
          <w:tcPr>
            <w:tcW w:w="2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color w:val="0000FF"/>
                <w:sz w:val="18"/>
                <w:szCs w:val="18"/>
              </w:rPr>
            </w:pPr>
            <w:r w:rsidRPr="00644654">
              <w:rPr>
                <w:rFonts w:ascii="Verdana" w:hAnsi="Verdana" w:cs="Verdana"/>
                <w:color w:val="0000FF"/>
                <w:sz w:val="18"/>
                <w:szCs w:val="18"/>
              </w:rPr>
              <w:t>Cały rok 201</w:t>
            </w:r>
            <w:r>
              <w:rPr>
                <w:rFonts w:ascii="Verdana" w:hAnsi="Verdana" w:cs="Verdana"/>
                <w:color w:val="0000FF"/>
                <w:sz w:val="18"/>
                <w:szCs w:val="18"/>
              </w:rPr>
              <w:t>2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color w:val="0000FF"/>
                <w:sz w:val="20"/>
                <w:szCs w:val="20"/>
              </w:rPr>
            </w:pP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t>Koszt realizacji zadania: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color w:val="0000FF"/>
                <w:sz w:val="20"/>
                <w:szCs w:val="20"/>
              </w:rPr>
            </w:pP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t>25.000zł.</w:t>
            </w:r>
          </w:p>
        </w:tc>
      </w:tr>
      <w:tr w:rsidR="009E4D09" w:rsidRPr="00644654">
        <w:trPr>
          <w:trHeight w:val="539"/>
          <w:tblCellSpacing w:w="0" w:type="dxa"/>
        </w:trPr>
        <w:tc>
          <w:tcPr>
            <w:tcW w:w="5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Zespół Interdyscyplinarny</w:t>
            </w:r>
          </w:p>
          <w:p w:rsidR="009E4D09" w:rsidRPr="00644654" w:rsidRDefault="009E4D09" w:rsidP="00346C68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 xml:space="preserve">- organizowanie cyklicznych szkoleń, </w:t>
            </w:r>
            <w:r>
              <w:rPr>
                <w:rFonts w:ascii="Verdana" w:hAnsi="Verdana" w:cs="Verdana"/>
                <w:sz w:val="20"/>
                <w:szCs w:val="20"/>
              </w:rPr>
              <w:t>praca w zespołach</w:t>
            </w:r>
            <w:r w:rsidRPr="00644654">
              <w:rPr>
                <w:rFonts w:ascii="Verdana" w:hAnsi="Verdana" w:cs="Verdana"/>
                <w:sz w:val="20"/>
                <w:szCs w:val="20"/>
              </w:rPr>
              <w:t xml:space="preserve"> roboczy</w:t>
            </w:r>
            <w:r>
              <w:rPr>
                <w:rFonts w:ascii="Verdana" w:hAnsi="Verdana" w:cs="Verdana"/>
                <w:sz w:val="20"/>
                <w:szCs w:val="20"/>
              </w:rPr>
              <w:t>ch</w:t>
            </w:r>
            <w:r w:rsidRPr="00644654">
              <w:rPr>
                <w:rFonts w:ascii="Verdana" w:hAnsi="Verdana" w:cs="Verdana"/>
                <w:sz w:val="20"/>
                <w:szCs w:val="20"/>
              </w:rPr>
              <w:t>, wizyty pracowników socjalnych z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funkcjonariuszami policji</w:t>
            </w:r>
            <w:r w:rsidRPr="00644654">
              <w:rPr>
                <w:rFonts w:ascii="Verdana" w:hAnsi="Verdana" w:cs="Verdana"/>
                <w:sz w:val="20"/>
                <w:szCs w:val="20"/>
              </w:rPr>
              <w:t xml:space="preserve"> w środowiskach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gdzie wdrożono procedurę ,,Niebieskiej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Karty"</w:t>
            </w:r>
            <w:r w:rsidRPr="00644654">
              <w:rPr>
                <w:rFonts w:ascii="Verdana" w:hAnsi="Verdana" w:cs="Verdana"/>
                <w:sz w:val="20"/>
                <w:szCs w:val="20"/>
              </w:rPr>
              <w:t>w</w:t>
            </w:r>
            <w:proofErr w:type="spellEnd"/>
            <w:r w:rsidRPr="00644654">
              <w:rPr>
                <w:rFonts w:ascii="Verdana" w:hAnsi="Verdana" w:cs="Verdana"/>
                <w:sz w:val="20"/>
                <w:szCs w:val="20"/>
              </w:rPr>
              <w:t xml:space="preserve"> god</w:t>
            </w:r>
            <w:r>
              <w:rPr>
                <w:rFonts w:ascii="Verdana" w:hAnsi="Verdana" w:cs="Verdana"/>
                <w:sz w:val="20"/>
                <w:szCs w:val="20"/>
              </w:rPr>
              <w:t>zinach popołudniowo-wieczornych</w:t>
            </w:r>
          </w:p>
          <w:p w:rsidR="009E4D09" w:rsidRDefault="009E4D09" w:rsidP="00346C68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Default="009E4D09" w:rsidP="00346C68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E73DA3" w:rsidRDefault="009E4D09" w:rsidP="00E73DA3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lastRenderedPageBreak/>
              <w:t>-udzielanie pomocy m. in. prawnej i finansowej ofiarom przemocy w rodzinie (zadanie                w ramach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GZI i grup roboczych</w:t>
            </w:r>
            <w:r w:rsidRPr="00644654">
              <w:rPr>
                <w:rFonts w:ascii="Verdana" w:hAnsi="Verdana" w:cs="Verdana"/>
                <w:sz w:val="20"/>
                <w:szCs w:val="20"/>
              </w:rPr>
              <w:t>)</w:t>
            </w:r>
          </w:p>
        </w:tc>
        <w:tc>
          <w:tcPr>
            <w:tcW w:w="2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lastRenderedPageBreak/>
              <w:t>Ośrodek Pomocy Społecznej,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Komenda Powiatowa Policji,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Sąd Rejonowy,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Kuratorzy Zawodowi,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lastRenderedPageBreak/>
              <w:t>Pracownicy Socjalni,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Biuro Porad Obywatelskich</w:t>
            </w:r>
          </w:p>
        </w:tc>
        <w:tc>
          <w:tcPr>
            <w:tcW w:w="2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color w:val="0000FF"/>
                <w:sz w:val="20"/>
                <w:szCs w:val="20"/>
              </w:rPr>
            </w:pP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t>Realizacja styczeń – grudzień 201</w:t>
            </w:r>
            <w:r>
              <w:rPr>
                <w:rFonts w:ascii="Verdana" w:hAnsi="Verdana" w:cs="Verdana"/>
                <w:color w:val="0000FF"/>
                <w:sz w:val="20"/>
                <w:szCs w:val="20"/>
              </w:rPr>
              <w:t>2</w:t>
            </w: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t>r.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color w:val="0000FF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color w:val="0000FF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color w:val="0000FF"/>
                <w:sz w:val="20"/>
                <w:szCs w:val="20"/>
              </w:rPr>
            </w:pP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lastRenderedPageBreak/>
              <w:t>Praca ciągła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9E4D09" w:rsidRPr="00B658E1" w:rsidRDefault="009E4D09" w:rsidP="00455997">
      <w:pPr>
        <w:rPr>
          <w:rFonts w:ascii="Verdana" w:hAnsi="Verdana" w:cs="Verdana"/>
          <w:b/>
          <w:bCs/>
          <w:color w:val="0070C0"/>
          <w:sz w:val="20"/>
          <w:szCs w:val="20"/>
        </w:rPr>
      </w:pPr>
      <w:r w:rsidRPr="00B658E1">
        <w:rPr>
          <w:rFonts w:ascii="Verdana" w:hAnsi="Verdana" w:cs="Verdana"/>
          <w:b/>
          <w:bCs/>
          <w:color w:val="0070C0"/>
          <w:sz w:val="20"/>
          <w:szCs w:val="20"/>
        </w:rPr>
        <w:lastRenderedPageBreak/>
        <w:t xml:space="preserve">Działalność Gminnej  Komisji d/s Rozwiązywania Problemów Alkoholowych </w:t>
      </w:r>
    </w:p>
    <w:p w:rsidR="009E4D09" w:rsidRDefault="009E4D09" w:rsidP="00455997">
      <w:pPr>
        <w:jc w:val="center"/>
        <w:rPr>
          <w:rFonts w:ascii="Verdana" w:hAnsi="Verdana" w:cs="Verdana"/>
          <w:b/>
          <w:bCs/>
          <w:color w:val="0070C0"/>
          <w:sz w:val="20"/>
          <w:szCs w:val="20"/>
        </w:rPr>
      </w:pPr>
      <w:r w:rsidRPr="00B658E1">
        <w:rPr>
          <w:rFonts w:ascii="Verdana" w:hAnsi="Verdana" w:cs="Verdana"/>
          <w:b/>
          <w:bCs/>
          <w:color w:val="0070C0"/>
          <w:sz w:val="20"/>
          <w:szCs w:val="20"/>
        </w:rPr>
        <w:t>w Sępólnie Krajeńskim.</w:t>
      </w:r>
    </w:p>
    <w:p w:rsidR="009E4D09" w:rsidRPr="003A7F6B" w:rsidRDefault="009E4D09" w:rsidP="00455997">
      <w:pPr>
        <w:jc w:val="both"/>
        <w:rPr>
          <w:rFonts w:ascii="Verdana" w:hAnsi="Verdana" w:cs="Verdana"/>
          <w:color w:val="0070C0"/>
          <w:sz w:val="20"/>
          <w:szCs w:val="20"/>
        </w:rPr>
      </w:pPr>
      <w:r w:rsidRPr="003A7F6B">
        <w:rPr>
          <w:rFonts w:ascii="Verdana" w:hAnsi="Verdana" w:cs="Verdana"/>
          <w:color w:val="0070C0"/>
          <w:sz w:val="20"/>
          <w:szCs w:val="20"/>
        </w:rPr>
        <w:t xml:space="preserve">Tabela Nr </w:t>
      </w:r>
      <w:r>
        <w:rPr>
          <w:rFonts w:ascii="Verdana" w:hAnsi="Verdana" w:cs="Verdana"/>
          <w:color w:val="0070C0"/>
          <w:sz w:val="20"/>
          <w:szCs w:val="20"/>
        </w:rPr>
        <w:t>10</w:t>
      </w:r>
    </w:p>
    <w:p w:rsidR="009E4D09" w:rsidRPr="00B658E1" w:rsidRDefault="009E4D09" w:rsidP="00455997">
      <w:pPr>
        <w:jc w:val="center"/>
        <w:rPr>
          <w:rFonts w:ascii="Verdana" w:hAnsi="Verdana" w:cs="Verdana"/>
          <w:b/>
          <w:bCs/>
          <w:color w:val="0070C0"/>
          <w:sz w:val="20"/>
          <w:szCs w:val="20"/>
        </w:rPr>
      </w:pPr>
    </w:p>
    <w:tbl>
      <w:tblPr>
        <w:tblW w:w="9305" w:type="dxa"/>
        <w:tblCellSpacing w:w="0" w:type="dxa"/>
        <w:tblInd w:w="-7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34"/>
        <w:gridCol w:w="3499"/>
        <w:gridCol w:w="2870"/>
        <w:gridCol w:w="2402"/>
      </w:tblGrid>
      <w:tr w:rsidR="009E4D09" w:rsidRPr="00644654" w:rsidTr="0050333B">
        <w:trPr>
          <w:trHeight w:val="1652"/>
          <w:tblCellSpacing w:w="0" w:type="dxa"/>
        </w:trPr>
        <w:tc>
          <w:tcPr>
            <w:tcW w:w="534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3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2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Odpowiedzialny za realizację zadania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Partnerzy w realizacji zadania</w:t>
            </w:r>
          </w:p>
        </w:tc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Harmonogram</w:t>
            </w: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realizacji 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Uwagi</w:t>
            </w:r>
          </w:p>
        </w:tc>
      </w:tr>
      <w:tr w:rsidR="009E4D09" w:rsidRPr="00644654">
        <w:trPr>
          <w:trHeight w:val="1896"/>
          <w:tblCellSpacing w:w="0" w:type="dxa"/>
        </w:trPr>
        <w:tc>
          <w:tcPr>
            <w:tcW w:w="534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agwek5"/>
              <w:ind w:firstLine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Komisja podejmuje działania            w kierunkach związanych                   z profilaktyką i rozwiązywaniem problemów alkoholowych polegające m.in. na:</w:t>
            </w:r>
          </w:p>
          <w:p w:rsidR="009E4D09" w:rsidRPr="00644654" w:rsidRDefault="009E4D09" w:rsidP="00346C68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a) przyjmowaniu zgłoszeń                    o przypadkach wystąpienia nadużywania alkoholu                           z jednoczesnym wystąpieniem przesłanek zawartych w art. 24 ustawy,</w:t>
            </w:r>
          </w:p>
          <w:p w:rsidR="009E4D09" w:rsidRPr="00644654" w:rsidRDefault="009E4D09" w:rsidP="00346C68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 xml:space="preserve">b) wzywaniu na rozmowę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motywacyjną </w:t>
            </w:r>
            <w:r w:rsidRPr="00644654">
              <w:rPr>
                <w:rFonts w:ascii="Verdana" w:hAnsi="Verdana" w:cs="Verdana"/>
                <w:sz w:val="20"/>
                <w:szCs w:val="20"/>
              </w:rPr>
              <w:t>osób co do których wpłynęło zgłoszenie,</w:t>
            </w:r>
          </w:p>
          <w:p w:rsidR="009E4D09" w:rsidRPr="00644654" w:rsidRDefault="009E4D09" w:rsidP="00346C68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c) przygotowywanie dokumentacji związanej                     z postępowaniem sądowym (wnioskowanie do sądu rejonowego o wszczęcie postępowania o poddanie osób uzależnionych leczeniu przymusowemu  - koszty sądowe związane z kierowanie</w:t>
            </w:r>
            <w:r>
              <w:rPr>
                <w:rFonts w:ascii="Verdana" w:hAnsi="Verdana" w:cs="Verdana"/>
                <w:sz w:val="20"/>
                <w:szCs w:val="20"/>
              </w:rPr>
              <w:t>m</w:t>
            </w:r>
            <w:r w:rsidRPr="00644654">
              <w:rPr>
                <w:rFonts w:ascii="Verdana" w:hAnsi="Verdana" w:cs="Verdana"/>
                <w:sz w:val="20"/>
                <w:szCs w:val="20"/>
              </w:rPr>
              <w:t xml:space="preserve"> osób uzależnionych- opinie biegłego psychologa i psychiatry sądowego)</w:t>
            </w:r>
          </w:p>
          <w:p w:rsidR="009E4D09" w:rsidRPr="00644654" w:rsidRDefault="009E4D09" w:rsidP="00346C68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d) mo</w:t>
            </w:r>
            <w:r>
              <w:rPr>
                <w:rFonts w:ascii="Verdana" w:hAnsi="Verdana" w:cs="Verdana"/>
                <w:sz w:val="20"/>
                <w:szCs w:val="20"/>
              </w:rPr>
              <w:t>tywowanie osób do dobrowolnego</w:t>
            </w:r>
            <w:r w:rsidRPr="00644654">
              <w:rPr>
                <w:rFonts w:ascii="Verdana" w:hAnsi="Verdana" w:cs="Verdana"/>
                <w:sz w:val="20"/>
                <w:szCs w:val="20"/>
              </w:rPr>
              <w:t xml:space="preserve"> leczenia odwykowego,</w:t>
            </w:r>
          </w:p>
          <w:p w:rsidR="009E4D09" w:rsidRPr="00644654" w:rsidRDefault="009E4D09" w:rsidP="00346C68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e)</w:t>
            </w:r>
            <w:r w:rsidRPr="00644654">
              <w:t xml:space="preserve"> </w:t>
            </w:r>
            <w:r w:rsidRPr="00644654">
              <w:rPr>
                <w:rFonts w:ascii="Verdana" w:hAnsi="Verdana" w:cs="Verdana"/>
                <w:sz w:val="20"/>
                <w:szCs w:val="20"/>
              </w:rPr>
              <w:t xml:space="preserve">opiniowanie wniosków </w:t>
            </w:r>
          </w:p>
          <w:p w:rsidR="009E4D09" w:rsidRPr="00644654" w:rsidRDefault="009E4D09" w:rsidP="00346C68">
            <w:pPr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o wydani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e zezwoleń na sprzedaż napojów </w:t>
            </w:r>
            <w:r w:rsidRPr="00644654">
              <w:rPr>
                <w:rFonts w:ascii="Verdana" w:hAnsi="Verdana" w:cs="Verdana"/>
                <w:sz w:val="20"/>
                <w:szCs w:val="20"/>
              </w:rPr>
              <w:t>alkoholowych,</w:t>
            </w:r>
          </w:p>
        </w:tc>
        <w:tc>
          <w:tcPr>
            <w:tcW w:w="2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Ośrodek Pomocy Społecznej,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-----------------------------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Członkowie Gminnej Komisji ds. Rozwiązywania Problemów Alkoholowych,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 xml:space="preserve">Przewodniczący Gminnej Komisji </w:t>
            </w:r>
            <w:proofErr w:type="spellStart"/>
            <w:r w:rsidRPr="00644654">
              <w:rPr>
                <w:rFonts w:ascii="Verdana" w:hAnsi="Verdana" w:cs="Verdana"/>
                <w:sz w:val="20"/>
                <w:szCs w:val="20"/>
              </w:rPr>
              <w:t>ds</w:t>
            </w:r>
            <w:proofErr w:type="spellEnd"/>
            <w:r w:rsidRPr="00644654">
              <w:rPr>
                <w:rFonts w:ascii="Verdana" w:hAnsi="Verdana" w:cs="Verdana"/>
                <w:sz w:val="20"/>
                <w:szCs w:val="20"/>
              </w:rPr>
              <w:t xml:space="preserve"> Rozwiązywania Problemów Alkoholowych,</w:t>
            </w:r>
          </w:p>
        </w:tc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24028" w:rsidRDefault="009E4D09" w:rsidP="00A2402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Styczeń – Grudzień 201</w:t>
            </w:r>
            <w:r>
              <w:rPr>
                <w:rFonts w:ascii="Verdana" w:hAnsi="Verdana" w:cs="Verdana"/>
                <w:sz w:val="20"/>
                <w:szCs w:val="20"/>
              </w:rPr>
              <w:t>2</w:t>
            </w:r>
            <w:r w:rsidRPr="00644654">
              <w:rPr>
                <w:rFonts w:ascii="Verdana" w:hAnsi="Verdana" w:cs="Verdana"/>
                <w:sz w:val="20"/>
                <w:szCs w:val="20"/>
              </w:rPr>
              <w:t>r.</w:t>
            </w:r>
          </w:p>
          <w:p w:rsidR="009E4D09" w:rsidRPr="00644654" w:rsidRDefault="009E4D09" w:rsidP="00A24028">
            <w:pPr>
              <w:pStyle w:val="NormalnyWeb"/>
              <w:jc w:val="center"/>
              <w:rPr>
                <w:rFonts w:ascii="Verdana" w:hAnsi="Verdana" w:cs="Verdana"/>
                <w:color w:val="0000FF"/>
                <w:sz w:val="20"/>
                <w:szCs w:val="20"/>
              </w:rPr>
            </w:pP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t>Koszt realizacji zadania:</w:t>
            </w: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t>3</w:t>
            </w:r>
            <w:r>
              <w:rPr>
                <w:rFonts w:ascii="Verdana" w:hAnsi="Verdana" w:cs="Verdana"/>
                <w:color w:val="0000FF"/>
                <w:sz w:val="20"/>
                <w:szCs w:val="20"/>
              </w:rPr>
              <w:t>3</w:t>
            </w: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t>.000 zł</w:t>
            </w:r>
          </w:p>
          <w:p w:rsidR="009E4D09" w:rsidRPr="00644654" w:rsidRDefault="009E4D09" w:rsidP="00346C6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44654">
              <w:rPr>
                <w:rFonts w:ascii="Verdana" w:hAnsi="Verdana" w:cs="Verdana"/>
                <w:sz w:val="16"/>
                <w:szCs w:val="16"/>
              </w:rPr>
              <w:t>Wynagrodzenie dla  członków Komisji  ustala się  za posiedzenie Komisji w wysokości.</w:t>
            </w:r>
          </w:p>
          <w:p w:rsidR="009E4D09" w:rsidRPr="00644654" w:rsidRDefault="009E4D09" w:rsidP="00346C68">
            <w:pPr>
              <w:tabs>
                <w:tab w:val="num" w:pos="1440"/>
              </w:tabs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44654">
              <w:rPr>
                <w:rFonts w:ascii="Verdana" w:hAnsi="Verdana" w:cs="Verdana"/>
                <w:sz w:val="16"/>
                <w:szCs w:val="16"/>
              </w:rPr>
              <w:t>Przewodniczący 20%,</w:t>
            </w:r>
          </w:p>
          <w:p w:rsidR="009E4D09" w:rsidRPr="00644654" w:rsidRDefault="009E4D09" w:rsidP="00346C68">
            <w:pPr>
              <w:tabs>
                <w:tab w:val="num" w:pos="1440"/>
              </w:tabs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44654">
              <w:rPr>
                <w:rFonts w:ascii="Verdana" w:hAnsi="Verdana" w:cs="Verdana"/>
                <w:sz w:val="16"/>
                <w:szCs w:val="16"/>
              </w:rPr>
              <w:t>Zastępca  20%,</w:t>
            </w:r>
          </w:p>
          <w:p w:rsidR="009E4D09" w:rsidRPr="00644654" w:rsidRDefault="009E4D09" w:rsidP="00346C68">
            <w:pPr>
              <w:tabs>
                <w:tab w:val="num" w:pos="1440"/>
              </w:tabs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44654">
              <w:rPr>
                <w:rFonts w:ascii="Verdana" w:hAnsi="Verdana" w:cs="Verdana"/>
                <w:sz w:val="16"/>
                <w:szCs w:val="16"/>
              </w:rPr>
              <w:t>Sekretarz 50%,</w:t>
            </w:r>
          </w:p>
          <w:p w:rsidR="009E4D09" w:rsidRPr="00644654" w:rsidRDefault="009E4D09" w:rsidP="00346C68">
            <w:pPr>
              <w:tabs>
                <w:tab w:val="num" w:pos="1440"/>
              </w:tabs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44654">
              <w:rPr>
                <w:rFonts w:ascii="Verdana" w:hAnsi="Verdana" w:cs="Verdana"/>
                <w:sz w:val="16"/>
                <w:szCs w:val="16"/>
              </w:rPr>
              <w:t>Członek  10 %.</w:t>
            </w:r>
          </w:p>
          <w:p w:rsidR="009E4D09" w:rsidRPr="00644654" w:rsidRDefault="009E4D09" w:rsidP="00346C68">
            <w:pPr>
              <w:tabs>
                <w:tab w:val="num" w:pos="1440"/>
              </w:tabs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44654">
              <w:rPr>
                <w:rFonts w:ascii="Verdana" w:hAnsi="Verdana" w:cs="Verdana"/>
                <w:sz w:val="16"/>
                <w:szCs w:val="16"/>
              </w:rPr>
              <w:t>najniższego wynagrodzenia  pracownika określonego przez ministra właściwego do spraw pracy.</w:t>
            </w:r>
          </w:p>
          <w:p w:rsidR="009E4D09" w:rsidRPr="00644654" w:rsidRDefault="009E4D09" w:rsidP="00346C68">
            <w:pPr>
              <w:tabs>
                <w:tab w:val="num" w:pos="1440"/>
              </w:tabs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44654">
              <w:rPr>
                <w:rFonts w:ascii="Verdana" w:hAnsi="Verdana" w:cs="Verdana"/>
                <w:sz w:val="16"/>
                <w:szCs w:val="16"/>
              </w:rPr>
              <w:t>(w przypadku posiedzenia gminnej komisji dwa razy w miesiącu sekretarz otrzymuje za 1 posiedzenie 50% najniższego wynagrodzenia określonego przez ministra właściwego ds. pracy, za 2 posiedzenie 20% w/w wynagrodzenia)</w:t>
            </w: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color w:val="0000FF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color w:val="0000FF"/>
                <w:sz w:val="20"/>
                <w:szCs w:val="20"/>
              </w:rPr>
            </w:pP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t>Koszt realizacji zadania:</w:t>
            </w:r>
          </w:p>
          <w:p w:rsidR="009E4D09" w:rsidRPr="00644654" w:rsidRDefault="009E4D09" w:rsidP="002A035E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color w:val="0000FF"/>
                <w:sz w:val="20"/>
                <w:szCs w:val="20"/>
              </w:rPr>
            </w:pPr>
            <w:r>
              <w:rPr>
                <w:rFonts w:ascii="Verdana" w:hAnsi="Verdana" w:cs="Verdana"/>
                <w:color w:val="0000FF"/>
                <w:sz w:val="20"/>
                <w:szCs w:val="20"/>
              </w:rPr>
              <w:t>9</w:t>
            </w: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t>.000zł.</w:t>
            </w:r>
          </w:p>
          <w:p w:rsidR="009E4D09" w:rsidRPr="00644654" w:rsidRDefault="009E4D09" w:rsidP="00346C6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44654">
              <w:rPr>
                <w:rFonts w:ascii="Verdana" w:hAnsi="Verdana" w:cs="Verdana"/>
                <w:sz w:val="16"/>
                <w:szCs w:val="16"/>
              </w:rPr>
              <w:t>Środki finansowe wydatkowane w ramach działalności Komisji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                  (obsługa administracyjno-techniczna)</w:t>
            </w:r>
            <w:r w:rsidRPr="00644654">
              <w:rPr>
                <w:rFonts w:ascii="Verdana" w:hAnsi="Verdana" w:cs="Verdana"/>
                <w:sz w:val="16"/>
                <w:szCs w:val="16"/>
              </w:rPr>
              <w:t>:</w:t>
            </w:r>
          </w:p>
          <w:p w:rsidR="009E4D09" w:rsidRPr="00644654" w:rsidRDefault="009E4D09" w:rsidP="00346C68">
            <w:pPr>
              <w:pStyle w:val="Nagwek5"/>
              <w:ind w:firstLine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44654">
              <w:rPr>
                <w:rFonts w:ascii="Verdana" w:hAnsi="Verdana" w:cs="Verdana"/>
                <w:sz w:val="16"/>
                <w:szCs w:val="16"/>
              </w:rPr>
              <w:t>materiały biurowe</w:t>
            </w:r>
          </w:p>
          <w:p w:rsidR="009E4D09" w:rsidRPr="00644654" w:rsidRDefault="009E4D09" w:rsidP="00346C6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44654">
              <w:rPr>
                <w:rFonts w:ascii="Verdana" w:hAnsi="Verdana" w:cs="Verdana"/>
                <w:sz w:val="16"/>
                <w:szCs w:val="16"/>
              </w:rPr>
              <w:t>delegacje, koszty eksploatacyjne pomieszczeń, szkolenia członków komi</w:t>
            </w:r>
            <w:r w:rsidR="00E73DA3">
              <w:rPr>
                <w:rFonts w:ascii="Verdana" w:hAnsi="Verdana" w:cs="Verdana"/>
                <w:sz w:val="16"/>
                <w:szCs w:val="16"/>
              </w:rPr>
              <w:t>sji, zakup znaczków pocztowych</w:t>
            </w:r>
            <w:r>
              <w:rPr>
                <w:rFonts w:ascii="Verdana" w:hAnsi="Verdana" w:cs="Verdana"/>
                <w:sz w:val="16"/>
                <w:szCs w:val="16"/>
              </w:rPr>
              <w:t>, akcesoria komputerowe</w:t>
            </w: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color w:val="0000FF"/>
                <w:sz w:val="20"/>
                <w:szCs w:val="20"/>
              </w:rPr>
            </w:pP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t>Koszt realizacji zadania:</w:t>
            </w: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color w:val="0000FF"/>
                <w:sz w:val="20"/>
                <w:szCs w:val="20"/>
              </w:rPr>
            </w:pPr>
            <w:r>
              <w:rPr>
                <w:rFonts w:ascii="Verdana" w:hAnsi="Verdana" w:cs="Verdana"/>
                <w:color w:val="0000FF"/>
                <w:sz w:val="20"/>
                <w:szCs w:val="20"/>
              </w:rPr>
              <w:t>9</w:t>
            </w: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t>.</w:t>
            </w:r>
            <w:r>
              <w:rPr>
                <w:rFonts w:ascii="Verdana" w:hAnsi="Verdana" w:cs="Verdana"/>
                <w:color w:val="0000FF"/>
                <w:sz w:val="20"/>
                <w:szCs w:val="20"/>
              </w:rPr>
              <w:t>5</w:t>
            </w: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t>00zł.</w:t>
            </w:r>
          </w:p>
        </w:tc>
      </w:tr>
    </w:tbl>
    <w:p w:rsidR="009E4D09" w:rsidRPr="00404141" w:rsidRDefault="009E4D09" w:rsidP="00455997">
      <w:pPr>
        <w:ind w:left="360"/>
        <w:jc w:val="center"/>
        <w:rPr>
          <w:rStyle w:val="doctextbold1"/>
          <w:color w:val="0070C0"/>
          <w:sz w:val="20"/>
          <w:szCs w:val="20"/>
        </w:rPr>
      </w:pPr>
      <w:r w:rsidRPr="00404141">
        <w:rPr>
          <w:rStyle w:val="doctextbold1"/>
          <w:color w:val="0070C0"/>
          <w:sz w:val="20"/>
          <w:szCs w:val="20"/>
        </w:rPr>
        <w:lastRenderedPageBreak/>
        <w:t>Prowadzenie profilaktycznej działalności informacyjnej i edukacyjnej                     w  zakresie rozwiązywania problemów alkoholowych i przeciwdziałania narkomanii, w szczególności dla dzieci i młodzieży, w tym prowadzenie pozalekcyjnych zajęć sportowych.</w:t>
      </w:r>
    </w:p>
    <w:p w:rsidR="009E4D09" w:rsidRPr="003A7F6B" w:rsidRDefault="009E4D09" w:rsidP="00455997">
      <w:pPr>
        <w:jc w:val="both"/>
        <w:rPr>
          <w:rFonts w:ascii="Verdana" w:hAnsi="Verdana" w:cs="Verdana"/>
          <w:color w:val="0070C0"/>
          <w:sz w:val="20"/>
          <w:szCs w:val="20"/>
        </w:rPr>
      </w:pPr>
      <w:r w:rsidRPr="003A7F6B">
        <w:rPr>
          <w:rFonts w:ascii="Verdana" w:hAnsi="Verdana" w:cs="Verdana"/>
          <w:color w:val="0070C0"/>
          <w:sz w:val="20"/>
          <w:szCs w:val="20"/>
        </w:rPr>
        <w:t xml:space="preserve">Tabela Nr </w:t>
      </w:r>
      <w:r>
        <w:rPr>
          <w:rFonts w:ascii="Verdana" w:hAnsi="Verdana" w:cs="Verdana"/>
          <w:color w:val="0070C0"/>
          <w:sz w:val="20"/>
          <w:szCs w:val="20"/>
        </w:rPr>
        <w:t>11</w:t>
      </w:r>
    </w:p>
    <w:p w:rsidR="009E4D09" w:rsidRPr="00644654" w:rsidRDefault="009E4D09" w:rsidP="00455997">
      <w:pPr>
        <w:ind w:left="360"/>
        <w:jc w:val="center"/>
        <w:rPr>
          <w:rFonts w:ascii="Verdana" w:hAnsi="Verdana" w:cs="Verdana"/>
          <w:b/>
          <w:bCs/>
          <w:sz w:val="20"/>
          <w:szCs w:val="20"/>
        </w:rPr>
      </w:pPr>
    </w:p>
    <w:tbl>
      <w:tblPr>
        <w:tblW w:w="9296" w:type="dxa"/>
        <w:tblCellSpacing w:w="0" w:type="dxa"/>
        <w:tblInd w:w="-7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34"/>
        <w:gridCol w:w="3739"/>
        <w:gridCol w:w="2684"/>
        <w:gridCol w:w="2339"/>
      </w:tblGrid>
      <w:tr w:rsidR="009E4D09" w:rsidRPr="00644654">
        <w:trPr>
          <w:trHeight w:val="1464"/>
          <w:tblCellSpacing w:w="0" w:type="dxa"/>
        </w:trPr>
        <w:tc>
          <w:tcPr>
            <w:tcW w:w="534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l.p</w:t>
            </w:r>
            <w:r w:rsidRPr="00644654">
              <w:rPr>
                <w:rFonts w:ascii="Verdana" w:hAnsi="Verdana" w:cs="Verdana"/>
                <w:sz w:val="20"/>
                <w:szCs w:val="20"/>
              </w:rPr>
              <w:t>.</w:t>
            </w:r>
          </w:p>
        </w:tc>
        <w:tc>
          <w:tcPr>
            <w:tcW w:w="3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2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Odpowiedzialny za realizacje zadania 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Partnerzy w realizacji zadania</w:t>
            </w:r>
          </w:p>
        </w:tc>
        <w:tc>
          <w:tcPr>
            <w:tcW w:w="23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Harmonogram realizacji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Uwagi</w:t>
            </w:r>
          </w:p>
        </w:tc>
      </w:tr>
      <w:tr w:rsidR="009E4D09" w:rsidRPr="00644654">
        <w:trPr>
          <w:trHeight w:val="4590"/>
          <w:tblCellSpacing w:w="0" w:type="dxa"/>
        </w:trPr>
        <w:tc>
          <w:tcPr>
            <w:tcW w:w="534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1.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:rsidR="009E4D09" w:rsidRPr="00644654" w:rsidRDefault="009E4D09" w:rsidP="00F439F6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2.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3.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4.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5.</w:t>
            </w:r>
          </w:p>
        </w:tc>
        <w:tc>
          <w:tcPr>
            <w:tcW w:w="3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Default="009E4D09" w:rsidP="00346C68">
            <w:pPr>
              <w:spacing w:before="100" w:beforeAutospacing="1" w:after="100" w:afterAutospacing="1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lastRenderedPageBreak/>
              <w:t xml:space="preserve">- zajęcia sportowe,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wsparcie </w:t>
            </w:r>
            <w:r w:rsidRPr="00644654">
              <w:rPr>
                <w:rFonts w:ascii="Verdana" w:hAnsi="Verdana" w:cs="Verdana"/>
                <w:sz w:val="20"/>
                <w:szCs w:val="20"/>
              </w:rPr>
              <w:t>program</w:t>
            </w:r>
            <w:r>
              <w:rPr>
                <w:rFonts w:ascii="Verdana" w:hAnsi="Verdana" w:cs="Verdana"/>
                <w:sz w:val="20"/>
                <w:szCs w:val="20"/>
              </w:rPr>
              <w:t>ów</w:t>
            </w:r>
            <w:r w:rsidRPr="00644654">
              <w:rPr>
                <w:rFonts w:ascii="Verdana" w:hAnsi="Verdana" w:cs="Verdana"/>
                <w:sz w:val="20"/>
                <w:szCs w:val="20"/>
              </w:rPr>
              <w:t xml:space="preserve">  profilaktyczn</w:t>
            </w:r>
            <w:r>
              <w:rPr>
                <w:rFonts w:ascii="Verdana" w:hAnsi="Verdana" w:cs="Verdana"/>
                <w:sz w:val="20"/>
                <w:szCs w:val="20"/>
              </w:rPr>
              <w:t>ych szkoły podstawowe, gimnazja i szkoły ponadgimnazjalne</w:t>
            </w:r>
            <w:r w:rsidRPr="00644654">
              <w:rPr>
                <w:rFonts w:ascii="Verdana" w:hAnsi="Verdana" w:cs="Verdana"/>
                <w:sz w:val="20"/>
                <w:szCs w:val="20"/>
              </w:rPr>
              <w:t>, zajęcia dla dzieci i młodzieży -pozalekcyjne zajęcia sportowe, organizowanie czasu wolnego (również w czasie wolnym od nauki) dzieciom i młodzieży pochodzących z rodzin dysfunkcyjnych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( Turniej Siatkarski-jesień)</w:t>
            </w:r>
            <w:r w:rsidRPr="00644654">
              <w:rPr>
                <w:rFonts w:ascii="Verdana" w:hAnsi="Verdana" w:cs="Verdana"/>
                <w:sz w:val="20"/>
                <w:szCs w:val="20"/>
              </w:rPr>
              <w:t>, rockow</w:t>
            </w:r>
            <w:r>
              <w:rPr>
                <w:rFonts w:ascii="Verdana" w:hAnsi="Verdana" w:cs="Verdana"/>
                <w:sz w:val="20"/>
                <w:szCs w:val="20"/>
              </w:rPr>
              <w:t>e</w:t>
            </w:r>
            <w:r w:rsidRPr="00644654">
              <w:rPr>
                <w:rFonts w:ascii="Verdana" w:hAnsi="Verdana" w:cs="Verdana"/>
                <w:sz w:val="20"/>
                <w:szCs w:val="20"/>
              </w:rPr>
              <w:t xml:space="preserve"> koncert</w:t>
            </w:r>
            <w:r>
              <w:rPr>
                <w:rFonts w:ascii="Verdana" w:hAnsi="Verdana" w:cs="Verdana"/>
                <w:sz w:val="20"/>
                <w:szCs w:val="20"/>
              </w:rPr>
              <w:t>y</w:t>
            </w:r>
            <w:r w:rsidRPr="00644654">
              <w:rPr>
                <w:rFonts w:ascii="Verdana" w:hAnsi="Verdana" w:cs="Verdana"/>
                <w:sz w:val="20"/>
                <w:szCs w:val="20"/>
              </w:rPr>
              <w:t xml:space="preserve"> z elementami profilaktyki uzależnień, festyn rodzinny o charakterze integracyjnym, edukacyjno-profilaktycznym zorganizowany na terenie wiejskim</w:t>
            </w:r>
          </w:p>
          <w:p w:rsidR="009E4D09" w:rsidRDefault="009E4D09" w:rsidP="00346C68">
            <w:pPr>
              <w:spacing w:before="100" w:beforeAutospacing="1" w:after="100" w:afterAutospacing="1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spacing w:before="100" w:beforeAutospacing="1" w:after="100" w:afterAutospacing="1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Obchody dnia dziecka dla dzieci i młodzieży z rodzin dysfunkcyjnych,</w:t>
            </w:r>
          </w:p>
          <w:p w:rsidR="009E4D09" w:rsidRPr="00644654" w:rsidRDefault="009E4D09" w:rsidP="00346C68">
            <w:pPr>
              <w:spacing w:before="100" w:beforeAutospacing="1" w:after="100" w:afterAutospacing="1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spacing w:before="100" w:beforeAutospacing="1" w:after="100" w:afterAutospacing="1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spacing w:before="100" w:beforeAutospacing="1" w:after="100" w:afterAutospacing="1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organizacja Turnieju Piłkarskiego ,,Dzikich Drużyn"- jako elementu prowadzonych pozalekcyjnych zajęć sportowych oraz alternatywny sposób spędzania czasu wolnego pod hasłem „jestem szczęśliwy, bo jestem wolny od uzależnień”</w:t>
            </w:r>
          </w:p>
          <w:p w:rsidR="009E4D09" w:rsidRPr="00644654" w:rsidRDefault="009E4D09" w:rsidP="00346C68">
            <w:pPr>
              <w:spacing w:before="100" w:beforeAutospacing="1" w:after="100" w:afterAutospacing="1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 xml:space="preserve">wspomaganie działań prewencyjnych Komendy Powiatowej Policji w Sępólnie Krajeńskim związanych z profilaktyka uzależnień oraz </w:t>
            </w:r>
            <w:proofErr w:type="spellStart"/>
            <w:r w:rsidRPr="00644654">
              <w:rPr>
                <w:rFonts w:ascii="Verdana" w:hAnsi="Verdana" w:cs="Verdana"/>
                <w:sz w:val="20"/>
                <w:szCs w:val="20"/>
              </w:rPr>
              <w:t>zachowań</w:t>
            </w:r>
            <w:proofErr w:type="spellEnd"/>
            <w:r w:rsidRPr="00644654">
              <w:rPr>
                <w:rFonts w:ascii="Verdana" w:hAnsi="Verdana" w:cs="Verdana"/>
                <w:sz w:val="20"/>
                <w:szCs w:val="20"/>
              </w:rPr>
              <w:t xml:space="preserve"> dewiacyjnych </w:t>
            </w:r>
            <w:r w:rsidRPr="00644654">
              <w:rPr>
                <w:rFonts w:ascii="Verdana" w:hAnsi="Verdana" w:cs="Verdana"/>
                <w:sz w:val="20"/>
                <w:szCs w:val="20"/>
              </w:rPr>
              <w:lastRenderedPageBreak/>
              <w:t>skierowana do dzieci i młodzieży</w:t>
            </w:r>
          </w:p>
          <w:p w:rsidR="009E4D09" w:rsidRPr="00644654" w:rsidRDefault="009E4D09" w:rsidP="00346C68">
            <w:pPr>
              <w:spacing w:before="100" w:beforeAutospacing="1" w:after="100" w:afterAutospacing="1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9E4D09" w:rsidRPr="00644654" w:rsidRDefault="009E4D09" w:rsidP="00346C68">
            <w:pPr>
              <w:spacing w:before="100" w:beforeAutospacing="1" w:after="100" w:afterAutospacing="1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644654">
              <w:rPr>
                <w:rFonts w:ascii="Verdana" w:hAnsi="Verdana" w:cs="Verdana"/>
                <w:color w:val="000000"/>
                <w:sz w:val="20"/>
                <w:szCs w:val="20"/>
              </w:rPr>
              <w:t>zorganizowanie gwiazdki dla dzieci i ich rodziców uczęszczających do świetlicy terapeutycznej</w:t>
            </w:r>
          </w:p>
        </w:tc>
        <w:tc>
          <w:tcPr>
            <w:tcW w:w="2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lastRenderedPageBreak/>
              <w:t>Ośrodek Pomocy Społecznej,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Realizatorzy programów profilaktycznych (szkoły podstawowe, gimnazjalne, ponadgimnazjalne)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Organizacje pozarządowe, instytucje kultury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(konkurs ofert)</w:t>
            </w: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</w:p>
          <w:p w:rsidR="009E4D09" w:rsidRDefault="009E4D09" w:rsidP="00346C68">
            <w:pPr>
              <w:pStyle w:val="NormalnyWeb"/>
              <w:spacing w:before="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Centrum Kultury i Sztuki</w:t>
            </w: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Ośrodek Pomocy Społecznej</w:t>
            </w: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Default="009E4D09" w:rsidP="00346C68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Ośrodek Pomocy Społecznej we współpracy ze szkołami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oraz sołtysami</w:t>
            </w: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 xml:space="preserve">Komenda Powiatowa Policji </w:t>
            </w: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Ośrodek Pomocy Społecznej</w:t>
            </w: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lastRenderedPageBreak/>
              <w:t>Realizacja zadania: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styczeń- grudzień 201</w:t>
            </w:r>
            <w:r>
              <w:rPr>
                <w:rFonts w:ascii="Verdana" w:hAnsi="Verdana" w:cs="Verdana"/>
                <w:sz w:val="20"/>
                <w:szCs w:val="20"/>
              </w:rPr>
              <w:t>2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color w:val="0000FF"/>
                <w:sz w:val="20"/>
                <w:szCs w:val="20"/>
              </w:rPr>
            </w:pP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t>Koszt realizacji zadania: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color w:val="0000FF"/>
                <w:sz w:val="20"/>
                <w:szCs w:val="20"/>
              </w:rPr>
            </w:pP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t>2</w:t>
            </w:r>
            <w:r>
              <w:rPr>
                <w:rFonts w:ascii="Verdana" w:hAnsi="Verdana" w:cs="Verdana"/>
                <w:color w:val="0000FF"/>
                <w:sz w:val="20"/>
                <w:szCs w:val="20"/>
              </w:rPr>
              <w:t>7</w:t>
            </w: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t>.</w:t>
            </w:r>
            <w:r>
              <w:rPr>
                <w:rFonts w:ascii="Verdana" w:hAnsi="Verdana" w:cs="Verdana"/>
                <w:color w:val="0000FF"/>
                <w:sz w:val="20"/>
                <w:szCs w:val="20"/>
              </w:rPr>
              <w:t>0</w:t>
            </w: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t>00zł.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Realizacja zadania styczeń – grudzień </w:t>
            </w:r>
            <w:r w:rsidRPr="00644654">
              <w:rPr>
                <w:rFonts w:ascii="Verdana" w:hAnsi="Verdana" w:cs="Verdana"/>
                <w:sz w:val="20"/>
                <w:szCs w:val="20"/>
              </w:rPr>
              <w:t>201</w:t>
            </w:r>
            <w:r>
              <w:rPr>
                <w:rFonts w:ascii="Verdana" w:hAnsi="Verdana" w:cs="Verdana"/>
                <w:sz w:val="20"/>
                <w:szCs w:val="20"/>
              </w:rPr>
              <w:t>2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color w:val="0000FF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color w:val="0000FF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color w:val="0000FF"/>
                <w:sz w:val="20"/>
                <w:szCs w:val="20"/>
              </w:rPr>
            </w:pP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t>Koszt realizacji zadania: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color w:val="0000FF"/>
                <w:sz w:val="20"/>
                <w:szCs w:val="20"/>
              </w:rPr>
            </w:pPr>
            <w:r>
              <w:rPr>
                <w:rFonts w:ascii="Verdana" w:hAnsi="Verdana" w:cs="Verdana"/>
                <w:color w:val="0000FF"/>
                <w:sz w:val="20"/>
                <w:szCs w:val="20"/>
              </w:rPr>
              <w:t>4</w:t>
            </w: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t>.000zł.</w:t>
            </w:r>
          </w:p>
          <w:p w:rsidR="009E4D09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D951CC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 xml:space="preserve">Realizacja </w:t>
            </w:r>
            <w:r>
              <w:rPr>
                <w:rFonts w:ascii="Verdana" w:hAnsi="Verdana" w:cs="Verdana"/>
                <w:sz w:val="20"/>
                <w:szCs w:val="20"/>
              </w:rPr>
              <w:t>zadania kwiecień – czerwiec 2012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color w:val="0000FF"/>
                <w:sz w:val="20"/>
                <w:szCs w:val="20"/>
              </w:rPr>
            </w:pP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t>Koszt realizacji zadania: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color w:val="0000FF"/>
                <w:sz w:val="20"/>
                <w:szCs w:val="20"/>
              </w:rPr>
            </w:pP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t>1</w:t>
            </w:r>
            <w:r>
              <w:rPr>
                <w:rFonts w:ascii="Verdana" w:hAnsi="Verdana" w:cs="Verdana"/>
                <w:color w:val="0000FF"/>
                <w:sz w:val="20"/>
                <w:szCs w:val="20"/>
              </w:rPr>
              <w:t>3</w:t>
            </w: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t>.000zł.</w:t>
            </w:r>
          </w:p>
          <w:p w:rsidR="009E4D09" w:rsidRDefault="009E4D09" w:rsidP="00346C68">
            <w:pPr>
              <w:pStyle w:val="NormalnyWeb"/>
              <w:jc w:val="center"/>
              <w:rPr>
                <w:rFonts w:ascii="Verdana" w:hAnsi="Verdana" w:cs="Verdana"/>
                <w:color w:val="0000FF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color w:val="0000FF"/>
                <w:sz w:val="20"/>
                <w:szCs w:val="20"/>
              </w:rPr>
            </w:pP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t>Koszt realizacji zadania: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color w:val="0000FF"/>
                <w:sz w:val="20"/>
                <w:szCs w:val="20"/>
              </w:rPr>
            </w:pP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t>2.000zł.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color w:val="0000FF"/>
                <w:sz w:val="20"/>
                <w:szCs w:val="20"/>
              </w:rPr>
            </w:pPr>
            <w:r>
              <w:rPr>
                <w:rFonts w:ascii="Verdana" w:hAnsi="Verdana" w:cs="Verdana"/>
                <w:color w:val="0000FF"/>
                <w:sz w:val="20"/>
                <w:szCs w:val="20"/>
              </w:rPr>
              <w:t>styczeń</w:t>
            </w: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t>-</w:t>
            </w:r>
            <w:r>
              <w:rPr>
                <w:rFonts w:ascii="Verdana" w:hAnsi="Verdana" w:cs="Verdana"/>
                <w:color w:val="0000FF"/>
                <w:sz w:val="20"/>
                <w:szCs w:val="20"/>
              </w:rPr>
              <w:t>grudzień</w:t>
            </w: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t xml:space="preserve"> </w:t>
            </w: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lastRenderedPageBreak/>
              <w:t>201</w:t>
            </w:r>
            <w:r>
              <w:rPr>
                <w:rFonts w:ascii="Verdana" w:hAnsi="Verdana" w:cs="Verdana"/>
                <w:color w:val="0000FF"/>
                <w:sz w:val="20"/>
                <w:szCs w:val="20"/>
              </w:rPr>
              <w:t>2</w:t>
            </w: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t>r.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color w:val="0000FF"/>
                <w:sz w:val="20"/>
                <w:szCs w:val="20"/>
              </w:rPr>
            </w:pP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t>W wypadku nadwyżki z tytułu zezwoleń na sprzedaż napojów alkoholowych grudzień 201</w:t>
            </w:r>
            <w:r>
              <w:rPr>
                <w:rFonts w:ascii="Verdana" w:hAnsi="Verdana" w:cs="Verdana"/>
                <w:color w:val="0000FF"/>
                <w:sz w:val="20"/>
                <w:szCs w:val="20"/>
              </w:rPr>
              <w:t>2</w:t>
            </w:r>
          </w:p>
        </w:tc>
      </w:tr>
    </w:tbl>
    <w:p w:rsidR="009E4D09" w:rsidRPr="00644654" w:rsidRDefault="009E4D09" w:rsidP="00455997">
      <w:pPr>
        <w:ind w:left="360"/>
        <w:jc w:val="center"/>
        <w:rPr>
          <w:rStyle w:val="doctextbold1"/>
          <w:sz w:val="20"/>
          <w:szCs w:val="20"/>
        </w:rPr>
      </w:pPr>
    </w:p>
    <w:p w:rsidR="009E4D09" w:rsidRPr="00404141" w:rsidRDefault="009E4D09" w:rsidP="00455997">
      <w:pPr>
        <w:ind w:left="360"/>
        <w:jc w:val="center"/>
        <w:rPr>
          <w:rStyle w:val="doctextbold1"/>
          <w:color w:val="0070C0"/>
          <w:sz w:val="20"/>
          <w:szCs w:val="20"/>
        </w:rPr>
      </w:pPr>
      <w:r w:rsidRPr="00404141">
        <w:rPr>
          <w:rStyle w:val="doctextbold1"/>
          <w:color w:val="0070C0"/>
          <w:sz w:val="20"/>
          <w:szCs w:val="20"/>
        </w:rPr>
        <w:t>Wspomaganie działalności instytucji, stowarzyszeń i grup samopomocowych, służącej rozwiązywaniu problemów alkoholowych.</w:t>
      </w:r>
    </w:p>
    <w:p w:rsidR="009E4D09" w:rsidRPr="003A7F6B" w:rsidRDefault="009E4D09" w:rsidP="00455997">
      <w:pPr>
        <w:jc w:val="both"/>
        <w:rPr>
          <w:rFonts w:ascii="Verdana" w:hAnsi="Verdana" w:cs="Verdana"/>
          <w:color w:val="0070C0"/>
          <w:sz w:val="20"/>
          <w:szCs w:val="20"/>
        </w:rPr>
      </w:pPr>
      <w:r w:rsidRPr="003A7F6B">
        <w:rPr>
          <w:rFonts w:ascii="Verdana" w:hAnsi="Verdana" w:cs="Verdana"/>
          <w:color w:val="0070C0"/>
          <w:sz w:val="20"/>
          <w:szCs w:val="20"/>
        </w:rPr>
        <w:t xml:space="preserve">Tabela Nr </w:t>
      </w:r>
      <w:r>
        <w:rPr>
          <w:rFonts w:ascii="Verdana" w:hAnsi="Verdana" w:cs="Verdana"/>
          <w:color w:val="0070C0"/>
          <w:sz w:val="20"/>
          <w:szCs w:val="20"/>
        </w:rPr>
        <w:t>12</w:t>
      </w:r>
    </w:p>
    <w:p w:rsidR="009E4D09" w:rsidRPr="00644654" w:rsidRDefault="009E4D09" w:rsidP="00455997">
      <w:pPr>
        <w:ind w:left="360"/>
        <w:jc w:val="center"/>
        <w:rPr>
          <w:rFonts w:ascii="Verdana" w:hAnsi="Verdana" w:cs="Verdana"/>
          <w:b/>
          <w:bCs/>
          <w:color w:val="000000"/>
          <w:sz w:val="20"/>
          <w:szCs w:val="20"/>
        </w:rPr>
      </w:pPr>
    </w:p>
    <w:tbl>
      <w:tblPr>
        <w:tblW w:w="9123" w:type="dxa"/>
        <w:tblCellSpacing w:w="0" w:type="dxa"/>
        <w:tblInd w:w="-7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61"/>
        <w:gridCol w:w="3902"/>
        <w:gridCol w:w="2548"/>
        <w:gridCol w:w="2212"/>
      </w:tblGrid>
      <w:tr w:rsidR="009E4D09" w:rsidRPr="00644654">
        <w:trPr>
          <w:trHeight w:val="1995"/>
          <w:tblCellSpacing w:w="0" w:type="dxa"/>
        </w:trPr>
        <w:tc>
          <w:tcPr>
            <w:tcW w:w="42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36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2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Odpowiedzialny za realizację zadania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Partnerzy w realizacji zadania</w:t>
            </w:r>
          </w:p>
        </w:tc>
        <w:tc>
          <w:tcPr>
            <w:tcW w:w="2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Harmonogram realizacji 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Uwagi</w:t>
            </w:r>
          </w:p>
        </w:tc>
      </w:tr>
      <w:tr w:rsidR="009E4D09" w:rsidRPr="00644654">
        <w:trPr>
          <w:trHeight w:val="1177"/>
          <w:tblCellSpacing w:w="0" w:type="dxa"/>
        </w:trPr>
        <w:tc>
          <w:tcPr>
            <w:tcW w:w="42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6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Wspieranie działalności organizacji</w:t>
            </w:r>
            <w:r w:rsidRPr="00644654">
              <w:t xml:space="preserve"> </w:t>
            </w:r>
            <w:r w:rsidRPr="00644654">
              <w:rPr>
                <w:rFonts w:ascii="Verdana" w:hAnsi="Verdana" w:cs="Verdana"/>
                <w:sz w:val="20"/>
                <w:szCs w:val="20"/>
              </w:rPr>
              <w:t xml:space="preserve">pozarządowych: </w:t>
            </w:r>
          </w:p>
          <w:p w:rsidR="009E4D09" w:rsidRPr="00644654" w:rsidRDefault="009E4D09" w:rsidP="00346C68">
            <w:pPr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- wyjazdy na mityngi ogólnopolskie,.</w:t>
            </w:r>
          </w:p>
          <w:p w:rsidR="009E4D09" w:rsidRPr="00644654" w:rsidRDefault="009E4D09" w:rsidP="00346C68">
            <w:pPr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- organizowanie regionalnych i lokalnych spotkań trzeźwościowych,</w:t>
            </w:r>
          </w:p>
          <w:p w:rsidR="009E4D09" w:rsidRPr="00644654" w:rsidRDefault="009E4D09" w:rsidP="00346C68">
            <w:pPr>
              <w:numPr>
                <w:ilvl w:val="0"/>
                <w:numId w:val="1"/>
              </w:numPr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opłaty eksploatacyjne za pomieszczenie, w którym działa organizacja,</w:t>
            </w:r>
          </w:p>
          <w:p w:rsidR="009E4D09" w:rsidRPr="00644654" w:rsidRDefault="009E4D09" w:rsidP="00346C68">
            <w:pPr>
              <w:numPr>
                <w:ilvl w:val="0"/>
                <w:numId w:val="1"/>
              </w:numPr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 xml:space="preserve">zakup niezbędnych materiałów i artykułów, </w:t>
            </w:r>
          </w:p>
          <w:p w:rsidR="009E4D09" w:rsidRPr="00644654" w:rsidRDefault="009E4D09" w:rsidP="00346C68">
            <w:pPr>
              <w:numPr>
                <w:ilvl w:val="0"/>
                <w:numId w:val="1"/>
              </w:numPr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promowanie swojej działalności na terenie gminy,</w:t>
            </w:r>
          </w:p>
          <w:p w:rsidR="009E4D09" w:rsidRPr="00644654" w:rsidRDefault="009E4D09" w:rsidP="00346C68">
            <w:pPr>
              <w:numPr>
                <w:ilvl w:val="0"/>
                <w:numId w:val="1"/>
              </w:numPr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działania na rzecz pozyskania jak największej liczby członków,</w:t>
            </w:r>
          </w:p>
        </w:tc>
        <w:tc>
          <w:tcPr>
            <w:tcW w:w="2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Ośrodek Pomocy Społecznej,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Realizatorzy programów profilaktycznych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(otwarty konkurs ofert)</w:t>
            </w:r>
          </w:p>
        </w:tc>
        <w:tc>
          <w:tcPr>
            <w:tcW w:w="2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Styczeń – grudzień 201</w:t>
            </w:r>
            <w:r>
              <w:rPr>
                <w:rFonts w:ascii="Verdana" w:hAnsi="Verdana" w:cs="Verdana"/>
                <w:sz w:val="20"/>
                <w:szCs w:val="20"/>
              </w:rPr>
              <w:t>2</w:t>
            </w:r>
            <w:r w:rsidRPr="00644654">
              <w:rPr>
                <w:rFonts w:ascii="Verdana" w:hAnsi="Verdana" w:cs="Verdana"/>
                <w:sz w:val="20"/>
                <w:szCs w:val="20"/>
              </w:rPr>
              <w:t xml:space="preserve">r. 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color w:val="0000FF"/>
                <w:sz w:val="20"/>
                <w:szCs w:val="20"/>
              </w:rPr>
            </w:pP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t>Koszt realizacji zadania:</w:t>
            </w:r>
          </w:p>
          <w:p w:rsidR="009E4D09" w:rsidRPr="00404141" w:rsidRDefault="009E4D09" w:rsidP="00346C68">
            <w:pPr>
              <w:pStyle w:val="NormalnyWeb"/>
              <w:jc w:val="center"/>
              <w:rPr>
                <w:rFonts w:ascii="Verdana" w:hAnsi="Verdana" w:cs="Verdana"/>
                <w:color w:val="0000FF"/>
                <w:sz w:val="20"/>
                <w:szCs w:val="20"/>
              </w:rPr>
            </w:pPr>
            <w:r w:rsidRPr="00404141">
              <w:rPr>
                <w:rFonts w:ascii="Verdana" w:hAnsi="Verdana" w:cs="Verdana"/>
                <w:sz w:val="20"/>
                <w:szCs w:val="20"/>
              </w:rPr>
              <w:t>18.500zł.</w:t>
            </w:r>
          </w:p>
          <w:p w:rsidR="009E4D09" w:rsidRPr="00644654" w:rsidRDefault="009E4D09" w:rsidP="00346C68">
            <w:pPr>
              <w:ind w:firstLine="708"/>
            </w:pPr>
          </w:p>
        </w:tc>
      </w:tr>
      <w:tr w:rsidR="009E4D09" w:rsidRPr="00644654">
        <w:trPr>
          <w:trHeight w:val="1801"/>
          <w:tblCellSpacing w:w="0" w:type="dxa"/>
        </w:trPr>
        <w:tc>
          <w:tcPr>
            <w:tcW w:w="42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36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Wspomaganie działalności grupy samopomocowej Al-</w:t>
            </w:r>
            <w:proofErr w:type="spellStart"/>
            <w:r w:rsidRPr="00644654">
              <w:rPr>
                <w:rFonts w:ascii="Verdana" w:hAnsi="Verdana" w:cs="Verdana"/>
                <w:sz w:val="20"/>
                <w:szCs w:val="20"/>
              </w:rPr>
              <w:t>Anon</w:t>
            </w:r>
            <w:proofErr w:type="spellEnd"/>
          </w:p>
          <w:p w:rsidR="009E4D09" w:rsidRPr="00644654" w:rsidRDefault="009E4D09" w:rsidP="00346C68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jc w:val="center"/>
            </w:pPr>
            <w:r w:rsidRPr="00644654">
              <w:rPr>
                <w:rFonts w:ascii="Verdana" w:hAnsi="Verdana" w:cs="Verdana"/>
                <w:sz w:val="20"/>
                <w:szCs w:val="20"/>
              </w:rPr>
              <w:t>Wspomaganie działalności grupy samopomocowej Trzeźwość</w:t>
            </w:r>
          </w:p>
        </w:tc>
        <w:tc>
          <w:tcPr>
            <w:tcW w:w="2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Ośrodek Pomocy Społecznej,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Uczestnicy grup samopomocowych</w:t>
            </w:r>
          </w:p>
        </w:tc>
        <w:tc>
          <w:tcPr>
            <w:tcW w:w="2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color w:val="0000FF"/>
                <w:sz w:val="20"/>
                <w:szCs w:val="20"/>
              </w:rPr>
            </w:pP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t>Koszt realizacji zadania: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color w:val="0000FF"/>
                <w:sz w:val="20"/>
                <w:szCs w:val="20"/>
              </w:rPr>
            </w:pP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t>1500zł.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color w:val="0000FF"/>
                <w:sz w:val="20"/>
                <w:szCs w:val="20"/>
              </w:rPr>
            </w:pP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t>Koszt realizacji zadania: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color w:val="0000FF"/>
                <w:sz w:val="20"/>
                <w:szCs w:val="20"/>
              </w:rPr>
            </w:pP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t>1500zł.</w:t>
            </w:r>
          </w:p>
        </w:tc>
      </w:tr>
    </w:tbl>
    <w:p w:rsidR="009E4D09" w:rsidRDefault="009E4D09" w:rsidP="00455997">
      <w:pPr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9E4D09" w:rsidRDefault="009E4D09" w:rsidP="00455997">
      <w:pPr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9E4D09" w:rsidRDefault="009E4D09" w:rsidP="00455997">
      <w:pPr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9E4D09" w:rsidRPr="00644654" w:rsidRDefault="009E4D09" w:rsidP="00455997">
      <w:pPr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  <w:bookmarkStart w:id="16" w:name="_Toc309033731"/>
      <w:r w:rsidRPr="00644654">
        <w:rPr>
          <w:rFonts w:ascii="Verdana" w:hAnsi="Verdana" w:cs="Verdana"/>
          <w:b/>
          <w:bCs/>
          <w:color w:val="FF0000"/>
          <w:sz w:val="20"/>
          <w:szCs w:val="20"/>
        </w:rPr>
        <w:t>Rozdział IV</w:t>
      </w:r>
      <w:bookmarkEnd w:id="16"/>
      <w:r w:rsidRPr="00644654">
        <w:rPr>
          <w:rFonts w:ascii="Verdana" w:hAnsi="Verdana" w:cs="Verdana"/>
          <w:b/>
          <w:bCs/>
          <w:color w:val="FF0000"/>
          <w:sz w:val="20"/>
          <w:szCs w:val="20"/>
        </w:rPr>
        <w:t xml:space="preserve">  </w:t>
      </w:r>
    </w:p>
    <w:p w:rsidR="009E4D09" w:rsidRPr="00644654" w:rsidRDefault="009E4D09" w:rsidP="00455997">
      <w:pPr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9E4D09" w:rsidRPr="00644654" w:rsidRDefault="009E4D09" w:rsidP="00455997">
      <w:pPr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  <w:bookmarkStart w:id="17" w:name="_Toc309033732"/>
      <w:r w:rsidRPr="00644654">
        <w:rPr>
          <w:rFonts w:ascii="Verdana" w:hAnsi="Verdana" w:cs="Verdana"/>
          <w:b/>
          <w:bCs/>
          <w:color w:val="FF0000"/>
          <w:sz w:val="20"/>
          <w:szCs w:val="20"/>
        </w:rPr>
        <w:t>Przeciwdziałanie narkomanii</w:t>
      </w:r>
      <w:bookmarkEnd w:id="17"/>
    </w:p>
    <w:p w:rsidR="009E4D09" w:rsidRPr="00644654" w:rsidRDefault="009E4D09" w:rsidP="00455997">
      <w:pPr>
        <w:outlineLvl w:val="0"/>
        <w:rPr>
          <w:rFonts w:ascii="Verdana" w:hAnsi="Verdana" w:cs="Verdana"/>
          <w:b/>
          <w:bCs/>
          <w:color w:val="0000FF"/>
          <w:sz w:val="20"/>
          <w:szCs w:val="20"/>
        </w:rPr>
      </w:pPr>
    </w:p>
    <w:p w:rsidR="009E4D09" w:rsidRPr="0050333B" w:rsidRDefault="00EA077F" w:rsidP="0050333B">
      <w:pPr>
        <w:pStyle w:val="Podtytu"/>
        <w:rPr>
          <w:b/>
        </w:rPr>
      </w:pPr>
      <w:bookmarkStart w:id="18" w:name="_Toc309033733"/>
      <w:r>
        <w:rPr>
          <w:b/>
        </w:rPr>
        <w:t>4.</w:t>
      </w:r>
      <w:r w:rsidR="009E4D09" w:rsidRPr="0050333B">
        <w:rPr>
          <w:b/>
        </w:rPr>
        <w:t>1. Podstawowe cele programu:</w:t>
      </w:r>
      <w:bookmarkEnd w:id="18"/>
    </w:p>
    <w:p w:rsidR="009E4D09" w:rsidRPr="00644654" w:rsidRDefault="009E4D09" w:rsidP="00455997">
      <w:pPr>
        <w:pStyle w:val="NormalnyWeb"/>
        <w:numPr>
          <w:ilvl w:val="0"/>
          <w:numId w:val="2"/>
        </w:numPr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 xml:space="preserve">Zwiększanie zaangażowania społeczności lokalnych w zapobieganiu używaniu środków psychoaktywnych poprzez organizowanie i prowadzenie na terenie placówek oświatowych i opiekuńczo wychowawczych programów profilaktycznych </w:t>
      </w:r>
    </w:p>
    <w:p w:rsidR="009E4D09" w:rsidRPr="00644654" w:rsidRDefault="009E4D09" w:rsidP="00455997">
      <w:pPr>
        <w:pStyle w:val="NormalnyWeb"/>
        <w:numPr>
          <w:ilvl w:val="0"/>
          <w:numId w:val="2"/>
        </w:numPr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 xml:space="preserve">Podniesienie poziomu wiedzy społeczeństwa na temat problemów związanych </w:t>
      </w:r>
      <w:r w:rsidRPr="00644654">
        <w:rPr>
          <w:rFonts w:ascii="Verdana" w:hAnsi="Verdana" w:cs="Verdana"/>
          <w:sz w:val="20"/>
          <w:szCs w:val="20"/>
        </w:rPr>
        <w:br/>
        <w:t>z używaniem środków psychoaktywnych i możliwości zapobiegania zjawisku.</w:t>
      </w:r>
    </w:p>
    <w:p w:rsidR="009E4D09" w:rsidRPr="00644654" w:rsidRDefault="009E4D09" w:rsidP="00455997">
      <w:pPr>
        <w:pStyle w:val="NormalnyWeb"/>
        <w:numPr>
          <w:ilvl w:val="0"/>
          <w:numId w:val="2"/>
        </w:numPr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Zwiększenie liczby kompetentnych realizatorów programów profilaktycznych.</w:t>
      </w:r>
    </w:p>
    <w:p w:rsidR="009E4D09" w:rsidRPr="00644654" w:rsidRDefault="009E4D09" w:rsidP="00455997">
      <w:pPr>
        <w:pStyle w:val="NormalnyWeb"/>
        <w:numPr>
          <w:ilvl w:val="0"/>
          <w:numId w:val="2"/>
        </w:numPr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Udzielanie rodzinom, w których występują problemy narkotyczne pomocy psychospołecznej i prawnej oraz prowadzenie działalności informacyjnej.</w:t>
      </w:r>
    </w:p>
    <w:p w:rsidR="009E4D09" w:rsidRPr="0050333B" w:rsidRDefault="00EA077F" w:rsidP="0050333B">
      <w:pPr>
        <w:pStyle w:val="Podtytu"/>
        <w:rPr>
          <w:b/>
        </w:rPr>
      </w:pPr>
      <w:bookmarkStart w:id="19" w:name="_Toc309033734"/>
      <w:r>
        <w:rPr>
          <w:b/>
        </w:rPr>
        <w:t>4.</w:t>
      </w:r>
      <w:r w:rsidR="009E4D09" w:rsidRPr="0050333B">
        <w:rPr>
          <w:b/>
        </w:rPr>
        <w:t>2. Zadania w zakresie profilaktyki i edukacji dotyczącej problematyki narkomanii:</w:t>
      </w:r>
      <w:bookmarkEnd w:id="19"/>
    </w:p>
    <w:p w:rsidR="009E4D09" w:rsidRPr="00404141" w:rsidRDefault="009E4D09" w:rsidP="00455997">
      <w:pPr>
        <w:pStyle w:val="NormalnyWeb"/>
        <w:jc w:val="center"/>
        <w:rPr>
          <w:rFonts w:ascii="Verdana" w:hAnsi="Verdana" w:cs="Verdana"/>
          <w:b/>
          <w:bCs/>
          <w:color w:val="0070C0"/>
          <w:sz w:val="20"/>
          <w:szCs w:val="20"/>
        </w:rPr>
      </w:pPr>
      <w:r w:rsidRPr="00404141">
        <w:rPr>
          <w:rFonts w:ascii="Verdana" w:hAnsi="Verdana" w:cs="Verdana"/>
          <w:b/>
          <w:bCs/>
          <w:color w:val="0070C0"/>
          <w:sz w:val="20"/>
          <w:szCs w:val="20"/>
        </w:rPr>
        <w:t>Zwiększanie zaangażowania społeczności lokalnych w zapobieganiu używaniu środków psychoaktywnych.</w:t>
      </w:r>
    </w:p>
    <w:p w:rsidR="009E4D09" w:rsidRPr="00404141" w:rsidRDefault="009E4D09" w:rsidP="00455997">
      <w:pPr>
        <w:jc w:val="both"/>
        <w:rPr>
          <w:rFonts w:ascii="Verdana" w:hAnsi="Verdana" w:cs="Verdana"/>
          <w:color w:val="0070C0"/>
          <w:sz w:val="20"/>
          <w:szCs w:val="20"/>
        </w:rPr>
      </w:pPr>
      <w:r w:rsidRPr="003A7F6B">
        <w:rPr>
          <w:rFonts w:ascii="Verdana" w:hAnsi="Verdana" w:cs="Verdana"/>
          <w:color w:val="0070C0"/>
          <w:sz w:val="20"/>
          <w:szCs w:val="20"/>
        </w:rPr>
        <w:t xml:space="preserve">Tabela Nr </w:t>
      </w:r>
      <w:r>
        <w:rPr>
          <w:rFonts w:ascii="Verdana" w:hAnsi="Verdana" w:cs="Verdana"/>
          <w:color w:val="0070C0"/>
          <w:sz w:val="20"/>
          <w:szCs w:val="20"/>
        </w:rPr>
        <w:t>13</w:t>
      </w:r>
    </w:p>
    <w:tbl>
      <w:tblPr>
        <w:tblW w:w="9123" w:type="dxa"/>
        <w:tblCellSpacing w:w="0" w:type="dxa"/>
        <w:tblInd w:w="-7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20"/>
        <w:gridCol w:w="3796"/>
        <w:gridCol w:w="2505"/>
        <w:gridCol w:w="2302"/>
      </w:tblGrid>
      <w:tr w:rsidR="009E4D09" w:rsidRPr="00644654">
        <w:trPr>
          <w:trHeight w:val="1800"/>
          <w:tblCellSpacing w:w="0" w:type="dxa"/>
        </w:trPr>
        <w:tc>
          <w:tcPr>
            <w:tcW w:w="48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2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Odpowiedzialny za realizację zadania 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Partnerzy w realizacji zadania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Harmonogram realizacji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Uwagi</w:t>
            </w:r>
          </w:p>
        </w:tc>
      </w:tr>
      <w:tr w:rsidR="009E4D09" w:rsidRPr="00644654">
        <w:trPr>
          <w:trHeight w:val="1709"/>
          <w:tblCellSpacing w:w="0" w:type="dxa"/>
        </w:trPr>
        <w:tc>
          <w:tcPr>
            <w:tcW w:w="48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Uwzględnianie problematyki narkomanii w lokalnych strategiach rozwiązywania problemów społecznych w szczególności w części dotyczącej diagnozy rozpowszechniania i używania narkotyków oraz planowania działań zapobiegawczych</w:t>
            </w:r>
          </w:p>
        </w:tc>
        <w:tc>
          <w:tcPr>
            <w:tcW w:w="2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Ośrodek Pomocy Społecznej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Praca ciągła</w:t>
            </w:r>
          </w:p>
        </w:tc>
      </w:tr>
      <w:tr w:rsidR="009E4D09" w:rsidRPr="00644654">
        <w:trPr>
          <w:trHeight w:val="2329"/>
          <w:tblCellSpacing w:w="0" w:type="dxa"/>
        </w:trPr>
        <w:tc>
          <w:tcPr>
            <w:tcW w:w="48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3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 xml:space="preserve">Wspieranie szkół podstawowych oraz gimnazjalnych i ponadgimnazjalnych </w:t>
            </w:r>
            <w:r w:rsidRPr="00644654">
              <w:rPr>
                <w:rFonts w:ascii="Verdana" w:hAnsi="Verdana" w:cs="Verdana"/>
                <w:sz w:val="20"/>
                <w:szCs w:val="20"/>
              </w:rPr>
              <w:br/>
              <w:t>w rozwijaniu działań profilaktycznych</w:t>
            </w:r>
          </w:p>
        </w:tc>
        <w:tc>
          <w:tcPr>
            <w:tcW w:w="2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Ośrodek Pomocy Społecznej,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Placówki oświatowe, Organizacje pozarządowe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Praca ciągła</w:t>
            </w:r>
          </w:p>
        </w:tc>
      </w:tr>
      <w:tr w:rsidR="009E4D09" w:rsidRPr="00644654">
        <w:trPr>
          <w:trHeight w:val="2314"/>
          <w:tblCellSpacing w:w="0" w:type="dxa"/>
        </w:trPr>
        <w:tc>
          <w:tcPr>
            <w:tcW w:w="48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Prowadzenie programów profilaktycznych i wprowadzanie programów alternatywnych jako elementu organizacji czasu wolnego dzieci i młodzieży.</w:t>
            </w:r>
          </w:p>
        </w:tc>
        <w:tc>
          <w:tcPr>
            <w:tcW w:w="2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Ośrodek Pomocy Społecznej,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Organizacje pozarządowe,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Praca ciągła</w:t>
            </w:r>
          </w:p>
        </w:tc>
      </w:tr>
      <w:tr w:rsidR="009E4D09" w:rsidRPr="00644654">
        <w:trPr>
          <w:trHeight w:val="1785"/>
          <w:tblCellSpacing w:w="0" w:type="dxa"/>
        </w:trPr>
        <w:tc>
          <w:tcPr>
            <w:tcW w:w="48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4.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 xml:space="preserve">Organizowanie i prowadzenie pozaszkolnych programów profilaktycznych adresowanych do dzieci </w:t>
            </w:r>
            <w:r w:rsidRPr="00644654">
              <w:rPr>
                <w:rFonts w:ascii="Verdana" w:hAnsi="Verdana" w:cs="Verdana"/>
                <w:sz w:val="20"/>
                <w:szCs w:val="20"/>
              </w:rPr>
              <w:br/>
              <w:t>i młodzieży zagrożonych uzależnieniem oraz ich rodziców</w:t>
            </w:r>
          </w:p>
        </w:tc>
        <w:tc>
          <w:tcPr>
            <w:tcW w:w="2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Ośrodek Pomocy Społecznej,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 xml:space="preserve">Placówki oświatowe, organizacje pozarządowe 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Praca ciągła</w:t>
            </w:r>
          </w:p>
        </w:tc>
      </w:tr>
      <w:tr w:rsidR="009E4D09" w:rsidRPr="00644654">
        <w:trPr>
          <w:trHeight w:val="771"/>
          <w:tblCellSpacing w:w="0" w:type="dxa"/>
        </w:trPr>
        <w:tc>
          <w:tcPr>
            <w:tcW w:w="48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Wspieranie merytoryczne kadry pedagogicznej przy opracowywaniu szkolnych programów profilaktycznych</w:t>
            </w:r>
          </w:p>
        </w:tc>
        <w:tc>
          <w:tcPr>
            <w:tcW w:w="2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 xml:space="preserve"> Ośrodek Pomocy Społecznej,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Placówki oświatowe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W okresie roku szkolnego</w:t>
            </w:r>
          </w:p>
        </w:tc>
      </w:tr>
    </w:tbl>
    <w:p w:rsidR="00E73DA3" w:rsidRDefault="00E73DA3" w:rsidP="00455997">
      <w:pPr>
        <w:pStyle w:val="NormalnyWeb"/>
        <w:jc w:val="center"/>
        <w:rPr>
          <w:rFonts w:ascii="Verdana" w:hAnsi="Verdana" w:cs="Verdana"/>
          <w:b/>
          <w:bCs/>
          <w:color w:val="0070C0"/>
          <w:sz w:val="20"/>
          <w:szCs w:val="20"/>
        </w:rPr>
      </w:pPr>
    </w:p>
    <w:p w:rsidR="00E73DA3" w:rsidRDefault="00E73DA3" w:rsidP="00455997">
      <w:pPr>
        <w:pStyle w:val="NormalnyWeb"/>
        <w:jc w:val="center"/>
        <w:rPr>
          <w:rFonts w:ascii="Verdana" w:hAnsi="Verdana" w:cs="Verdana"/>
          <w:b/>
          <w:bCs/>
          <w:color w:val="0070C0"/>
          <w:sz w:val="20"/>
          <w:szCs w:val="20"/>
        </w:rPr>
      </w:pPr>
    </w:p>
    <w:p w:rsidR="00E73DA3" w:rsidRDefault="00E73DA3" w:rsidP="00455997">
      <w:pPr>
        <w:pStyle w:val="NormalnyWeb"/>
        <w:jc w:val="center"/>
        <w:rPr>
          <w:rFonts w:ascii="Verdana" w:hAnsi="Verdana" w:cs="Verdana"/>
          <w:b/>
          <w:bCs/>
          <w:color w:val="0070C0"/>
          <w:sz w:val="20"/>
          <w:szCs w:val="20"/>
        </w:rPr>
      </w:pPr>
    </w:p>
    <w:p w:rsidR="00E73DA3" w:rsidRDefault="00E73DA3" w:rsidP="00455997">
      <w:pPr>
        <w:pStyle w:val="NormalnyWeb"/>
        <w:jc w:val="center"/>
        <w:rPr>
          <w:rFonts w:ascii="Verdana" w:hAnsi="Verdana" w:cs="Verdana"/>
          <w:b/>
          <w:bCs/>
          <w:color w:val="0070C0"/>
          <w:sz w:val="20"/>
          <w:szCs w:val="20"/>
        </w:rPr>
      </w:pPr>
    </w:p>
    <w:p w:rsidR="00E73DA3" w:rsidRDefault="00E73DA3" w:rsidP="00455997">
      <w:pPr>
        <w:pStyle w:val="NormalnyWeb"/>
        <w:jc w:val="center"/>
        <w:rPr>
          <w:rFonts w:ascii="Verdana" w:hAnsi="Verdana" w:cs="Verdana"/>
          <w:b/>
          <w:bCs/>
          <w:color w:val="0070C0"/>
          <w:sz w:val="20"/>
          <w:szCs w:val="20"/>
        </w:rPr>
      </w:pPr>
    </w:p>
    <w:p w:rsidR="00E73DA3" w:rsidRDefault="00E73DA3" w:rsidP="00455997">
      <w:pPr>
        <w:pStyle w:val="NormalnyWeb"/>
        <w:jc w:val="center"/>
        <w:rPr>
          <w:rFonts w:ascii="Verdana" w:hAnsi="Verdana" w:cs="Verdana"/>
          <w:b/>
          <w:bCs/>
          <w:color w:val="0070C0"/>
          <w:sz w:val="20"/>
          <w:szCs w:val="20"/>
        </w:rPr>
      </w:pPr>
    </w:p>
    <w:p w:rsidR="00E73DA3" w:rsidRDefault="00E73DA3" w:rsidP="00455997">
      <w:pPr>
        <w:pStyle w:val="NormalnyWeb"/>
        <w:jc w:val="center"/>
        <w:rPr>
          <w:rFonts w:ascii="Verdana" w:hAnsi="Verdana" w:cs="Verdana"/>
          <w:b/>
          <w:bCs/>
          <w:color w:val="0070C0"/>
          <w:sz w:val="20"/>
          <w:szCs w:val="20"/>
        </w:rPr>
      </w:pPr>
    </w:p>
    <w:p w:rsidR="00E73DA3" w:rsidRDefault="00E73DA3" w:rsidP="00455997">
      <w:pPr>
        <w:pStyle w:val="NormalnyWeb"/>
        <w:jc w:val="center"/>
        <w:rPr>
          <w:rFonts w:ascii="Verdana" w:hAnsi="Verdana" w:cs="Verdana"/>
          <w:b/>
          <w:bCs/>
          <w:color w:val="0070C0"/>
          <w:sz w:val="20"/>
          <w:szCs w:val="20"/>
        </w:rPr>
      </w:pPr>
    </w:p>
    <w:p w:rsidR="00E73DA3" w:rsidRDefault="00E73DA3" w:rsidP="00455997">
      <w:pPr>
        <w:pStyle w:val="NormalnyWeb"/>
        <w:jc w:val="center"/>
        <w:rPr>
          <w:rFonts w:ascii="Verdana" w:hAnsi="Verdana" w:cs="Verdana"/>
          <w:b/>
          <w:bCs/>
          <w:color w:val="0070C0"/>
          <w:sz w:val="20"/>
          <w:szCs w:val="20"/>
        </w:rPr>
      </w:pPr>
    </w:p>
    <w:p w:rsidR="00E73DA3" w:rsidRDefault="00E73DA3" w:rsidP="00455997">
      <w:pPr>
        <w:pStyle w:val="NormalnyWeb"/>
        <w:jc w:val="center"/>
        <w:rPr>
          <w:rFonts w:ascii="Verdana" w:hAnsi="Verdana" w:cs="Verdana"/>
          <w:b/>
          <w:bCs/>
          <w:color w:val="0070C0"/>
          <w:sz w:val="20"/>
          <w:szCs w:val="20"/>
        </w:rPr>
      </w:pPr>
    </w:p>
    <w:p w:rsidR="00E73DA3" w:rsidRDefault="00E73DA3" w:rsidP="00455997">
      <w:pPr>
        <w:pStyle w:val="NormalnyWeb"/>
        <w:jc w:val="center"/>
        <w:rPr>
          <w:rFonts w:ascii="Verdana" w:hAnsi="Verdana" w:cs="Verdana"/>
          <w:b/>
          <w:bCs/>
          <w:color w:val="0070C0"/>
          <w:sz w:val="20"/>
          <w:szCs w:val="20"/>
        </w:rPr>
      </w:pPr>
    </w:p>
    <w:p w:rsidR="009E4D09" w:rsidRPr="00162FEF" w:rsidRDefault="009E4D09" w:rsidP="00455997">
      <w:pPr>
        <w:pStyle w:val="NormalnyWeb"/>
        <w:jc w:val="center"/>
        <w:rPr>
          <w:rFonts w:ascii="Verdana" w:hAnsi="Verdana" w:cs="Verdana"/>
          <w:b/>
          <w:bCs/>
          <w:color w:val="0070C0"/>
          <w:sz w:val="20"/>
          <w:szCs w:val="20"/>
        </w:rPr>
      </w:pPr>
      <w:r w:rsidRPr="00162FEF">
        <w:rPr>
          <w:rFonts w:ascii="Verdana" w:hAnsi="Verdana" w:cs="Verdana"/>
          <w:b/>
          <w:bCs/>
          <w:color w:val="0070C0"/>
          <w:sz w:val="20"/>
          <w:szCs w:val="20"/>
        </w:rPr>
        <w:lastRenderedPageBreak/>
        <w:t>Podniesienie poziomu wiedzy społeczeństwa na temat problemów związanych              z używaniem środków psychoaktywnych i możliwości zapobiegania zjawisku.</w:t>
      </w:r>
    </w:p>
    <w:p w:rsidR="009E4D09" w:rsidRPr="00162FEF" w:rsidRDefault="009E4D09" w:rsidP="00455997">
      <w:pPr>
        <w:jc w:val="both"/>
        <w:rPr>
          <w:rFonts w:ascii="Verdana" w:hAnsi="Verdana" w:cs="Verdana"/>
          <w:color w:val="0070C0"/>
          <w:sz w:val="20"/>
          <w:szCs w:val="20"/>
        </w:rPr>
      </w:pPr>
      <w:r w:rsidRPr="003A7F6B">
        <w:rPr>
          <w:rFonts w:ascii="Verdana" w:hAnsi="Verdana" w:cs="Verdana"/>
          <w:color w:val="0070C0"/>
          <w:sz w:val="20"/>
          <w:szCs w:val="20"/>
        </w:rPr>
        <w:t xml:space="preserve">Tabela Nr </w:t>
      </w:r>
      <w:r>
        <w:rPr>
          <w:rFonts w:ascii="Verdana" w:hAnsi="Verdana" w:cs="Verdana"/>
          <w:color w:val="0070C0"/>
          <w:sz w:val="20"/>
          <w:szCs w:val="20"/>
        </w:rPr>
        <w:t>14</w:t>
      </w:r>
    </w:p>
    <w:tbl>
      <w:tblPr>
        <w:tblW w:w="9123" w:type="dxa"/>
        <w:tblCellSpacing w:w="0" w:type="dxa"/>
        <w:tblInd w:w="-7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20"/>
        <w:gridCol w:w="3687"/>
        <w:gridCol w:w="2614"/>
        <w:gridCol w:w="2302"/>
      </w:tblGrid>
      <w:tr w:rsidR="009E4D09" w:rsidRPr="00644654">
        <w:trPr>
          <w:trHeight w:val="1818"/>
          <w:tblCellSpacing w:w="0" w:type="dxa"/>
        </w:trPr>
        <w:tc>
          <w:tcPr>
            <w:tcW w:w="48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2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Odpowiedzialny za realizację zadania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Partnerzy w realizacji zadania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Harmonogram realizacji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Uwagi</w:t>
            </w:r>
          </w:p>
        </w:tc>
      </w:tr>
      <w:tr w:rsidR="009E4D09" w:rsidRPr="00644654">
        <w:trPr>
          <w:trHeight w:val="3159"/>
          <w:tblCellSpacing w:w="0" w:type="dxa"/>
        </w:trPr>
        <w:tc>
          <w:tcPr>
            <w:tcW w:w="48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spacing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 xml:space="preserve">Prowadzenie kampanii edukacyjnych obejmujących problematykę narkomanii adresowanych w szczególności do określonych grup docelowych </w:t>
            </w:r>
            <w:r w:rsidRPr="00644654">
              <w:rPr>
                <w:rFonts w:ascii="Verdana" w:hAnsi="Verdana" w:cs="Verdana"/>
                <w:sz w:val="20"/>
                <w:szCs w:val="20"/>
              </w:rPr>
              <w:br/>
              <w:t>(młodzieży szkół gimnazjalnych i ponadgimnazjalnych)</w:t>
            </w:r>
          </w:p>
        </w:tc>
        <w:tc>
          <w:tcPr>
            <w:tcW w:w="2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Ośrodek Pomocy Społecznej,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Instytucje i organizacje pozarządowe,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Środki masowego przekazu,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Praca ciągła</w:t>
            </w:r>
          </w:p>
        </w:tc>
      </w:tr>
    </w:tbl>
    <w:p w:rsidR="009E4D09" w:rsidRPr="00644654" w:rsidRDefault="009E4D09" w:rsidP="00455997">
      <w:pPr>
        <w:pStyle w:val="NormalnyWeb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9E4D09" w:rsidRDefault="009E4D09" w:rsidP="00455997">
      <w:pPr>
        <w:pStyle w:val="NormalnyWeb"/>
        <w:jc w:val="center"/>
        <w:rPr>
          <w:rFonts w:ascii="Verdana" w:hAnsi="Verdana" w:cs="Verdana"/>
          <w:b/>
          <w:bCs/>
          <w:color w:val="0070C0"/>
          <w:sz w:val="20"/>
          <w:szCs w:val="20"/>
        </w:rPr>
      </w:pPr>
    </w:p>
    <w:p w:rsidR="009E4D09" w:rsidRPr="00162FEF" w:rsidRDefault="009E4D09" w:rsidP="00455997">
      <w:pPr>
        <w:pStyle w:val="NormalnyWeb"/>
        <w:jc w:val="center"/>
        <w:rPr>
          <w:rFonts w:ascii="Verdana" w:hAnsi="Verdana" w:cs="Verdana"/>
          <w:b/>
          <w:bCs/>
          <w:color w:val="0070C0"/>
          <w:sz w:val="20"/>
          <w:szCs w:val="20"/>
        </w:rPr>
      </w:pPr>
      <w:r w:rsidRPr="00162FEF">
        <w:rPr>
          <w:rFonts w:ascii="Verdana" w:hAnsi="Verdana" w:cs="Verdana"/>
          <w:b/>
          <w:bCs/>
          <w:color w:val="0070C0"/>
          <w:sz w:val="20"/>
          <w:szCs w:val="20"/>
        </w:rPr>
        <w:t>Organizowanie i prowadzenie na terenie placówek oświatowych, programów profilaktycznych dla dzieci i młodzieży z udziałem grup rodzicielskich.</w:t>
      </w:r>
    </w:p>
    <w:p w:rsidR="009E4D09" w:rsidRPr="00162FEF" w:rsidRDefault="009E4D09" w:rsidP="00455997">
      <w:pPr>
        <w:jc w:val="both"/>
        <w:rPr>
          <w:rFonts w:ascii="Verdana" w:hAnsi="Verdana" w:cs="Verdana"/>
          <w:color w:val="0070C0"/>
          <w:sz w:val="20"/>
          <w:szCs w:val="20"/>
        </w:rPr>
      </w:pPr>
      <w:r w:rsidRPr="003A7F6B">
        <w:rPr>
          <w:rFonts w:ascii="Verdana" w:hAnsi="Verdana" w:cs="Verdana"/>
          <w:color w:val="0070C0"/>
          <w:sz w:val="20"/>
          <w:szCs w:val="20"/>
        </w:rPr>
        <w:t xml:space="preserve">Tabela Nr </w:t>
      </w:r>
      <w:r>
        <w:rPr>
          <w:rFonts w:ascii="Verdana" w:hAnsi="Verdana" w:cs="Verdana"/>
          <w:color w:val="0070C0"/>
          <w:sz w:val="20"/>
          <w:szCs w:val="20"/>
        </w:rPr>
        <w:t>15</w:t>
      </w:r>
    </w:p>
    <w:tbl>
      <w:tblPr>
        <w:tblW w:w="9124" w:type="dxa"/>
        <w:tblCellSpacing w:w="0" w:type="dxa"/>
        <w:tblInd w:w="-7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92"/>
        <w:gridCol w:w="3611"/>
        <w:gridCol w:w="2622"/>
        <w:gridCol w:w="2299"/>
      </w:tblGrid>
      <w:tr w:rsidR="009E4D09" w:rsidRPr="00644654">
        <w:trPr>
          <w:trHeight w:val="1797"/>
          <w:tblCellSpacing w:w="0" w:type="dxa"/>
        </w:trPr>
        <w:tc>
          <w:tcPr>
            <w:tcW w:w="54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2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Odpowiedzialny za realizację zadania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Partnerzy w realizacji zadania</w:t>
            </w:r>
          </w:p>
        </w:tc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Harmonogram realizacji 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Uwagi</w:t>
            </w:r>
          </w:p>
        </w:tc>
      </w:tr>
      <w:tr w:rsidR="009E4D09" w:rsidRPr="00644654">
        <w:trPr>
          <w:trHeight w:val="1510"/>
          <w:tblCellSpacing w:w="0" w:type="dxa"/>
        </w:trPr>
        <w:tc>
          <w:tcPr>
            <w:tcW w:w="54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Promowanie zdrowego stylu życia w działalności oświatowej</w:t>
            </w:r>
          </w:p>
        </w:tc>
        <w:tc>
          <w:tcPr>
            <w:tcW w:w="2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 xml:space="preserve">Placówki oświatowe 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Instytucje, organizacje pozarządowe, kluby i organizacje sportowe,</w:t>
            </w:r>
          </w:p>
        </w:tc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Praca ciągła</w:t>
            </w:r>
          </w:p>
        </w:tc>
      </w:tr>
      <w:tr w:rsidR="009E4D09" w:rsidRPr="00644654">
        <w:trPr>
          <w:trHeight w:val="1541"/>
          <w:tblCellSpacing w:w="0" w:type="dxa"/>
        </w:trPr>
        <w:tc>
          <w:tcPr>
            <w:tcW w:w="54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Prowadzenie pozalekcyjnych zajęć sportowych jako element programów psychoprofilaktycznych w szkołach</w:t>
            </w:r>
          </w:p>
        </w:tc>
        <w:tc>
          <w:tcPr>
            <w:tcW w:w="2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Ośrodek Pomocy Społecznej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 xml:space="preserve">Placówki oświatowe </w:t>
            </w:r>
          </w:p>
        </w:tc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W trakcie roku szkolnego</w:t>
            </w:r>
          </w:p>
        </w:tc>
      </w:tr>
    </w:tbl>
    <w:p w:rsidR="009E4D09" w:rsidRPr="006675ED" w:rsidRDefault="009E4D09" w:rsidP="006675ED">
      <w:pPr>
        <w:pStyle w:val="NormalnyWeb"/>
        <w:jc w:val="center"/>
        <w:rPr>
          <w:rFonts w:ascii="Verdana" w:hAnsi="Verdana" w:cs="Verdana"/>
          <w:b/>
          <w:bCs/>
          <w:color w:val="0070C0"/>
          <w:sz w:val="20"/>
          <w:szCs w:val="20"/>
        </w:rPr>
      </w:pPr>
      <w:r w:rsidRPr="00162FEF">
        <w:rPr>
          <w:rFonts w:ascii="Verdana" w:hAnsi="Verdana" w:cs="Verdana"/>
          <w:b/>
          <w:bCs/>
          <w:color w:val="0070C0"/>
          <w:sz w:val="20"/>
          <w:szCs w:val="20"/>
        </w:rPr>
        <w:lastRenderedPageBreak/>
        <w:t>Udzielanie rodzinom, w których występują problemy narkotyczne pomocy socjalnej, psychospołecznej i prawnej oraz prowadzenie działalności informacyjnej.</w:t>
      </w:r>
    </w:p>
    <w:p w:rsidR="009E4D09" w:rsidRPr="00162FEF" w:rsidRDefault="009E4D09" w:rsidP="00455997">
      <w:pPr>
        <w:jc w:val="both"/>
        <w:rPr>
          <w:rFonts w:ascii="Verdana" w:hAnsi="Verdana" w:cs="Verdana"/>
          <w:color w:val="0070C0"/>
          <w:sz w:val="20"/>
          <w:szCs w:val="20"/>
        </w:rPr>
      </w:pPr>
      <w:r w:rsidRPr="003A7F6B">
        <w:rPr>
          <w:rFonts w:ascii="Verdana" w:hAnsi="Verdana" w:cs="Verdana"/>
          <w:color w:val="0070C0"/>
          <w:sz w:val="20"/>
          <w:szCs w:val="20"/>
        </w:rPr>
        <w:t xml:space="preserve">Tabela Nr </w:t>
      </w:r>
      <w:r>
        <w:rPr>
          <w:rFonts w:ascii="Verdana" w:hAnsi="Verdana" w:cs="Verdana"/>
          <w:color w:val="0070C0"/>
          <w:sz w:val="20"/>
          <w:szCs w:val="20"/>
        </w:rPr>
        <w:t>16</w:t>
      </w:r>
    </w:p>
    <w:tbl>
      <w:tblPr>
        <w:tblW w:w="9123" w:type="dxa"/>
        <w:tblCellSpacing w:w="0" w:type="dxa"/>
        <w:tblInd w:w="-7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34"/>
        <w:gridCol w:w="3670"/>
        <w:gridCol w:w="2630"/>
        <w:gridCol w:w="2289"/>
      </w:tblGrid>
      <w:tr w:rsidR="009E4D09" w:rsidRPr="00644654" w:rsidTr="00E73DA3">
        <w:trPr>
          <w:trHeight w:val="1188"/>
          <w:tblCellSpacing w:w="0" w:type="dxa"/>
        </w:trPr>
        <w:tc>
          <w:tcPr>
            <w:tcW w:w="534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l.p</w:t>
            </w:r>
            <w:r w:rsidRPr="00644654">
              <w:rPr>
                <w:rFonts w:ascii="Verdana" w:hAnsi="Verdana" w:cs="Verdana"/>
                <w:sz w:val="20"/>
                <w:szCs w:val="20"/>
              </w:rPr>
              <w:t>.</w:t>
            </w:r>
          </w:p>
        </w:tc>
        <w:tc>
          <w:tcPr>
            <w:tcW w:w="3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2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Odpowiedzialny za realizacje zadania 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Partnerzy w realizacji zadania</w:t>
            </w:r>
          </w:p>
        </w:tc>
        <w:tc>
          <w:tcPr>
            <w:tcW w:w="2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Harmonogram realizacji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Uwagi</w:t>
            </w:r>
          </w:p>
        </w:tc>
      </w:tr>
      <w:tr w:rsidR="009E4D09" w:rsidRPr="00644654" w:rsidTr="00E73DA3">
        <w:trPr>
          <w:trHeight w:val="7093"/>
          <w:tblCellSpacing w:w="0" w:type="dxa"/>
        </w:trPr>
        <w:tc>
          <w:tcPr>
            <w:tcW w:w="534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Pomoc dla rodziców dzieci zażywających narkotyki poprzez:</w:t>
            </w:r>
          </w:p>
          <w:p w:rsidR="009E4D09" w:rsidRPr="00644654" w:rsidRDefault="009E4D09" w:rsidP="00346C68">
            <w:pPr>
              <w:pStyle w:val="NormalnyWeb"/>
              <w:numPr>
                <w:ilvl w:val="0"/>
                <w:numId w:val="3"/>
              </w:numPr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 xml:space="preserve">informowanie o formach pomocy dzieciom i młodzieży zażywającym narkotyki, </w:t>
            </w:r>
          </w:p>
          <w:p w:rsidR="009E4D09" w:rsidRPr="00644654" w:rsidRDefault="009E4D09" w:rsidP="00346C68">
            <w:pPr>
              <w:pStyle w:val="NormalnyWeb"/>
              <w:numPr>
                <w:ilvl w:val="0"/>
                <w:numId w:val="3"/>
              </w:numPr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wykrywanie zagrożeń narkotycznych występujących w rodzinach,</w:t>
            </w:r>
          </w:p>
          <w:p w:rsidR="009E4D09" w:rsidRPr="00644654" w:rsidRDefault="009E4D09" w:rsidP="00346C68">
            <w:pPr>
              <w:pStyle w:val="NormalnyWeb"/>
              <w:numPr>
                <w:ilvl w:val="0"/>
                <w:numId w:val="3"/>
              </w:numPr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uświadamianie członkom rodzin zagrożeń wynikających z narkomanii,</w:t>
            </w:r>
          </w:p>
          <w:p w:rsidR="009E4D09" w:rsidRPr="00644654" w:rsidRDefault="009E4D09" w:rsidP="00346C68">
            <w:pPr>
              <w:pStyle w:val="NormalnyWeb"/>
              <w:numPr>
                <w:ilvl w:val="0"/>
                <w:numId w:val="3"/>
              </w:numPr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dokonywanie przez pracowników socjalnych diagnozy sytuacji w rodzinach dotkniętych problemem narkomanii,</w:t>
            </w:r>
          </w:p>
          <w:p w:rsidR="009E4D09" w:rsidRPr="00644654" w:rsidRDefault="009E4D09" w:rsidP="00346C68">
            <w:pPr>
              <w:pStyle w:val="NormalnyWeb"/>
              <w:numPr>
                <w:ilvl w:val="0"/>
                <w:numId w:val="3"/>
              </w:numPr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prowadzenie grup wsparcia dla rodziców dzieci uzależnionych od narkotyków</w:t>
            </w:r>
          </w:p>
          <w:p w:rsidR="009E4D09" w:rsidRPr="00644654" w:rsidRDefault="009E4D09" w:rsidP="00346C68">
            <w:pPr>
              <w:pStyle w:val="NormalnyWeb"/>
              <w:numPr>
                <w:ilvl w:val="0"/>
                <w:numId w:val="3"/>
              </w:numPr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informowanie społeczeństwa o negatywnych skutkach eksperymentowania z dopalaczami,</w:t>
            </w:r>
          </w:p>
        </w:tc>
        <w:tc>
          <w:tcPr>
            <w:tcW w:w="2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 xml:space="preserve"> Ośrodek Pomocy Społecznej,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Instytucje i organizacje pozarządowe,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Punkt Interwencji Kryzysowej</w:t>
            </w:r>
          </w:p>
        </w:tc>
        <w:tc>
          <w:tcPr>
            <w:tcW w:w="2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Praca ciągła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9E4D09" w:rsidRPr="00644654">
        <w:trPr>
          <w:trHeight w:val="1260"/>
          <w:tblCellSpacing w:w="0" w:type="dxa"/>
        </w:trPr>
        <w:tc>
          <w:tcPr>
            <w:tcW w:w="534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Prowadzenie specjalistycznego poradnictwa: psychologicznego, pedagogicznego, socjoterapeutycznego i prawnego.</w:t>
            </w:r>
          </w:p>
        </w:tc>
        <w:tc>
          <w:tcPr>
            <w:tcW w:w="2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 xml:space="preserve"> Ośrodek Pomocy Społecznej</w:t>
            </w: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Instytucje i organizacje pozarządowe</w:t>
            </w: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 xml:space="preserve"> Punkt Interwencji Kryzysowej</w:t>
            </w:r>
          </w:p>
        </w:tc>
        <w:tc>
          <w:tcPr>
            <w:tcW w:w="2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Praca ciągła</w:t>
            </w:r>
          </w:p>
        </w:tc>
      </w:tr>
      <w:tr w:rsidR="009E4D09" w:rsidRPr="00644654">
        <w:trPr>
          <w:trHeight w:val="615"/>
          <w:tblCellSpacing w:w="0" w:type="dxa"/>
        </w:trPr>
        <w:tc>
          <w:tcPr>
            <w:tcW w:w="534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Prowadzenie punktu konsultacyjnego dla osób eksperymentujących z narkotykami, dopalaczami</w:t>
            </w:r>
          </w:p>
        </w:tc>
        <w:tc>
          <w:tcPr>
            <w:tcW w:w="2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 xml:space="preserve"> Ośrodek Pomocy Społecznej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Instytucje i organizacje pozarządowe</w:t>
            </w:r>
          </w:p>
        </w:tc>
        <w:tc>
          <w:tcPr>
            <w:tcW w:w="2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Praca ciągła</w:t>
            </w:r>
          </w:p>
        </w:tc>
      </w:tr>
      <w:tr w:rsidR="009E4D09" w:rsidRPr="00644654">
        <w:trPr>
          <w:trHeight w:val="756"/>
          <w:tblCellSpacing w:w="0" w:type="dxa"/>
        </w:trPr>
        <w:tc>
          <w:tcPr>
            <w:tcW w:w="534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 xml:space="preserve">Prowadzenie telefonu zaufania </w:t>
            </w:r>
          </w:p>
        </w:tc>
        <w:tc>
          <w:tcPr>
            <w:tcW w:w="2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 xml:space="preserve"> Ośrodek Pomocy Społecznej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lastRenderedPageBreak/>
              <w:t>Organizacje pozarządowe</w:t>
            </w:r>
          </w:p>
        </w:tc>
        <w:tc>
          <w:tcPr>
            <w:tcW w:w="2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Praca ciągła</w:t>
            </w:r>
          </w:p>
        </w:tc>
      </w:tr>
    </w:tbl>
    <w:p w:rsidR="009E4D09" w:rsidRPr="00162FEF" w:rsidRDefault="009E4D09" w:rsidP="00455997">
      <w:pPr>
        <w:pStyle w:val="NormalnyWeb"/>
        <w:jc w:val="center"/>
        <w:rPr>
          <w:rFonts w:ascii="Verdana" w:hAnsi="Verdana" w:cs="Verdana"/>
          <w:b/>
          <w:bCs/>
          <w:color w:val="0070C0"/>
          <w:sz w:val="20"/>
          <w:szCs w:val="20"/>
        </w:rPr>
      </w:pPr>
      <w:r w:rsidRPr="00162FEF">
        <w:rPr>
          <w:rFonts w:ascii="Verdana" w:hAnsi="Verdana" w:cs="Verdana"/>
          <w:b/>
          <w:bCs/>
          <w:color w:val="0070C0"/>
          <w:sz w:val="20"/>
          <w:szCs w:val="20"/>
        </w:rPr>
        <w:lastRenderedPageBreak/>
        <w:t>Szkolenie grup zawodowych zaangażowanych w problematykę narkomanii, zwiększenie liczby kompetentnych realizatorów programów profilaktycznych, monitorowanie problemów narkotycznych.</w:t>
      </w:r>
    </w:p>
    <w:p w:rsidR="009E4D09" w:rsidRPr="00162FEF" w:rsidRDefault="009E4D09" w:rsidP="00455997">
      <w:pPr>
        <w:jc w:val="both"/>
        <w:rPr>
          <w:rFonts w:ascii="Verdana" w:hAnsi="Verdana" w:cs="Verdana"/>
          <w:color w:val="0070C0"/>
          <w:sz w:val="20"/>
          <w:szCs w:val="20"/>
        </w:rPr>
      </w:pPr>
      <w:r w:rsidRPr="003A7F6B">
        <w:rPr>
          <w:rFonts w:ascii="Verdana" w:hAnsi="Verdana" w:cs="Verdana"/>
          <w:color w:val="0070C0"/>
          <w:sz w:val="20"/>
          <w:szCs w:val="20"/>
        </w:rPr>
        <w:t xml:space="preserve">Tabela Nr </w:t>
      </w:r>
      <w:r>
        <w:rPr>
          <w:rFonts w:ascii="Verdana" w:hAnsi="Verdana" w:cs="Verdana"/>
          <w:color w:val="0070C0"/>
          <w:sz w:val="20"/>
          <w:szCs w:val="20"/>
        </w:rPr>
        <w:t>17</w:t>
      </w:r>
    </w:p>
    <w:tbl>
      <w:tblPr>
        <w:tblW w:w="9130" w:type="dxa"/>
        <w:tblCellSpacing w:w="0" w:type="dxa"/>
        <w:tblInd w:w="-7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61"/>
        <w:gridCol w:w="3688"/>
        <w:gridCol w:w="2672"/>
        <w:gridCol w:w="2309"/>
      </w:tblGrid>
      <w:tr w:rsidR="009E4D09" w:rsidRPr="00644654">
        <w:trPr>
          <w:trHeight w:val="391"/>
          <w:tblCellSpacing w:w="0" w:type="dxa"/>
        </w:trPr>
        <w:tc>
          <w:tcPr>
            <w:tcW w:w="452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3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2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Odpowiedzialny za realizację zadania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Partnerzy w realizacji zadania</w:t>
            </w:r>
          </w:p>
        </w:tc>
        <w:tc>
          <w:tcPr>
            <w:tcW w:w="23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Harmonogram</w:t>
            </w: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realizacji 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Uwagi</w:t>
            </w:r>
          </w:p>
        </w:tc>
      </w:tr>
      <w:tr w:rsidR="009E4D09" w:rsidRPr="00644654">
        <w:trPr>
          <w:trHeight w:val="157"/>
          <w:tblCellSpacing w:w="0" w:type="dxa"/>
        </w:trPr>
        <w:tc>
          <w:tcPr>
            <w:tcW w:w="452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  <w:tc>
          <w:tcPr>
            <w:tcW w:w="3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Prowadzenie szkoleń podnoszących kwalifikacje zawodowe osób realizujących zadania profilaktyczne obejmujące problematykę narkomanii, w szczególności dla:</w:t>
            </w:r>
          </w:p>
          <w:p w:rsidR="009E4D09" w:rsidRPr="00644654" w:rsidRDefault="009E4D09" w:rsidP="00346C68">
            <w:pPr>
              <w:pStyle w:val="NormalnyWeb"/>
              <w:numPr>
                <w:ilvl w:val="0"/>
                <w:numId w:val="4"/>
              </w:numPr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pracowników szkół i placówek oświatowych,</w:t>
            </w:r>
          </w:p>
          <w:p w:rsidR="009E4D09" w:rsidRPr="00644654" w:rsidRDefault="009E4D09" w:rsidP="00346C68">
            <w:pPr>
              <w:pStyle w:val="NormalnyWeb"/>
              <w:numPr>
                <w:ilvl w:val="0"/>
                <w:numId w:val="4"/>
              </w:numPr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pracowników socjalnych,</w:t>
            </w:r>
          </w:p>
          <w:p w:rsidR="009E4D09" w:rsidRPr="00644654" w:rsidRDefault="009E4D09" w:rsidP="00346C68">
            <w:pPr>
              <w:pStyle w:val="NormalnyWeb"/>
              <w:numPr>
                <w:ilvl w:val="0"/>
                <w:numId w:val="4"/>
              </w:numPr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 w:rsidRPr="00644654">
              <w:rPr>
                <w:rFonts w:ascii="Verdana" w:hAnsi="Verdana" w:cs="Verdana"/>
                <w:sz w:val="20"/>
                <w:szCs w:val="20"/>
              </w:rPr>
              <w:t>socjoterapeutów</w:t>
            </w:r>
            <w:proofErr w:type="spellEnd"/>
            <w:r w:rsidRPr="00644654">
              <w:rPr>
                <w:rFonts w:ascii="Verdana" w:hAnsi="Verdana" w:cs="Verdana"/>
                <w:sz w:val="20"/>
                <w:szCs w:val="20"/>
              </w:rPr>
              <w:t xml:space="preserve"> pracujących w świetlicy terapeutycznej,</w:t>
            </w:r>
          </w:p>
          <w:p w:rsidR="009E4D09" w:rsidRPr="00644654" w:rsidRDefault="009E4D09" w:rsidP="00346C68">
            <w:pPr>
              <w:pStyle w:val="NormalnyWeb"/>
              <w:numPr>
                <w:ilvl w:val="0"/>
                <w:numId w:val="4"/>
              </w:numPr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kuratorów sądowych,</w:t>
            </w:r>
          </w:p>
          <w:p w:rsidR="009E4D09" w:rsidRPr="00644654" w:rsidRDefault="009E4D09" w:rsidP="00346C68">
            <w:pPr>
              <w:pStyle w:val="NormalnyWeb"/>
              <w:numPr>
                <w:ilvl w:val="0"/>
                <w:numId w:val="4"/>
              </w:numPr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dzielnicowych, specjalisty ds. nieletnich</w:t>
            </w:r>
          </w:p>
        </w:tc>
        <w:tc>
          <w:tcPr>
            <w:tcW w:w="2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Ośrodek Pomocy Społecznej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Instytucje i organizacje pozarządowe</w:t>
            </w:r>
          </w:p>
        </w:tc>
        <w:tc>
          <w:tcPr>
            <w:tcW w:w="23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Od stycznia 201</w:t>
            </w:r>
            <w:r>
              <w:rPr>
                <w:rFonts w:ascii="Verdana" w:hAnsi="Verdana" w:cs="Verdana"/>
                <w:sz w:val="20"/>
                <w:szCs w:val="20"/>
              </w:rPr>
              <w:t>2</w:t>
            </w:r>
            <w:r w:rsidRPr="00644654">
              <w:rPr>
                <w:rFonts w:ascii="Verdana" w:hAnsi="Verdana" w:cs="Verdana"/>
                <w:sz w:val="20"/>
                <w:szCs w:val="20"/>
              </w:rPr>
              <w:t>r. do grudnia 201</w:t>
            </w:r>
            <w:r>
              <w:rPr>
                <w:rFonts w:ascii="Verdana" w:hAnsi="Verdana" w:cs="Verdana"/>
                <w:sz w:val="20"/>
                <w:szCs w:val="20"/>
              </w:rPr>
              <w:t>2</w:t>
            </w:r>
            <w:r w:rsidRPr="00644654">
              <w:rPr>
                <w:rFonts w:ascii="Verdana" w:hAnsi="Verdana" w:cs="Verdana"/>
                <w:sz w:val="20"/>
                <w:szCs w:val="20"/>
              </w:rPr>
              <w:t>r.</w:t>
            </w:r>
          </w:p>
        </w:tc>
      </w:tr>
      <w:tr w:rsidR="009E4D09" w:rsidRPr="00644654">
        <w:trPr>
          <w:trHeight w:val="1177"/>
          <w:tblCellSpacing w:w="0" w:type="dxa"/>
        </w:trPr>
        <w:tc>
          <w:tcPr>
            <w:tcW w:w="452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Prowadzenie stałego systemu wymiany informacji na temat działań podejmowanych                       w zakresie rozwiązywania problemów związanych z posiadaniem, zażywaniem substancji psychoaktywnych</w:t>
            </w:r>
          </w:p>
        </w:tc>
        <w:tc>
          <w:tcPr>
            <w:tcW w:w="2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pBdr>
                <w:bottom w:val="single" w:sz="6" w:space="1" w:color="auto"/>
              </w:pBd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Ośrodek Pomocy Społecznej,</w:t>
            </w: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44654">
              <w:rPr>
                <w:rFonts w:ascii="Verdana" w:hAnsi="Verdana" w:cs="Verdana"/>
                <w:sz w:val="16"/>
                <w:szCs w:val="16"/>
              </w:rPr>
              <w:t>- Zespół Szkół Nr 1,</w:t>
            </w: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44654">
              <w:rPr>
                <w:rFonts w:ascii="Verdana" w:hAnsi="Verdana" w:cs="Verdana"/>
                <w:sz w:val="16"/>
                <w:szCs w:val="16"/>
              </w:rPr>
              <w:t>- Zespół Szkół Nr 2,</w:t>
            </w: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44654">
              <w:rPr>
                <w:rFonts w:ascii="Verdana" w:hAnsi="Verdana" w:cs="Verdana"/>
                <w:sz w:val="16"/>
                <w:szCs w:val="16"/>
              </w:rPr>
              <w:t>- Zespół Szkół Nr 3,</w:t>
            </w: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44654">
              <w:rPr>
                <w:rFonts w:ascii="Verdana" w:hAnsi="Verdana" w:cs="Verdana"/>
                <w:sz w:val="16"/>
                <w:szCs w:val="16"/>
              </w:rPr>
              <w:t>- Zespół Szkół Lutowo,</w:t>
            </w: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44654">
              <w:rPr>
                <w:rFonts w:ascii="Verdana" w:hAnsi="Verdana" w:cs="Verdana"/>
                <w:sz w:val="16"/>
                <w:szCs w:val="16"/>
              </w:rPr>
              <w:t>- Zespół Szkół Wałdowo,</w:t>
            </w: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44654">
              <w:rPr>
                <w:rFonts w:ascii="Verdana" w:hAnsi="Verdana" w:cs="Verdana"/>
                <w:sz w:val="16"/>
                <w:szCs w:val="16"/>
              </w:rPr>
              <w:t>- Szkoła Podstawowa Wiśniewa,</w:t>
            </w: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44654">
              <w:rPr>
                <w:rFonts w:ascii="Verdana" w:hAnsi="Verdana" w:cs="Verdana"/>
                <w:sz w:val="16"/>
                <w:szCs w:val="16"/>
              </w:rPr>
              <w:t>- Szkoła Podstawowa Zalesie,</w:t>
            </w: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44654">
              <w:rPr>
                <w:rFonts w:ascii="Verdana" w:hAnsi="Verdana" w:cs="Verdana"/>
                <w:sz w:val="16"/>
                <w:szCs w:val="16"/>
              </w:rPr>
              <w:t>- Szkoła Podstawowa Zboże,</w:t>
            </w: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44654">
              <w:rPr>
                <w:rFonts w:ascii="Verdana" w:hAnsi="Verdana" w:cs="Verdana"/>
                <w:sz w:val="16"/>
                <w:szCs w:val="16"/>
              </w:rPr>
              <w:t>- Świetlica Terapeutyczna w Sępólnie Krajeńskim,</w:t>
            </w: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44654">
              <w:rPr>
                <w:rFonts w:ascii="Verdana" w:hAnsi="Verdana" w:cs="Verdana"/>
                <w:sz w:val="16"/>
                <w:szCs w:val="16"/>
              </w:rPr>
              <w:t>- Zespół Szkół Ponadgimnazjalnych w Sępólnie Krajeńskim,</w:t>
            </w: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44654">
              <w:rPr>
                <w:rFonts w:ascii="Verdana" w:hAnsi="Verdana" w:cs="Verdana"/>
                <w:sz w:val="16"/>
                <w:szCs w:val="16"/>
              </w:rPr>
              <w:t xml:space="preserve">- Liceum Ogólnokształcące w </w:t>
            </w:r>
            <w:r w:rsidRPr="00644654">
              <w:rPr>
                <w:rFonts w:ascii="Verdana" w:hAnsi="Verdana" w:cs="Verdana"/>
                <w:sz w:val="16"/>
                <w:szCs w:val="16"/>
              </w:rPr>
              <w:lastRenderedPageBreak/>
              <w:t>Sępólnie Krajeńskim,</w:t>
            </w: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44654">
              <w:rPr>
                <w:rFonts w:ascii="Verdana" w:hAnsi="Verdana" w:cs="Verdana"/>
                <w:sz w:val="16"/>
                <w:szCs w:val="16"/>
              </w:rPr>
              <w:t>- Komenda Powiatowa Policji,</w:t>
            </w:r>
          </w:p>
          <w:p w:rsidR="009E4D09" w:rsidRDefault="009E4D09" w:rsidP="00346C68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44654">
              <w:rPr>
                <w:rFonts w:ascii="Verdana" w:hAnsi="Verdana" w:cs="Verdana"/>
                <w:sz w:val="16"/>
                <w:szCs w:val="16"/>
              </w:rPr>
              <w:t>- Niepubliczny Zakład Opieki Zdrowotnej „</w:t>
            </w:r>
            <w:proofErr w:type="spellStart"/>
            <w:r w:rsidRPr="00644654">
              <w:rPr>
                <w:rFonts w:ascii="Verdana" w:hAnsi="Verdana" w:cs="Verdana"/>
                <w:sz w:val="16"/>
                <w:szCs w:val="16"/>
              </w:rPr>
              <w:t>Doktór</w:t>
            </w:r>
            <w:proofErr w:type="spellEnd"/>
            <w:r w:rsidRPr="00644654">
              <w:rPr>
                <w:rFonts w:ascii="Verdana" w:hAnsi="Verdana" w:cs="Verdana"/>
                <w:sz w:val="16"/>
                <w:szCs w:val="16"/>
              </w:rPr>
              <w:t>”                       w Sępólnie Krajeńskim,</w:t>
            </w: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-NZOZ SPAMED </w:t>
            </w:r>
            <w:r w:rsidRPr="00644654">
              <w:rPr>
                <w:rFonts w:ascii="Verdana" w:hAnsi="Verdana" w:cs="Verdana"/>
                <w:sz w:val="16"/>
                <w:szCs w:val="16"/>
              </w:rPr>
              <w:t>w Sępólnie Krajeńskim,</w:t>
            </w: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44654">
              <w:rPr>
                <w:rFonts w:ascii="Verdana" w:hAnsi="Verdana" w:cs="Verdana"/>
                <w:sz w:val="16"/>
                <w:szCs w:val="16"/>
              </w:rPr>
              <w:t>- Poradnia Psychologiczno-Pedagogiczna w Sępólnie Krajeńskim,</w:t>
            </w:r>
          </w:p>
          <w:p w:rsidR="009E4D09" w:rsidRPr="00644654" w:rsidRDefault="009E4D09" w:rsidP="00346C68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44654">
              <w:rPr>
                <w:rFonts w:ascii="Verdana" w:hAnsi="Verdana" w:cs="Verdana"/>
                <w:sz w:val="16"/>
                <w:szCs w:val="16"/>
              </w:rPr>
              <w:t>- Zespół Kuratorów Sądowych,</w:t>
            </w:r>
          </w:p>
          <w:p w:rsidR="009E4D09" w:rsidRPr="009847AA" w:rsidRDefault="009E4D09" w:rsidP="00346C68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44654">
              <w:rPr>
                <w:rFonts w:ascii="Verdana" w:hAnsi="Verdana" w:cs="Verdana"/>
                <w:sz w:val="16"/>
                <w:szCs w:val="16"/>
              </w:rPr>
              <w:t xml:space="preserve">- Instytucje i organizacje pozarządowe, </w:t>
            </w:r>
          </w:p>
        </w:tc>
        <w:tc>
          <w:tcPr>
            <w:tcW w:w="23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lastRenderedPageBreak/>
              <w:t>Od stycznia 201</w:t>
            </w:r>
            <w:r>
              <w:rPr>
                <w:rFonts w:ascii="Verdana" w:hAnsi="Verdana" w:cs="Verdana"/>
                <w:sz w:val="20"/>
                <w:szCs w:val="20"/>
              </w:rPr>
              <w:t>2</w:t>
            </w:r>
            <w:r w:rsidRPr="00644654">
              <w:rPr>
                <w:rFonts w:ascii="Verdana" w:hAnsi="Verdana" w:cs="Verdana"/>
                <w:sz w:val="20"/>
                <w:szCs w:val="20"/>
              </w:rPr>
              <w:t>r. do grudnia 201</w:t>
            </w:r>
            <w:r>
              <w:rPr>
                <w:rFonts w:ascii="Verdana" w:hAnsi="Verdana" w:cs="Verdana"/>
                <w:sz w:val="20"/>
                <w:szCs w:val="20"/>
              </w:rPr>
              <w:t>2</w:t>
            </w:r>
            <w:r w:rsidRPr="00644654">
              <w:rPr>
                <w:rFonts w:ascii="Verdana" w:hAnsi="Verdana" w:cs="Verdana"/>
                <w:sz w:val="20"/>
                <w:szCs w:val="20"/>
              </w:rPr>
              <w:t xml:space="preserve">r. </w:t>
            </w:r>
          </w:p>
        </w:tc>
      </w:tr>
    </w:tbl>
    <w:p w:rsidR="009E4D09" w:rsidRDefault="009E4D09" w:rsidP="00455997">
      <w:pPr>
        <w:pStyle w:val="NormalnyWeb"/>
        <w:jc w:val="center"/>
        <w:rPr>
          <w:rFonts w:ascii="Verdana" w:hAnsi="Verdana" w:cs="Verdana"/>
          <w:b/>
          <w:bCs/>
          <w:color w:val="0070C0"/>
          <w:sz w:val="20"/>
          <w:szCs w:val="20"/>
        </w:rPr>
      </w:pPr>
    </w:p>
    <w:p w:rsidR="009E4D09" w:rsidRPr="00162FEF" w:rsidRDefault="009E4D09" w:rsidP="00455997">
      <w:pPr>
        <w:pStyle w:val="NormalnyWeb"/>
        <w:jc w:val="center"/>
        <w:rPr>
          <w:rFonts w:ascii="Verdana" w:hAnsi="Verdana" w:cs="Verdana"/>
          <w:color w:val="0070C0"/>
          <w:sz w:val="20"/>
          <w:szCs w:val="20"/>
        </w:rPr>
      </w:pPr>
      <w:r w:rsidRPr="00162FEF">
        <w:rPr>
          <w:rFonts w:ascii="Verdana" w:hAnsi="Verdana" w:cs="Verdana"/>
          <w:b/>
          <w:bCs/>
          <w:color w:val="0070C0"/>
          <w:sz w:val="20"/>
          <w:szCs w:val="20"/>
        </w:rPr>
        <w:t>Wspomaganie działalności organizacji pozarządowych realizujących powyższe zadania związane z profilaktyką i rozwiązywaniem problemów narkomanii.</w:t>
      </w:r>
    </w:p>
    <w:p w:rsidR="009E4D09" w:rsidRPr="00162FEF" w:rsidRDefault="009E4D09" w:rsidP="00455997">
      <w:pPr>
        <w:jc w:val="both"/>
        <w:rPr>
          <w:rFonts w:ascii="Verdana" w:hAnsi="Verdana" w:cs="Verdana"/>
          <w:color w:val="0070C0"/>
          <w:sz w:val="20"/>
          <w:szCs w:val="20"/>
        </w:rPr>
      </w:pPr>
      <w:r w:rsidRPr="003A7F6B">
        <w:rPr>
          <w:rFonts w:ascii="Verdana" w:hAnsi="Verdana" w:cs="Verdana"/>
          <w:color w:val="0070C0"/>
          <w:sz w:val="20"/>
          <w:szCs w:val="20"/>
        </w:rPr>
        <w:t xml:space="preserve">Tabela Nr </w:t>
      </w:r>
      <w:r>
        <w:rPr>
          <w:rFonts w:ascii="Verdana" w:hAnsi="Verdana" w:cs="Verdana"/>
          <w:color w:val="0070C0"/>
          <w:sz w:val="20"/>
          <w:szCs w:val="20"/>
        </w:rPr>
        <w:t>18</w:t>
      </w:r>
    </w:p>
    <w:tbl>
      <w:tblPr>
        <w:tblW w:w="9123" w:type="dxa"/>
        <w:tblCellSpacing w:w="0" w:type="dxa"/>
        <w:tblInd w:w="-7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33"/>
        <w:gridCol w:w="3531"/>
        <w:gridCol w:w="2696"/>
        <w:gridCol w:w="2363"/>
      </w:tblGrid>
      <w:tr w:rsidR="009E4D09" w:rsidRPr="00644654">
        <w:trPr>
          <w:trHeight w:val="1415"/>
          <w:tblCellSpacing w:w="0" w:type="dxa"/>
        </w:trPr>
        <w:tc>
          <w:tcPr>
            <w:tcW w:w="49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2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Odpowiedzialny za realizację zadania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Partnerzy w realizacji zadania</w:t>
            </w:r>
          </w:p>
        </w:tc>
        <w:tc>
          <w:tcPr>
            <w:tcW w:w="2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Harmonogram realizacji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Uwagi</w:t>
            </w:r>
          </w:p>
        </w:tc>
      </w:tr>
      <w:tr w:rsidR="009E4D09" w:rsidRPr="00644654">
        <w:trPr>
          <w:trHeight w:val="4359"/>
          <w:tblCellSpacing w:w="0" w:type="dxa"/>
        </w:trPr>
        <w:tc>
          <w:tcPr>
            <w:tcW w:w="49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Współpraca z organizacjami pozarządowymi,   z zakresu zapobiegania narkomanii. (partnerstwo w realizacji programu)</w:t>
            </w:r>
          </w:p>
          <w:p w:rsidR="009E4D09" w:rsidRPr="00644654" w:rsidRDefault="009E4D09" w:rsidP="00346C68">
            <w:pPr>
              <w:pStyle w:val="Tekstpodstawowy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 xml:space="preserve">- prowadzenie profilaktycznej działalności informacyjnej i edukacyjnej, </w:t>
            </w:r>
          </w:p>
          <w:p w:rsidR="009E4D09" w:rsidRPr="00644654" w:rsidRDefault="009E4D09" w:rsidP="00346C68">
            <w:pPr>
              <w:pStyle w:val="Tekstpodstawowy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- udzielanie  pomocy członkom rodzin z problemem narkomanii,</w:t>
            </w:r>
          </w:p>
          <w:p w:rsidR="009E4D09" w:rsidRPr="00644654" w:rsidRDefault="009E4D09" w:rsidP="00346C68">
            <w:pPr>
              <w:pStyle w:val="Tekstpodstawowy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- informowanie o możliwości podjęcia leczenia.</w:t>
            </w:r>
          </w:p>
          <w:p w:rsidR="009E4D09" w:rsidRPr="00644654" w:rsidRDefault="009E4D09" w:rsidP="00346C68">
            <w:pPr>
              <w:pStyle w:val="NormalnyWeb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 xml:space="preserve"> Ośrodek Pomocy Społecznej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Organizacje pozarządowe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(otwarty konkurs ofert)</w:t>
            </w:r>
          </w:p>
        </w:tc>
        <w:tc>
          <w:tcPr>
            <w:tcW w:w="2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4654">
              <w:rPr>
                <w:rFonts w:ascii="Verdana" w:hAnsi="Verdana" w:cs="Verdana"/>
                <w:sz w:val="20"/>
                <w:szCs w:val="20"/>
              </w:rPr>
              <w:t>Praca ciągła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color w:val="0000FF"/>
                <w:sz w:val="20"/>
                <w:szCs w:val="20"/>
              </w:rPr>
            </w:pP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t>Koszt realizacji zadania:</w:t>
            </w:r>
          </w:p>
          <w:p w:rsidR="009E4D09" w:rsidRPr="00644654" w:rsidRDefault="009E4D09" w:rsidP="00346C68">
            <w:pPr>
              <w:pStyle w:val="NormalnyWeb"/>
              <w:jc w:val="center"/>
              <w:rPr>
                <w:rFonts w:ascii="Verdana" w:hAnsi="Verdana" w:cs="Verdana"/>
                <w:color w:val="0000FF"/>
                <w:sz w:val="20"/>
                <w:szCs w:val="20"/>
              </w:rPr>
            </w:pP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t>1</w:t>
            </w:r>
            <w:r>
              <w:rPr>
                <w:rFonts w:ascii="Verdana" w:hAnsi="Verdana" w:cs="Verdana"/>
                <w:color w:val="0000FF"/>
                <w:sz w:val="20"/>
                <w:szCs w:val="20"/>
              </w:rPr>
              <w:t>5</w:t>
            </w:r>
            <w:r w:rsidRPr="00644654">
              <w:rPr>
                <w:rFonts w:ascii="Verdana" w:hAnsi="Verdana" w:cs="Verdana"/>
                <w:color w:val="0000FF"/>
                <w:sz w:val="20"/>
                <w:szCs w:val="20"/>
              </w:rPr>
              <w:t>.000zł.</w:t>
            </w:r>
          </w:p>
        </w:tc>
      </w:tr>
    </w:tbl>
    <w:p w:rsidR="009E4D09" w:rsidRPr="00644654" w:rsidRDefault="009E4D09" w:rsidP="00455997"/>
    <w:p w:rsidR="009E4D09" w:rsidRPr="00644654" w:rsidRDefault="009E4D09" w:rsidP="00455997">
      <w:pPr>
        <w:rPr>
          <w:rFonts w:ascii="Verdana" w:hAnsi="Verdana" w:cs="Verdana"/>
          <w:b/>
          <w:bCs/>
          <w:i/>
          <w:iCs/>
          <w:sz w:val="20"/>
          <w:szCs w:val="20"/>
        </w:rPr>
      </w:pPr>
    </w:p>
    <w:p w:rsidR="009E4D09" w:rsidRPr="00644654" w:rsidRDefault="009E4D09" w:rsidP="00455997">
      <w:pPr>
        <w:rPr>
          <w:rFonts w:ascii="Verdana" w:hAnsi="Verdana" w:cs="Verdana"/>
          <w:b/>
          <w:bCs/>
          <w:i/>
          <w:iCs/>
          <w:sz w:val="20"/>
          <w:szCs w:val="20"/>
        </w:rPr>
      </w:pPr>
    </w:p>
    <w:p w:rsidR="009E4D09" w:rsidRPr="00644654" w:rsidRDefault="009E4D09" w:rsidP="00455997">
      <w:pPr>
        <w:rPr>
          <w:rFonts w:ascii="Verdana" w:hAnsi="Verdana" w:cs="Verdana"/>
          <w:b/>
          <w:bCs/>
          <w:i/>
          <w:iCs/>
          <w:sz w:val="20"/>
          <w:szCs w:val="20"/>
        </w:rPr>
      </w:pPr>
    </w:p>
    <w:p w:rsidR="009E4D09" w:rsidRDefault="009E4D09" w:rsidP="00455997">
      <w:pPr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9E4D09" w:rsidRDefault="009E4D09" w:rsidP="00455997">
      <w:pPr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9E4D09" w:rsidRDefault="009E4D09" w:rsidP="00455997">
      <w:pPr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9E4D09" w:rsidRDefault="009E4D09" w:rsidP="00455997">
      <w:pPr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6675ED" w:rsidRDefault="006675ED" w:rsidP="00455997">
      <w:pPr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9E4D09" w:rsidRPr="00644654" w:rsidRDefault="009E4D09" w:rsidP="00455997">
      <w:pPr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  <w:bookmarkStart w:id="20" w:name="_Toc309033735"/>
      <w:r w:rsidRPr="00644654">
        <w:rPr>
          <w:rFonts w:ascii="Verdana" w:hAnsi="Verdana" w:cs="Verdana"/>
          <w:b/>
          <w:bCs/>
          <w:color w:val="FF0000"/>
          <w:sz w:val="20"/>
          <w:szCs w:val="20"/>
        </w:rPr>
        <w:lastRenderedPageBreak/>
        <w:t>Rozdział V</w:t>
      </w:r>
      <w:bookmarkEnd w:id="20"/>
    </w:p>
    <w:p w:rsidR="009E4D09" w:rsidRPr="00644654" w:rsidRDefault="009E4D09" w:rsidP="00455997">
      <w:pPr>
        <w:spacing w:line="360" w:lineRule="auto"/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9E4D09" w:rsidRPr="0050333B" w:rsidRDefault="009E4D09" w:rsidP="0050333B">
      <w:pPr>
        <w:pStyle w:val="Podtytu"/>
        <w:rPr>
          <w:b/>
          <w:color w:val="00B050"/>
        </w:rPr>
      </w:pPr>
      <w:bookmarkStart w:id="21" w:name="_Toc309033736"/>
      <w:r w:rsidRPr="0050333B">
        <w:rPr>
          <w:b/>
          <w:color w:val="00B050"/>
        </w:rPr>
        <w:t>Wskaźniki monitoringu w 2012 roku  i spodziewane efekty realizacji :</w:t>
      </w:r>
      <w:bookmarkEnd w:id="21"/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644654">
        <w:rPr>
          <w:rFonts w:ascii="Verdana" w:hAnsi="Verdana" w:cs="Verdana"/>
          <w:color w:val="000000"/>
          <w:sz w:val="20"/>
          <w:szCs w:val="20"/>
        </w:rPr>
        <w:t>1.   liczba osób objętych terapią,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644654">
        <w:rPr>
          <w:rFonts w:ascii="Verdana" w:hAnsi="Verdana" w:cs="Verdana"/>
          <w:color w:val="000000"/>
          <w:sz w:val="20"/>
          <w:szCs w:val="20"/>
        </w:rPr>
        <w:t>2.  liczba osób objętych działaniami pomocowymi- m.in. współuzależnieni, dzieci z grup ryzyka, osoby zagrożone wykluczeniem społecznym,</w:t>
      </w:r>
    </w:p>
    <w:p w:rsidR="009E4D09" w:rsidRPr="00644654" w:rsidRDefault="009E4D09" w:rsidP="00455997">
      <w:pPr>
        <w:spacing w:line="36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644654">
        <w:rPr>
          <w:rFonts w:ascii="Verdana" w:hAnsi="Verdana" w:cs="Verdana"/>
          <w:color w:val="000000"/>
          <w:sz w:val="20"/>
          <w:szCs w:val="20"/>
        </w:rPr>
        <w:t>3. liczba dzieci, młodzieży i dorosłych objętych działaniami profilaktycznymi</w:t>
      </w:r>
      <w:r>
        <w:rPr>
          <w:rFonts w:ascii="Verdana" w:hAnsi="Verdana" w:cs="Verdana"/>
          <w:color w:val="000000"/>
          <w:sz w:val="20"/>
          <w:szCs w:val="20"/>
        </w:rPr>
        <w:t>, edukacyjnymi i informacyjnymi.</w:t>
      </w:r>
    </w:p>
    <w:p w:rsidR="009E4D09" w:rsidRPr="0050333B" w:rsidRDefault="009E4D09" w:rsidP="0050333B">
      <w:pPr>
        <w:pStyle w:val="Podtytu"/>
        <w:rPr>
          <w:b/>
          <w:color w:val="00B050"/>
        </w:rPr>
      </w:pPr>
      <w:bookmarkStart w:id="22" w:name="_Toc309033737"/>
      <w:r w:rsidRPr="0050333B">
        <w:rPr>
          <w:rFonts w:eastAsia="Verdana,Bold"/>
          <w:b/>
          <w:color w:val="00B050"/>
        </w:rPr>
        <w:t>Spodziewane efekty realizacji Gminnego Programu Profilaktyki i Rozwiązywania Problemów Alkoholo</w:t>
      </w:r>
      <w:r w:rsidR="00D922A0">
        <w:rPr>
          <w:rFonts w:eastAsia="Verdana,Bold"/>
          <w:b/>
          <w:color w:val="00B050"/>
        </w:rPr>
        <w:t>w</w:t>
      </w:r>
      <w:r w:rsidRPr="0050333B">
        <w:rPr>
          <w:rFonts w:eastAsia="Verdana,Bold"/>
          <w:b/>
          <w:color w:val="00B050"/>
        </w:rPr>
        <w:t>ych:</w:t>
      </w:r>
      <w:bookmarkEnd w:id="22"/>
    </w:p>
    <w:p w:rsidR="009E4D09" w:rsidRPr="00644654" w:rsidRDefault="009E4D09" w:rsidP="00455997">
      <w:pPr>
        <w:autoSpaceDE w:val="0"/>
        <w:autoSpaceDN w:val="0"/>
        <w:adjustRightInd w:val="0"/>
        <w:spacing w:line="360" w:lineRule="auto"/>
        <w:jc w:val="both"/>
        <w:rPr>
          <w:rFonts w:ascii="Verdana" w:eastAsia="Verdana,Bold" w:hAnsi="Verdana" w:cs="Verdana"/>
          <w:color w:val="000000"/>
          <w:sz w:val="20"/>
          <w:szCs w:val="20"/>
        </w:rPr>
      </w:pPr>
      <w:r w:rsidRPr="00644654">
        <w:rPr>
          <w:rFonts w:ascii="Verdana" w:eastAsia="Verdana,Bold" w:hAnsi="Verdana" w:cs="Verdana"/>
          <w:color w:val="000000"/>
          <w:sz w:val="20"/>
          <w:szCs w:val="20"/>
        </w:rPr>
        <w:t>1)  Uświadomienie zdrowotnych i społecznych skutków nadużywania alkoholu.</w:t>
      </w:r>
    </w:p>
    <w:p w:rsidR="009E4D09" w:rsidRPr="00644654" w:rsidRDefault="009E4D09" w:rsidP="00455997">
      <w:pPr>
        <w:autoSpaceDE w:val="0"/>
        <w:autoSpaceDN w:val="0"/>
        <w:adjustRightInd w:val="0"/>
        <w:spacing w:line="360" w:lineRule="auto"/>
        <w:jc w:val="both"/>
        <w:rPr>
          <w:rFonts w:ascii="Verdana" w:eastAsia="Verdana,Bold" w:hAnsi="Verdana" w:cs="Verdana"/>
          <w:color w:val="000000"/>
          <w:sz w:val="20"/>
          <w:szCs w:val="20"/>
        </w:rPr>
      </w:pPr>
      <w:r w:rsidRPr="00644654">
        <w:rPr>
          <w:rFonts w:ascii="Verdana" w:eastAsia="Verdana,Bold" w:hAnsi="Verdana" w:cs="Verdana"/>
          <w:color w:val="000000"/>
          <w:sz w:val="20"/>
          <w:szCs w:val="20"/>
        </w:rPr>
        <w:t xml:space="preserve">2) Wzrost liczby młodych osób zaangażowanych w propagowanie </w:t>
      </w:r>
      <w:proofErr w:type="spellStart"/>
      <w:r w:rsidRPr="00644654">
        <w:rPr>
          <w:rFonts w:ascii="Verdana" w:eastAsia="Verdana,Bold" w:hAnsi="Verdana" w:cs="Verdana"/>
          <w:color w:val="000000"/>
          <w:sz w:val="20"/>
          <w:szCs w:val="20"/>
        </w:rPr>
        <w:t>zachowań</w:t>
      </w:r>
      <w:proofErr w:type="spellEnd"/>
      <w:r w:rsidRPr="00644654">
        <w:rPr>
          <w:rFonts w:ascii="Verdana" w:eastAsia="Verdana,Bold" w:hAnsi="Verdana" w:cs="Verdana"/>
          <w:color w:val="000000"/>
          <w:sz w:val="20"/>
          <w:szCs w:val="20"/>
        </w:rPr>
        <w:t xml:space="preserve"> abstynenckich.</w:t>
      </w:r>
    </w:p>
    <w:p w:rsidR="009E4D09" w:rsidRPr="00644654" w:rsidRDefault="009E4D09" w:rsidP="00455997">
      <w:pPr>
        <w:autoSpaceDE w:val="0"/>
        <w:autoSpaceDN w:val="0"/>
        <w:adjustRightInd w:val="0"/>
        <w:spacing w:line="360" w:lineRule="auto"/>
        <w:jc w:val="both"/>
        <w:rPr>
          <w:rFonts w:ascii="Verdana" w:eastAsia="Verdana,Bold" w:hAnsi="Verdana" w:cs="Verdana"/>
          <w:color w:val="000000"/>
          <w:sz w:val="20"/>
          <w:szCs w:val="20"/>
        </w:rPr>
      </w:pPr>
      <w:r w:rsidRPr="00644654">
        <w:rPr>
          <w:rFonts w:ascii="Verdana" w:eastAsia="Verdana,Bold" w:hAnsi="Verdana" w:cs="Verdana"/>
          <w:color w:val="000000"/>
          <w:sz w:val="20"/>
          <w:szCs w:val="20"/>
        </w:rPr>
        <w:t>3) Wzrost inicjatyw społeczności lokalnej podejmowanych na rzecz zapobiegania alkoholizmowi i narkomanii, zwłaszcza wśród dzieci i młodzieży jak również pomocy osobom uzależnionym.</w:t>
      </w:r>
    </w:p>
    <w:p w:rsidR="009E4D09" w:rsidRPr="00644654" w:rsidRDefault="009E4D09" w:rsidP="00455997">
      <w:pPr>
        <w:autoSpaceDE w:val="0"/>
        <w:autoSpaceDN w:val="0"/>
        <w:adjustRightInd w:val="0"/>
        <w:spacing w:line="360" w:lineRule="auto"/>
        <w:jc w:val="both"/>
        <w:rPr>
          <w:rFonts w:ascii="Verdana" w:eastAsia="Verdana,Bold" w:hAnsi="Verdana" w:cs="Verdana"/>
          <w:color w:val="000000"/>
          <w:sz w:val="20"/>
          <w:szCs w:val="20"/>
        </w:rPr>
      </w:pPr>
      <w:r w:rsidRPr="00644654">
        <w:rPr>
          <w:rFonts w:ascii="Verdana" w:eastAsia="Verdana,Bold" w:hAnsi="Verdana" w:cs="Verdana"/>
          <w:color w:val="000000"/>
          <w:sz w:val="20"/>
          <w:szCs w:val="20"/>
        </w:rPr>
        <w:t>4) Badania społeczeństwa w zakresie ewaluacji programu, roczny monitoring, wnioski             i modyfikacja programu.</w:t>
      </w:r>
    </w:p>
    <w:p w:rsidR="009E4D09" w:rsidRPr="00644654" w:rsidRDefault="009E4D09" w:rsidP="00455997">
      <w:pPr>
        <w:autoSpaceDE w:val="0"/>
        <w:autoSpaceDN w:val="0"/>
        <w:adjustRightInd w:val="0"/>
        <w:spacing w:line="360" w:lineRule="auto"/>
        <w:jc w:val="both"/>
        <w:rPr>
          <w:rFonts w:ascii="Verdana" w:eastAsia="Verdana,Bold" w:hAnsi="Verdana" w:cs="Verdana"/>
          <w:color w:val="000000"/>
          <w:sz w:val="20"/>
          <w:szCs w:val="20"/>
        </w:rPr>
      </w:pPr>
      <w:r w:rsidRPr="00644654">
        <w:rPr>
          <w:rFonts w:ascii="Verdana" w:eastAsia="Verdana,Bold" w:hAnsi="Verdana" w:cs="Verdana"/>
          <w:color w:val="000000"/>
          <w:sz w:val="20"/>
          <w:szCs w:val="20"/>
        </w:rPr>
        <w:t>5) Wzrost świadomości mieszkańców gminy o możliwości uzyskania szeroko rozumianego wsparcia.</w:t>
      </w:r>
    </w:p>
    <w:p w:rsidR="009E4D09" w:rsidRPr="00644654" w:rsidRDefault="009E4D09" w:rsidP="00455997">
      <w:pPr>
        <w:autoSpaceDE w:val="0"/>
        <w:autoSpaceDN w:val="0"/>
        <w:adjustRightInd w:val="0"/>
        <w:spacing w:line="360" w:lineRule="auto"/>
        <w:jc w:val="both"/>
        <w:rPr>
          <w:rFonts w:ascii="Verdana" w:eastAsia="Verdana,Bold" w:hAnsi="Verdana" w:cs="Verdana"/>
          <w:color w:val="000000"/>
          <w:sz w:val="20"/>
          <w:szCs w:val="20"/>
        </w:rPr>
      </w:pPr>
      <w:r w:rsidRPr="00644654">
        <w:rPr>
          <w:rFonts w:ascii="Verdana" w:eastAsia="Verdana,Bold" w:hAnsi="Verdana" w:cs="Verdana"/>
          <w:color w:val="000000"/>
          <w:sz w:val="20"/>
          <w:szCs w:val="20"/>
        </w:rPr>
        <w:t>6) Pogłębienie wiedzy o zjawisku przemocy domowej i sposobach radzenia sobie z tym problemem.</w:t>
      </w:r>
    </w:p>
    <w:p w:rsidR="009E4D09" w:rsidRPr="00644654" w:rsidRDefault="009E4D09" w:rsidP="00455997">
      <w:pPr>
        <w:autoSpaceDE w:val="0"/>
        <w:autoSpaceDN w:val="0"/>
        <w:adjustRightInd w:val="0"/>
        <w:spacing w:line="360" w:lineRule="auto"/>
        <w:jc w:val="both"/>
        <w:rPr>
          <w:rFonts w:ascii="Verdana" w:eastAsia="Verdana,Bold" w:hAnsi="Verdana" w:cs="Verdana"/>
          <w:color w:val="000000"/>
          <w:sz w:val="20"/>
          <w:szCs w:val="20"/>
        </w:rPr>
      </w:pPr>
      <w:r w:rsidRPr="00644654">
        <w:rPr>
          <w:rFonts w:ascii="Verdana" w:eastAsia="Verdana,Bold" w:hAnsi="Verdana" w:cs="Verdana"/>
          <w:color w:val="000000"/>
          <w:sz w:val="20"/>
          <w:szCs w:val="20"/>
        </w:rPr>
        <w:t>7) Zwiększenie społecznej wrażliwości i zaangażowania w sprawy przeciwdziałania przemocy domowej.</w:t>
      </w:r>
    </w:p>
    <w:p w:rsidR="009E4D09" w:rsidRPr="00644654" w:rsidRDefault="009E4D09" w:rsidP="00455997">
      <w:pPr>
        <w:autoSpaceDE w:val="0"/>
        <w:autoSpaceDN w:val="0"/>
        <w:adjustRightInd w:val="0"/>
        <w:spacing w:line="360" w:lineRule="auto"/>
        <w:jc w:val="both"/>
        <w:rPr>
          <w:rFonts w:ascii="Verdana" w:eastAsia="Verdana,Bold" w:hAnsi="Verdana" w:cs="Verdana"/>
          <w:color w:val="000000"/>
          <w:sz w:val="20"/>
          <w:szCs w:val="20"/>
        </w:rPr>
      </w:pPr>
      <w:r w:rsidRPr="00644654">
        <w:rPr>
          <w:rFonts w:ascii="Verdana" w:eastAsia="Verdana,Bold" w:hAnsi="Verdana" w:cs="Verdana"/>
          <w:color w:val="000000"/>
          <w:sz w:val="20"/>
          <w:szCs w:val="20"/>
        </w:rPr>
        <w:t>8) Zmiana stereotypów utrudniających świadczenie pomocy osobom tego wymagających.</w:t>
      </w:r>
    </w:p>
    <w:p w:rsidR="009E4D09" w:rsidRPr="00644654" w:rsidRDefault="009E4D09" w:rsidP="00455997">
      <w:pPr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9E4D09" w:rsidRPr="00644654" w:rsidRDefault="009E4D09" w:rsidP="00455997">
      <w:pPr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9E4D09" w:rsidRPr="00644654" w:rsidRDefault="009E4D09" w:rsidP="00455997">
      <w:pPr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9E4D09" w:rsidRDefault="009E4D09" w:rsidP="00455997">
      <w:pPr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9E4D09" w:rsidRDefault="009E4D09" w:rsidP="00455997">
      <w:pPr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9E4D09" w:rsidRDefault="009E4D09" w:rsidP="00455997">
      <w:pPr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9E4D09" w:rsidRDefault="009E4D09" w:rsidP="00455997">
      <w:pPr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9E4D09" w:rsidRDefault="009E4D09" w:rsidP="00455997">
      <w:pPr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9E4D09" w:rsidRDefault="009E4D09" w:rsidP="00455997">
      <w:pPr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9E4D09" w:rsidRDefault="009E4D09" w:rsidP="00455997">
      <w:pPr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9E4D09" w:rsidRDefault="009E4D09" w:rsidP="00455997">
      <w:pPr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9E4D09" w:rsidRDefault="009E4D09" w:rsidP="00455997">
      <w:pPr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9E4D09" w:rsidRDefault="009E4D09" w:rsidP="00455997">
      <w:pPr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9E4D09" w:rsidRDefault="009E4D09" w:rsidP="00455997">
      <w:pPr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6675ED" w:rsidRDefault="006675ED" w:rsidP="00455997">
      <w:pPr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6675ED" w:rsidRDefault="006675ED" w:rsidP="00455997">
      <w:pPr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6675ED" w:rsidRDefault="006675ED" w:rsidP="00455997">
      <w:pPr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6675ED" w:rsidRDefault="006675ED" w:rsidP="00455997">
      <w:pPr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9E4D09" w:rsidRDefault="009E4D09" w:rsidP="00455997">
      <w:pPr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6675ED" w:rsidRDefault="006675ED" w:rsidP="00455997">
      <w:pPr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E73DA3" w:rsidRDefault="00E73DA3" w:rsidP="00455997">
      <w:pPr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9E4D09" w:rsidRDefault="009E4D09" w:rsidP="00455997">
      <w:pPr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50333B" w:rsidRDefault="0050333B" w:rsidP="00455997">
      <w:pPr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9E4D09" w:rsidRPr="00644654" w:rsidRDefault="009E4D09" w:rsidP="00455997">
      <w:pPr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  <w:bookmarkStart w:id="23" w:name="_Toc309033738"/>
      <w:r w:rsidRPr="00644654">
        <w:rPr>
          <w:rFonts w:ascii="Verdana" w:hAnsi="Verdana" w:cs="Verdana"/>
          <w:b/>
          <w:bCs/>
          <w:color w:val="FF0000"/>
          <w:sz w:val="20"/>
          <w:szCs w:val="20"/>
        </w:rPr>
        <w:lastRenderedPageBreak/>
        <w:t>Rozdział VI</w:t>
      </w:r>
      <w:bookmarkEnd w:id="23"/>
    </w:p>
    <w:p w:rsidR="009E4D09" w:rsidRPr="00644654" w:rsidRDefault="009E4D09" w:rsidP="00455997">
      <w:pPr>
        <w:autoSpaceDE w:val="0"/>
        <w:autoSpaceDN w:val="0"/>
        <w:adjustRightInd w:val="0"/>
        <w:jc w:val="both"/>
        <w:outlineLvl w:val="0"/>
        <w:rPr>
          <w:rFonts w:ascii="Verdana" w:eastAsia="Verdana,Bold" w:hAnsi="Verdana"/>
          <w:b/>
          <w:bCs/>
          <w:color w:val="FF0000"/>
          <w:sz w:val="20"/>
          <w:szCs w:val="20"/>
        </w:rPr>
      </w:pPr>
    </w:p>
    <w:p w:rsidR="009E4D09" w:rsidRPr="0050333B" w:rsidRDefault="009E4D09" w:rsidP="0050333B">
      <w:pPr>
        <w:pStyle w:val="Podtytu"/>
        <w:rPr>
          <w:rFonts w:eastAsia="Verdana,Bold"/>
          <w:b/>
          <w:color w:val="00B050"/>
        </w:rPr>
      </w:pPr>
      <w:bookmarkStart w:id="24" w:name="_Toc309033739"/>
      <w:r w:rsidRPr="0050333B">
        <w:rPr>
          <w:rFonts w:eastAsia="Verdana,Bold"/>
          <w:b/>
          <w:color w:val="00B050"/>
        </w:rPr>
        <w:t>Źródła finansowania programu</w:t>
      </w:r>
      <w:bookmarkEnd w:id="24"/>
    </w:p>
    <w:p w:rsidR="009E4D09" w:rsidRPr="00644654" w:rsidRDefault="009E4D09" w:rsidP="00455997">
      <w:pPr>
        <w:pStyle w:val="NormalnyWeb"/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44654">
        <w:rPr>
          <w:rFonts w:ascii="Verdana" w:hAnsi="Verdana" w:cs="Verdana"/>
          <w:sz w:val="20"/>
          <w:szCs w:val="20"/>
        </w:rPr>
        <w:t>Gminny Program Profilaktyki i Rozwiązywania Problemów Alkoholowych oraz Przeciwdziałania Narkomanii na rok 201</w:t>
      </w:r>
      <w:r>
        <w:rPr>
          <w:rFonts w:ascii="Verdana" w:hAnsi="Verdana" w:cs="Verdana"/>
          <w:sz w:val="20"/>
          <w:szCs w:val="20"/>
        </w:rPr>
        <w:t>2</w:t>
      </w:r>
      <w:r w:rsidRPr="00644654">
        <w:rPr>
          <w:rFonts w:ascii="Verdana" w:hAnsi="Verdana" w:cs="Verdana"/>
          <w:sz w:val="20"/>
          <w:szCs w:val="20"/>
        </w:rPr>
        <w:t xml:space="preserve"> będzie realizowany przez cały rok kalendarzowy w ramach środków finansowych, stanowiących dochody z tytułu zezwoleń na sprzedaż napojów alkoholowych (100% wydatków). W związku z tym, iż trudno przewidzieć kwotę z w/w źródła ,,nadwyżka" zostanie wykorzystana zgodnie z ustawą o wychowaniu                    w trzeźwości i przeciwdziałaniu alkoholizmowi oraz Rekomendacjami PARPA na rok 201</w:t>
      </w:r>
      <w:r w:rsidR="00D922A0">
        <w:rPr>
          <w:rFonts w:ascii="Verdana" w:hAnsi="Verdana" w:cs="Verdana"/>
          <w:sz w:val="20"/>
          <w:szCs w:val="20"/>
        </w:rPr>
        <w:t>1</w:t>
      </w:r>
      <w:r w:rsidRPr="00644654">
        <w:rPr>
          <w:rFonts w:ascii="Verdana" w:hAnsi="Verdana" w:cs="Verdana"/>
          <w:sz w:val="20"/>
          <w:szCs w:val="20"/>
        </w:rPr>
        <w:t xml:space="preserve">. </w:t>
      </w:r>
      <w:r w:rsidRPr="00644654">
        <w:rPr>
          <w:rFonts w:ascii="Verdana" w:eastAsia="Verdana,Bold" w:hAnsi="Verdana" w:cs="Verdana"/>
          <w:color w:val="000000"/>
          <w:sz w:val="20"/>
          <w:szCs w:val="20"/>
        </w:rPr>
        <w:t>Plan budżetu na 201</w:t>
      </w:r>
      <w:r w:rsidR="006A7F61">
        <w:rPr>
          <w:rFonts w:ascii="Verdana" w:eastAsia="Verdana,Bold" w:hAnsi="Verdana" w:cs="Verdana"/>
          <w:color w:val="000000"/>
          <w:sz w:val="20"/>
          <w:szCs w:val="20"/>
        </w:rPr>
        <w:t>2</w:t>
      </w:r>
      <w:r w:rsidRPr="00644654">
        <w:rPr>
          <w:rFonts w:ascii="Verdana" w:eastAsia="Verdana,Bold" w:hAnsi="Verdana" w:cs="Verdana"/>
          <w:color w:val="000000"/>
          <w:sz w:val="20"/>
          <w:szCs w:val="20"/>
        </w:rPr>
        <w:t>r. to kwota 2</w:t>
      </w:r>
      <w:r w:rsidR="006A7F61">
        <w:rPr>
          <w:rFonts w:ascii="Verdana" w:eastAsia="Verdana,Bold" w:hAnsi="Verdana" w:cs="Verdana"/>
          <w:color w:val="000000"/>
          <w:sz w:val="20"/>
          <w:szCs w:val="20"/>
        </w:rPr>
        <w:t>5</w:t>
      </w:r>
      <w:r w:rsidRPr="00644654">
        <w:rPr>
          <w:rFonts w:ascii="Verdana" w:eastAsia="Verdana,Bold" w:hAnsi="Verdana" w:cs="Verdana"/>
          <w:color w:val="000000"/>
          <w:sz w:val="20"/>
          <w:szCs w:val="20"/>
        </w:rPr>
        <w:t xml:space="preserve">5.000 złotych. </w:t>
      </w:r>
    </w:p>
    <w:p w:rsidR="009E4D09" w:rsidRPr="0050333B" w:rsidRDefault="009E4D09" w:rsidP="0050333B">
      <w:pPr>
        <w:pStyle w:val="Podtytu"/>
        <w:rPr>
          <w:rFonts w:eastAsia="Verdana,Bold"/>
          <w:b/>
          <w:color w:val="00B050"/>
        </w:rPr>
      </w:pPr>
      <w:bookmarkStart w:id="25" w:name="_Toc309033740"/>
      <w:r w:rsidRPr="0050333B">
        <w:rPr>
          <w:rFonts w:eastAsia="Verdana,Bold"/>
          <w:b/>
          <w:color w:val="00B050"/>
        </w:rPr>
        <w:t>Sposób kontroli realizacji programu.</w:t>
      </w:r>
      <w:bookmarkEnd w:id="25"/>
    </w:p>
    <w:p w:rsidR="009E4D09" w:rsidRPr="00644654" w:rsidRDefault="009E4D09" w:rsidP="00455997">
      <w:pPr>
        <w:autoSpaceDE w:val="0"/>
        <w:autoSpaceDN w:val="0"/>
        <w:adjustRightInd w:val="0"/>
        <w:jc w:val="both"/>
        <w:rPr>
          <w:rFonts w:ascii="Verdana" w:eastAsia="Verdana,Bold" w:hAnsi="Verdana"/>
          <w:b/>
          <w:bCs/>
          <w:color w:val="000000"/>
          <w:sz w:val="20"/>
          <w:szCs w:val="20"/>
        </w:rPr>
      </w:pPr>
    </w:p>
    <w:p w:rsidR="009E4D09" w:rsidRPr="00C95737" w:rsidRDefault="009E4D09" w:rsidP="00455997">
      <w:pPr>
        <w:autoSpaceDE w:val="0"/>
        <w:autoSpaceDN w:val="0"/>
        <w:adjustRightInd w:val="0"/>
        <w:spacing w:line="360" w:lineRule="auto"/>
        <w:jc w:val="both"/>
        <w:rPr>
          <w:rFonts w:ascii="Verdana" w:eastAsia="Verdana,Bold" w:hAnsi="Verdana"/>
          <w:color w:val="000000"/>
          <w:sz w:val="20"/>
          <w:szCs w:val="20"/>
        </w:rPr>
      </w:pPr>
      <w:r w:rsidRPr="00644654">
        <w:rPr>
          <w:rFonts w:ascii="Verdana" w:eastAsia="Verdana,Bold" w:hAnsi="Verdana" w:cs="Verdana"/>
          <w:color w:val="000000"/>
          <w:sz w:val="20"/>
          <w:szCs w:val="20"/>
        </w:rPr>
        <w:t>Dyrektor Ośrodka Pomocy Społecznej monitoruje realizację programu i składa roczne sprawozdanie merytoryczno-finansowe z wykonania zadań zawartych w Gminnym Programie Profilaktyki i Rozwiązywania Problemów Alkoholowych oraz Przeciwdziałania Narkomanii Burmistrzowi Sępólna Krajeńskiego oraz przed Radą Miejską.</w:t>
      </w:r>
    </w:p>
    <w:p w:rsidR="009E4D09" w:rsidRDefault="009E4D09" w:rsidP="00455997"/>
    <w:p w:rsidR="009E4D09" w:rsidRPr="00B24A6A" w:rsidRDefault="009E4D09" w:rsidP="00455997">
      <w:pPr>
        <w:jc w:val="both"/>
        <w:rPr>
          <w:rFonts w:ascii="Verdana" w:hAnsi="Verdana" w:cs="Verdana"/>
          <w:sz w:val="20"/>
          <w:szCs w:val="20"/>
        </w:rPr>
      </w:pPr>
    </w:p>
    <w:p w:rsidR="009E4D09" w:rsidRDefault="009E4D09"/>
    <w:sectPr w:rsidR="009E4D09" w:rsidSect="00E73DA3">
      <w:footerReference w:type="default" r:id="rId11"/>
      <w:pgSz w:w="11906" w:h="16838"/>
      <w:pgMar w:top="993" w:right="1418" w:bottom="1418" w:left="1418" w:header="709" w:footer="709" w:gutter="0"/>
      <w:pgNumType w:fmt="numberInDash" w:start="1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97E" w:rsidRDefault="0050497E" w:rsidP="004E1828">
      <w:r>
        <w:separator/>
      </w:r>
    </w:p>
  </w:endnote>
  <w:endnote w:type="continuationSeparator" w:id="0">
    <w:p w:rsidR="0050497E" w:rsidRDefault="0050497E" w:rsidP="004E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266" w:rsidRDefault="00C41266" w:rsidP="00B85675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04356">
      <w:rPr>
        <w:rStyle w:val="Numerstrony"/>
        <w:noProof/>
      </w:rPr>
      <w:t>- 31 -</w:t>
    </w:r>
    <w:r>
      <w:rPr>
        <w:rStyle w:val="Numerstrony"/>
      </w:rPr>
      <w:fldChar w:fldCharType="end"/>
    </w:r>
  </w:p>
  <w:p w:rsidR="00C41266" w:rsidRDefault="00C412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97E" w:rsidRDefault="0050497E" w:rsidP="004E1828">
      <w:r>
        <w:separator/>
      </w:r>
    </w:p>
  </w:footnote>
  <w:footnote w:type="continuationSeparator" w:id="0">
    <w:p w:rsidR="0050497E" w:rsidRDefault="0050497E" w:rsidP="004E1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ADC26BF2"/>
    <w:name w:val="WW8Num4"/>
    <w:lvl w:ilvl="0">
      <w:start w:val="1"/>
      <w:numFmt w:val="lowerLetter"/>
      <w:suff w:val="nothing"/>
      <w:lvlText w:val="%1)"/>
      <w:lvlJc w:val="left"/>
      <w:pPr>
        <w:ind w:left="900" w:hanging="360"/>
      </w:pPr>
      <w:rPr>
        <w:b w:val="0"/>
        <w:bCs w:val="0"/>
      </w:rPr>
    </w:lvl>
    <w:lvl w:ilvl="1">
      <w:start w:val="1"/>
      <w:numFmt w:val="lowerLetter"/>
      <w:suff w:val="nothing"/>
      <w:lvlText w:val="%2."/>
      <w:lvlJc w:val="left"/>
      <w:pPr>
        <w:ind w:left="1620" w:hanging="360"/>
      </w:pPr>
    </w:lvl>
    <w:lvl w:ilvl="2">
      <w:start w:val="1"/>
      <w:numFmt w:val="lowerRoman"/>
      <w:suff w:val="nothing"/>
      <w:lvlText w:val="%3."/>
      <w:lvlJc w:val="right"/>
      <w:pPr>
        <w:ind w:left="2340" w:hanging="180"/>
      </w:pPr>
    </w:lvl>
    <w:lvl w:ilvl="3">
      <w:start w:val="1"/>
      <w:numFmt w:val="decimal"/>
      <w:suff w:val="nothing"/>
      <w:lvlText w:val="%4."/>
      <w:lvlJc w:val="left"/>
      <w:pPr>
        <w:ind w:left="3060" w:hanging="360"/>
      </w:pPr>
    </w:lvl>
    <w:lvl w:ilvl="4">
      <w:start w:val="1"/>
      <w:numFmt w:val="lowerLetter"/>
      <w:suff w:val="nothing"/>
      <w:lvlText w:val="%5."/>
      <w:lvlJc w:val="left"/>
      <w:pPr>
        <w:ind w:left="3780" w:hanging="360"/>
      </w:pPr>
    </w:lvl>
    <w:lvl w:ilvl="5">
      <w:start w:val="1"/>
      <w:numFmt w:val="lowerRoman"/>
      <w:suff w:val="nothing"/>
      <w:lvlText w:val="%6."/>
      <w:lvlJc w:val="right"/>
      <w:pPr>
        <w:ind w:left="4500" w:hanging="180"/>
      </w:pPr>
    </w:lvl>
    <w:lvl w:ilvl="6">
      <w:start w:val="1"/>
      <w:numFmt w:val="decimal"/>
      <w:suff w:val="nothing"/>
      <w:lvlText w:val="%7."/>
      <w:lvlJc w:val="left"/>
      <w:pPr>
        <w:ind w:left="5220" w:hanging="360"/>
      </w:pPr>
    </w:lvl>
    <w:lvl w:ilvl="7">
      <w:start w:val="1"/>
      <w:numFmt w:val="lowerLetter"/>
      <w:suff w:val="nothing"/>
      <w:lvlText w:val="%8."/>
      <w:lvlJc w:val="left"/>
      <w:pPr>
        <w:ind w:left="5940" w:hanging="360"/>
      </w:pPr>
    </w:lvl>
    <w:lvl w:ilvl="8">
      <w:start w:val="1"/>
      <w:numFmt w:val="lowerRoman"/>
      <w:suff w:val="nothing"/>
      <w:lvlText w:val="%9."/>
      <w:lvlJc w:val="right"/>
      <w:pPr>
        <w:ind w:left="6660" w:hanging="180"/>
      </w:pPr>
    </w:lvl>
  </w:abstractNum>
  <w:abstractNum w:abstractNumId="1">
    <w:nsid w:val="04710B7B"/>
    <w:multiLevelType w:val="hybridMultilevel"/>
    <w:tmpl w:val="2902A526"/>
    <w:lvl w:ilvl="0" w:tplc="04150001">
      <w:start w:val="1"/>
      <w:numFmt w:val="bullet"/>
      <w:lvlText w:val=""/>
      <w:lvlJc w:val="left"/>
      <w:pPr>
        <w:tabs>
          <w:tab w:val="num" w:pos="1825"/>
        </w:tabs>
        <w:ind w:left="182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545"/>
        </w:tabs>
        <w:ind w:left="25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65"/>
        </w:tabs>
        <w:ind w:left="326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85"/>
        </w:tabs>
        <w:ind w:left="398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705"/>
        </w:tabs>
        <w:ind w:left="47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425"/>
        </w:tabs>
        <w:ind w:left="542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45"/>
        </w:tabs>
        <w:ind w:left="614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65"/>
        </w:tabs>
        <w:ind w:left="68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85"/>
        </w:tabs>
        <w:ind w:left="7585" w:hanging="360"/>
      </w:pPr>
      <w:rPr>
        <w:rFonts w:ascii="Wingdings" w:hAnsi="Wingdings" w:cs="Wingdings" w:hint="default"/>
      </w:rPr>
    </w:lvl>
  </w:abstractNum>
  <w:abstractNum w:abstractNumId="2">
    <w:nsid w:val="05874E99"/>
    <w:multiLevelType w:val="hybridMultilevel"/>
    <w:tmpl w:val="886866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AF229E"/>
    <w:multiLevelType w:val="hybridMultilevel"/>
    <w:tmpl w:val="D0000F2E"/>
    <w:lvl w:ilvl="0" w:tplc="AA923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B561DF"/>
    <w:multiLevelType w:val="hybridMultilevel"/>
    <w:tmpl w:val="1F764DB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EE519A"/>
    <w:multiLevelType w:val="hybridMultilevel"/>
    <w:tmpl w:val="BCE633AA"/>
    <w:lvl w:ilvl="0" w:tplc="CDB069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9F7626"/>
    <w:multiLevelType w:val="multilevel"/>
    <w:tmpl w:val="B56C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0D0F2913"/>
    <w:multiLevelType w:val="hybridMultilevel"/>
    <w:tmpl w:val="53600E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680AD6"/>
    <w:multiLevelType w:val="hybridMultilevel"/>
    <w:tmpl w:val="AE929D9C"/>
    <w:lvl w:ilvl="0" w:tplc="A6A6C072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6A3FCB"/>
    <w:multiLevelType w:val="hybridMultilevel"/>
    <w:tmpl w:val="0366BD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2F4510"/>
    <w:multiLevelType w:val="hybridMultilevel"/>
    <w:tmpl w:val="70D4DDD0"/>
    <w:lvl w:ilvl="0" w:tplc="0415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cs="Wingdings" w:hint="default"/>
      </w:rPr>
    </w:lvl>
  </w:abstractNum>
  <w:abstractNum w:abstractNumId="11">
    <w:nsid w:val="18D72E19"/>
    <w:multiLevelType w:val="hybridMultilevel"/>
    <w:tmpl w:val="CB923424"/>
    <w:lvl w:ilvl="0" w:tplc="0415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cs="Wingdings" w:hint="default"/>
      </w:rPr>
    </w:lvl>
  </w:abstractNum>
  <w:abstractNum w:abstractNumId="12">
    <w:nsid w:val="190E57E0"/>
    <w:multiLevelType w:val="hybridMultilevel"/>
    <w:tmpl w:val="F01E314A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13">
    <w:nsid w:val="1B153266"/>
    <w:multiLevelType w:val="hybridMultilevel"/>
    <w:tmpl w:val="5C685FF4"/>
    <w:lvl w:ilvl="0" w:tplc="B3AE890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8F76AA"/>
    <w:multiLevelType w:val="hybridMultilevel"/>
    <w:tmpl w:val="858CAC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640845"/>
    <w:multiLevelType w:val="hybridMultilevel"/>
    <w:tmpl w:val="E116BAAA"/>
    <w:lvl w:ilvl="0" w:tplc="B3AE890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F7610E"/>
    <w:multiLevelType w:val="hybridMultilevel"/>
    <w:tmpl w:val="21762C4C"/>
    <w:lvl w:ilvl="0" w:tplc="B3AE890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7331047"/>
    <w:multiLevelType w:val="hybridMultilevel"/>
    <w:tmpl w:val="CD1657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397EF6"/>
    <w:multiLevelType w:val="hybridMultilevel"/>
    <w:tmpl w:val="D0784A8A"/>
    <w:lvl w:ilvl="0" w:tplc="B3AE890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B0C14B7"/>
    <w:multiLevelType w:val="hybridMultilevel"/>
    <w:tmpl w:val="2280E2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C41637B"/>
    <w:multiLevelType w:val="multilevel"/>
    <w:tmpl w:val="551A5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E07E16"/>
    <w:multiLevelType w:val="hybridMultilevel"/>
    <w:tmpl w:val="5F56DFCA"/>
    <w:lvl w:ilvl="0" w:tplc="3EEC63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C51222E"/>
    <w:multiLevelType w:val="hybridMultilevel"/>
    <w:tmpl w:val="0884234C"/>
    <w:lvl w:ilvl="0" w:tplc="83F0F1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CE26AB1"/>
    <w:multiLevelType w:val="multilevel"/>
    <w:tmpl w:val="C8AE6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1D69E0"/>
    <w:multiLevelType w:val="hybridMultilevel"/>
    <w:tmpl w:val="1EAAB8BA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602A57"/>
    <w:multiLevelType w:val="hybridMultilevel"/>
    <w:tmpl w:val="C0C0F6C8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8F219D"/>
    <w:multiLevelType w:val="hybridMultilevel"/>
    <w:tmpl w:val="CF6267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6A85370"/>
    <w:multiLevelType w:val="hybridMultilevel"/>
    <w:tmpl w:val="78AA837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C410ECC"/>
    <w:multiLevelType w:val="hybridMultilevel"/>
    <w:tmpl w:val="5B843B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E556AE2"/>
    <w:multiLevelType w:val="hybridMultilevel"/>
    <w:tmpl w:val="F628E50E"/>
    <w:lvl w:ilvl="0" w:tplc="B3AE890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FF35F1D"/>
    <w:multiLevelType w:val="hybridMultilevel"/>
    <w:tmpl w:val="D754379A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47553D6"/>
    <w:multiLevelType w:val="hybridMultilevel"/>
    <w:tmpl w:val="EBA6BE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6670302"/>
    <w:multiLevelType w:val="hybridMultilevel"/>
    <w:tmpl w:val="0FA465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A6B005B"/>
    <w:multiLevelType w:val="hybridMultilevel"/>
    <w:tmpl w:val="60AAD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88639E"/>
    <w:multiLevelType w:val="multilevel"/>
    <w:tmpl w:val="F8F44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D3748FA"/>
    <w:multiLevelType w:val="hybridMultilevel"/>
    <w:tmpl w:val="72AEF1C0"/>
    <w:lvl w:ilvl="0" w:tplc="B3AE890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E202ACC"/>
    <w:multiLevelType w:val="hybridMultilevel"/>
    <w:tmpl w:val="886866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2F33ED8"/>
    <w:multiLevelType w:val="hybridMultilevel"/>
    <w:tmpl w:val="1D20AA1E"/>
    <w:lvl w:ilvl="0" w:tplc="E52C6CC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3F4235"/>
    <w:multiLevelType w:val="hybridMultilevel"/>
    <w:tmpl w:val="7256E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082045"/>
    <w:multiLevelType w:val="hybridMultilevel"/>
    <w:tmpl w:val="38163550"/>
    <w:lvl w:ilvl="0" w:tplc="912025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FFD7E68"/>
    <w:multiLevelType w:val="hybridMultilevel"/>
    <w:tmpl w:val="4594AF7E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41">
    <w:nsid w:val="71017C41"/>
    <w:multiLevelType w:val="hybridMultilevel"/>
    <w:tmpl w:val="86001094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C361CC"/>
    <w:multiLevelType w:val="hybridMultilevel"/>
    <w:tmpl w:val="7D606A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7D757A3"/>
    <w:multiLevelType w:val="hybridMultilevel"/>
    <w:tmpl w:val="9E92B7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20"/>
  </w:num>
  <w:num w:numId="4">
    <w:abstractNumId w:val="34"/>
  </w:num>
  <w:num w:numId="5">
    <w:abstractNumId w:val="7"/>
  </w:num>
  <w:num w:numId="6">
    <w:abstractNumId w:val="37"/>
  </w:num>
  <w:num w:numId="7">
    <w:abstractNumId w:val="6"/>
  </w:num>
  <w:num w:numId="8">
    <w:abstractNumId w:val="24"/>
  </w:num>
  <w:num w:numId="9">
    <w:abstractNumId w:val="13"/>
  </w:num>
  <w:num w:numId="10">
    <w:abstractNumId w:val="16"/>
  </w:num>
  <w:num w:numId="11">
    <w:abstractNumId w:val="15"/>
  </w:num>
  <w:num w:numId="12">
    <w:abstractNumId w:val="18"/>
  </w:num>
  <w:num w:numId="13">
    <w:abstractNumId w:val="26"/>
  </w:num>
  <w:num w:numId="14">
    <w:abstractNumId w:val="3"/>
  </w:num>
  <w:num w:numId="15">
    <w:abstractNumId w:val="28"/>
  </w:num>
  <w:num w:numId="16">
    <w:abstractNumId w:val="0"/>
  </w:num>
  <w:num w:numId="17">
    <w:abstractNumId w:val="31"/>
  </w:num>
  <w:num w:numId="18">
    <w:abstractNumId w:val="1"/>
  </w:num>
  <w:num w:numId="19">
    <w:abstractNumId w:val="10"/>
  </w:num>
  <w:num w:numId="20">
    <w:abstractNumId w:val="9"/>
  </w:num>
  <w:num w:numId="21">
    <w:abstractNumId w:val="40"/>
  </w:num>
  <w:num w:numId="22">
    <w:abstractNumId w:val="11"/>
  </w:num>
  <w:num w:numId="23">
    <w:abstractNumId w:val="32"/>
  </w:num>
  <w:num w:numId="24">
    <w:abstractNumId w:val="27"/>
  </w:num>
  <w:num w:numId="25">
    <w:abstractNumId w:val="8"/>
  </w:num>
  <w:num w:numId="26">
    <w:abstractNumId w:val="35"/>
  </w:num>
  <w:num w:numId="27">
    <w:abstractNumId w:val="29"/>
  </w:num>
  <w:num w:numId="28">
    <w:abstractNumId w:val="14"/>
  </w:num>
  <w:num w:numId="29">
    <w:abstractNumId w:val="4"/>
  </w:num>
  <w:num w:numId="30">
    <w:abstractNumId w:val="30"/>
  </w:num>
  <w:num w:numId="31">
    <w:abstractNumId w:val="41"/>
  </w:num>
  <w:num w:numId="32">
    <w:abstractNumId w:val="17"/>
  </w:num>
  <w:num w:numId="33">
    <w:abstractNumId w:val="25"/>
  </w:num>
  <w:num w:numId="34">
    <w:abstractNumId w:val="42"/>
  </w:num>
  <w:num w:numId="35">
    <w:abstractNumId w:val="43"/>
  </w:num>
  <w:num w:numId="36">
    <w:abstractNumId w:val="19"/>
  </w:num>
  <w:num w:numId="37">
    <w:abstractNumId w:val="38"/>
  </w:num>
  <w:num w:numId="38">
    <w:abstractNumId w:val="36"/>
  </w:num>
  <w:num w:numId="39">
    <w:abstractNumId w:val="33"/>
  </w:num>
  <w:num w:numId="40">
    <w:abstractNumId w:val="5"/>
  </w:num>
  <w:num w:numId="41">
    <w:abstractNumId w:val="22"/>
  </w:num>
  <w:num w:numId="42">
    <w:abstractNumId w:val="21"/>
  </w:num>
  <w:num w:numId="43">
    <w:abstractNumId w:val="39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997"/>
    <w:rsid w:val="00026EB1"/>
    <w:rsid w:val="000348EF"/>
    <w:rsid w:val="0004472C"/>
    <w:rsid w:val="00044853"/>
    <w:rsid w:val="00052BE4"/>
    <w:rsid w:val="00092DEA"/>
    <w:rsid w:val="000A0134"/>
    <w:rsid w:val="000B129B"/>
    <w:rsid w:val="000E0D01"/>
    <w:rsid w:val="00110A1B"/>
    <w:rsid w:val="00117102"/>
    <w:rsid w:val="0014618A"/>
    <w:rsid w:val="001465E8"/>
    <w:rsid w:val="001477FF"/>
    <w:rsid w:val="00153ADF"/>
    <w:rsid w:val="00155C43"/>
    <w:rsid w:val="00162FEF"/>
    <w:rsid w:val="0017704A"/>
    <w:rsid w:val="001C4341"/>
    <w:rsid w:val="001D7B39"/>
    <w:rsid w:val="00220B29"/>
    <w:rsid w:val="00250CA0"/>
    <w:rsid w:val="002904FB"/>
    <w:rsid w:val="00297B3C"/>
    <w:rsid w:val="002A035E"/>
    <w:rsid w:val="002A198D"/>
    <w:rsid w:val="002F5CA5"/>
    <w:rsid w:val="00301710"/>
    <w:rsid w:val="003103C1"/>
    <w:rsid w:val="00320F41"/>
    <w:rsid w:val="003276E5"/>
    <w:rsid w:val="00341400"/>
    <w:rsid w:val="00346C68"/>
    <w:rsid w:val="003552C8"/>
    <w:rsid w:val="00367CA9"/>
    <w:rsid w:val="003944EC"/>
    <w:rsid w:val="003A7F6B"/>
    <w:rsid w:val="003D09E1"/>
    <w:rsid w:val="003D5D8C"/>
    <w:rsid w:val="003D6BE5"/>
    <w:rsid w:val="003E032E"/>
    <w:rsid w:val="003E3CE4"/>
    <w:rsid w:val="003E6D2C"/>
    <w:rsid w:val="00404141"/>
    <w:rsid w:val="004102B7"/>
    <w:rsid w:val="00452214"/>
    <w:rsid w:val="00455997"/>
    <w:rsid w:val="00463AFD"/>
    <w:rsid w:val="0048468C"/>
    <w:rsid w:val="004A011F"/>
    <w:rsid w:val="004B1686"/>
    <w:rsid w:val="004E1828"/>
    <w:rsid w:val="004E6957"/>
    <w:rsid w:val="0050333B"/>
    <w:rsid w:val="0050497E"/>
    <w:rsid w:val="00530C64"/>
    <w:rsid w:val="00594D32"/>
    <w:rsid w:val="005A7DA8"/>
    <w:rsid w:val="005B6947"/>
    <w:rsid w:val="005C7176"/>
    <w:rsid w:val="005D7BDF"/>
    <w:rsid w:val="00613397"/>
    <w:rsid w:val="00644654"/>
    <w:rsid w:val="006675ED"/>
    <w:rsid w:val="006A7F61"/>
    <w:rsid w:val="006E120B"/>
    <w:rsid w:val="006E39B1"/>
    <w:rsid w:val="00823038"/>
    <w:rsid w:val="00823FAC"/>
    <w:rsid w:val="00844153"/>
    <w:rsid w:val="00863FEB"/>
    <w:rsid w:val="008B434B"/>
    <w:rsid w:val="008B48BE"/>
    <w:rsid w:val="008F3D00"/>
    <w:rsid w:val="0098260E"/>
    <w:rsid w:val="009847AA"/>
    <w:rsid w:val="009977E3"/>
    <w:rsid w:val="009A4317"/>
    <w:rsid w:val="009E4D09"/>
    <w:rsid w:val="00A03506"/>
    <w:rsid w:val="00A24028"/>
    <w:rsid w:val="00A8365A"/>
    <w:rsid w:val="00AB1362"/>
    <w:rsid w:val="00AB28D0"/>
    <w:rsid w:val="00AF4457"/>
    <w:rsid w:val="00B01851"/>
    <w:rsid w:val="00B04356"/>
    <w:rsid w:val="00B05CF6"/>
    <w:rsid w:val="00B06EC2"/>
    <w:rsid w:val="00B15E2B"/>
    <w:rsid w:val="00B24A6A"/>
    <w:rsid w:val="00B259DD"/>
    <w:rsid w:val="00B60894"/>
    <w:rsid w:val="00B658E1"/>
    <w:rsid w:val="00B740B6"/>
    <w:rsid w:val="00B85675"/>
    <w:rsid w:val="00BC2FF4"/>
    <w:rsid w:val="00BE2FBD"/>
    <w:rsid w:val="00BF2CC5"/>
    <w:rsid w:val="00BF3E80"/>
    <w:rsid w:val="00C06219"/>
    <w:rsid w:val="00C272E1"/>
    <w:rsid w:val="00C41266"/>
    <w:rsid w:val="00C83359"/>
    <w:rsid w:val="00C95737"/>
    <w:rsid w:val="00C96B4C"/>
    <w:rsid w:val="00C977CB"/>
    <w:rsid w:val="00CC182D"/>
    <w:rsid w:val="00CF0ECA"/>
    <w:rsid w:val="00D04042"/>
    <w:rsid w:val="00D1528A"/>
    <w:rsid w:val="00D922A0"/>
    <w:rsid w:val="00D93D09"/>
    <w:rsid w:val="00D951CC"/>
    <w:rsid w:val="00D96B75"/>
    <w:rsid w:val="00DA0E53"/>
    <w:rsid w:val="00DA6064"/>
    <w:rsid w:val="00DC57A0"/>
    <w:rsid w:val="00DC73A0"/>
    <w:rsid w:val="00E0078E"/>
    <w:rsid w:val="00E10EB1"/>
    <w:rsid w:val="00E450FB"/>
    <w:rsid w:val="00E7309C"/>
    <w:rsid w:val="00E73DA3"/>
    <w:rsid w:val="00E93C17"/>
    <w:rsid w:val="00EA077F"/>
    <w:rsid w:val="00EC1784"/>
    <w:rsid w:val="00ED4B0D"/>
    <w:rsid w:val="00EE5293"/>
    <w:rsid w:val="00F214E7"/>
    <w:rsid w:val="00F375F8"/>
    <w:rsid w:val="00F439F6"/>
    <w:rsid w:val="00F96121"/>
    <w:rsid w:val="00FC0F00"/>
    <w:rsid w:val="00FD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59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55997"/>
    <w:pPr>
      <w:keepNext/>
      <w:spacing w:before="240" w:after="6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Znak"/>
    <w:basedOn w:val="Normalny"/>
    <w:next w:val="Normalny"/>
    <w:link w:val="Nagwek2Znak"/>
    <w:uiPriority w:val="99"/>
    <w:qFormat/>
    <w:rsid w:val="00455997"/>
    <w:pPr>
      <w:keepNext/>
      <w:spacing w:before="120" w:line="360" w:lineRule="auto"/>
      <w:outlineLvl w:val="1"/>
    </w:pPr>
    <w:rPr>
      <w:rFonts w:ascii="Arial" w:hAnsi="Arial" w:cs="Arial"/>
      <w:b/>
      <w:bCs/>
      <w:sz w:val="32"/>
      <w:szCs w:val="32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55997"/>
    <w:pPr>
      <w:keepNext/>
      <w:ind w:firstLine="708"/>
      <w:outlineLvl w:val="4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55997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aliases w:val="Znak Znak1"/>
    <w:basedOn w:val="Domylnaczcionkaakapitu"/>
    <w:link w:val="Nagwek2"/>
    <w:uiPriority w:val="99"/>
    <w:locked/>
    <w:rsid w:val="00455997"/>
    <w:rPr>
      <w:rFonts w:ascii="Arial" w:hAnsi="Arial" w:cs="Arial"/>
      <w:b/>
      <w:bCs/>
      <w:sz w:val="32"/>
      <w:szCs w:val="3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455997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b"/>
    <w:basedOn w:val="Normalny"/>
    <w:link w:val="TekstpodstawowyZnak"/>
    <w:uiPriority w:val="99"/>
    <w:rsid w:val="00455997"/>
    <w:pPr>
      <w:jc w:val="center"/>
    </w:pPr>
    <w:rPr>
      <w:sz w:val="32"/>
      <w:szCs w:val="32"/>
    </w:rPr>
  </w:style>
  <w:style w:type="character" w:customStyle="1" w:styleId="TekstpodstawowyZnak">
    <w:name w:val="Tekst podstawowy Znak"/>
    <w:aliases w:val="b Znak"/>
    <w:basedOn w:val="Domylnaczcionkaakapitu"/>
    <w:link w:val="Tekstpodstawowy"/>
    <w:uiPriority w:val="99"/>
    <w:locked/>
    <w:rsid w:val="00455997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doctextbold1">
    <w:name w:val="doctextbold1"/>
    <w:basedOn w:val="Domylnaczcionkaakapitu"/>
    <w:uiPriority w:val="99"/>
    <w:rsid w:val="00455997"/>
    <w:rPr>
      <w:rFonts w:ascii="Verdana" w:hAnsi="Verdana" w:cs="Verdana"/>
      <w:b/>
      <w:bCs/>
      <w:color w:val="000000"/>
      <w:sz w:val="16"/>
      <w:szCs w:val="16"/>
      <w:u w:val="none"/>
      <w:effect w:val="none"/>
    </w:rPr>
  </w:style>
  <w:style w:type="paragraph" w:styleId="NormalnyWeb">
    <w:name w:val="Normal (Web)"/>
    <w:basedOn w:val="Normalny"/>
    <w:uiPriority w:val="99"/>
    <w:rsid w:val="00455997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uiPriority w:val="99"/>
    <w:rsid w:val="0045599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455997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WW-Tekstdugiegocytatu">
    <w:name w:val="WW-Tekst długiego cytatu"/>
    <w:basedOn w:val="Normalny"/>
    <w:uiPriority w:val="99"/>
    <w:rsid w:val="00455997"/>
    <w:pPr>
      <w:widowControl w:val="0"/>
      <w:suppressAutoHyphens/>
      <w:ind w:left="540" w:right="432" w:firstLine="1"/>
    </w:pPr>
    <w:rPr>
      <w:rFonts w:ascii="Thorndale" w:eastAsia="Calibri" w:hAnsi="Thorndale" w:cs="Thorndale"/>
      <w:b/>
      <w:bCs/>
      <w:color w:val="000000"/>
    </w:rPr>
  </w:style>
  <w:style w:type="character" w:styleId="Odwoanieprzypisukocowego">
    <w:name w:val="endnote reference"/>
    <w:basedOn w:val="Domylnaczcionkaakapitu"/>
    <w:uiPriority w:val="99"/>
    <w:semiHidden/>
    <w:rsid w:val="00455997"/>
    <w:rPr>
      <w:vertAlign w:val="superscript"/>
    </w:rPr>
  </w:style>
  <w:style w:type="table" w:styleId="Tabela-Siatka">
    <w:name w:val="Table Grid"/>
    <w:basedOn w:val="Standardowy"/>
    <w:uiPriority w:val="99"/>
    <w:rsid w:val="00455997"/>
    <w:pPr>
      <w:spacing w:before="120" w:line="360" w:lineRule="auto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455997"/>
    <w:pPr>
      <w:overflowPunct w:val="0"/>
      <w:autoSpaceDE w:val="0"/>
      <w:autoSpaceDN w:val="0"/>
      <w:adjustRightInd w:val="0"/>
      <w:textAlignment w:val="baseline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55997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55997"/>
    <w:rPr>
      <w:vertAlign w:val="superscript"/>
    </w:rPr>
  </w:style>
  <w:style w:type="paragraph" w:customStyle="1" w:styleId="Komrka">
    <w:name w:val="Komórka"/>
    <w:basedOn w:val="Normalny"/>
    <w:uiPriority w:val="99"/>
    <w:rsid w:val="00455997"/>
    <w:pPr>
      <w:overflowPunct w:val="0"/>
      <w:autoSpaceDE w:val="0"/>
      <w:autoSpaceDN w:val="0"/>
      <w:adjustRightInd w:val="0"/>
      <w:spacing w:before="20" w:after="20"/>
      <w:ind w:right="113"/>
      <w:jc w:val="right"/>
      <w:textAlignment w:val="baseline"/>
    </w:pPr>
    <w:rPr>
      <w:rFonts w:eastAsia="Calibri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455997"/>
    <w:pPr>
      <w:jc w:val="center"/>
    </w:pPr>
    <w:rPr>
      <w:i/>
      <w:iCs/>
      <w:sz w:val="22"/>
      <w:szCs w:val="22"/>
    </w:rPr>
  </w:style>
  <w:style w:type="character" w:customStyle="1" w:styleId="TytuZnak">
    <w:name w:val="Tytuł Znak"/>
    <w:basedOn w:val="Domylnaczcionkaakapitu"/>
    <w:link w:val="Tytu"/>
    <w:uiPriority w:val="99"/>
    <w:locked/>
    <w:rsid w:val="00455997"/>
    <w:rPr>
      <w:rFonts w:ascii="Times New Roman" w:hAnsi="Times New Roman" w:cs="Times New Roman"/>
      <w:i/>
      <w:i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559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55997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55997"/>
  </w:style>
  <w:style w:type="character" w:customStyle="1" w:styleId="ZnakZnak">
    <w:name w:val="Znak Znak"/>
    <w:basedOn w:val="Domylnaczcionkaakapitu"/>
    <w:uiPriority w:val="99"/>
    <w:semiHidden/>
    <w:locked/>
    <w:rsid w:val="00455997"/>
    <w:rPr>
      <w:rFonts w:eastAsia="Times New Roman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5599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55997"/>
    <w:rPr>
      <w:rFonts w:ascii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5599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55997"/>
    <w:rPr>
      <w:rFonts w:ascii="Times New Roman" w:hAnsi="Times New Roman" w:cs="Times New Roman"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4559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455997"/>
    <w:rPr>
      <w:rFonts w:ascii="Tahoma" w:hAnsi="Tahoma" w:cs="Tahoma"/>
      <w:sz w:val="20"/>
      <w:szCs w:val="20"/>
      <w:shd w:val="clear" w:color="auto" w:fill="00008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455997"/>
    <w:pPr>
      <w:ind w:left="240"/>
    </w:pPr>
  </w:style>
  <w:style w:type="paragraph" w:styleId="Spistreci1">
    <w:name w:val="toc 1"/>
    <w:basedOn w:val="Normalny"/>
    <w:next w:val="Normalny"/>
    <w:autoRedefine/>
    <w:uiPriority w:val="39"/>
    <w:rsid w:val="00455997"/>
  </w:style>
  <w:style w:type="character" w:styleId="Hipercze">
    <w:name w:val="Hyperlink"/>
    <w:basedOn w:val="Domylnaczcionkaakapitu"/>
    <w:uiPriority w:val="99"/>
    <w:rsid w:val="00455997"/>
    <w:rPr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455997"/>
    <w:rPr>
      <w:b/>
      <w:bCs/>
    </w:rPr>
  </w:style>
  <w:style w:type="paragraph" w:styleId="Akapitzlist">
    <w:name w:val="List Paragraph"/>
    <w:basedOn w:val="Normalny"/>
    <w:uiPriority w:val="99"/>
    <w:qFormat/>
    <w:rsid w:val="00455997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4559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55997"/>
    <w:rPr>
      <w:rFonts w:ascii="Tahoma" w:hAnsi="Tahoma" w:cs="Tahoma"/>
      <w:sz w:val="16"/>
      <w:szCs w:val="16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A24028"/>
    <w:pPr>
      <w:spacing w:after="60"/>
      <w:outlineLvl w:val="1"/>
    </w:pPr>
    <w:rPr>
      <w:rFonts w:ascii="Verdana" w:eastAsiaTheme="majorEastAsia" w:hAnsi="Verdana" w:cstheme="majorBidi"/>
      <w:sz w:val="20"/>
    </w:rPr>
  </w:style>
  <w:style w:type="character" w:customStyle="1" w:styleId="PodtytuZnak">
    <w:name w:val="Podtytuł Znak"/>
    <w:basedOn w:val="Domylnaczcionkaakapitu"/>
    <w:link w:val="Podtytu"/>
    <w:rsid w:val="00A24028"/>
    <w:rPr>
      <w:rFonts w:ascii="Verdana" w:eastAsiaTheme="majorEastAsia" w:hAnsi="Verdana" w:cstheme="majorBidi"/>
      <w:sz w:val="20"/>
      <w:szCs w:val="24"/>
    </w:rPr>
  </w:style>
  <w:style w:type="paragraph" w:styleId="Nagwek">
    <w:name w:val="header"/>
    <w:basedOn w:val="Normalny"/>
    <w:link w:val="NagwekZnak"/>
    <w:uiPriority w:val="99"/>
    <w:unhideWhenUsed/>
    <w:locked/>
    <w:rsid w:val="003E3C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CE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59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55997"/>
    <w:pPr>
      <w:keepNext/>
      <w:spacing w:before="240" w:after="6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Znak"/>
    <w:basedOn w:val="Normalny"/>
    <w:next w:val="Normalny"/>
    <w:link w:val="Nagwek2Znak"/>
    <w:uiPriority w:val="99"/>
    <w:qFormat/>
    <w:rsid w:val="00455997"/>
    <w:pPr>
      <w:keepNext/>
      <w:spacing w:before="120" w:line="360" w:lineRule="auto"/>
      <w:outlineLvl w:val="1"/>
    </w:pPr>
    <w:rPr>
      <w:rFonts w:ascii="Arial" w:hAnsi="Arial" w:cs="Arial"/>
      <w:b/>
      <w:bCs/>
      <w:sz w:val="32"/>
      <w:szCs w:val="32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55997"/>
    <w:pPr>
      <w:keepNext/>
      <w:ind w:firstLine="708"/>
      <w:outlineLvl w:val="4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55997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aliases w:val="Znak Znak1"/>
    <w:basedOn w:val="Domylnaczcionkaakapitu"/>
    <w:link w:val="Nagwek2"/>
    <w:uiPriority w:val="99"/>
    <w:locked/>
    <w:rsid w:val="00455997"/>
    <w:rPr>
      <w:rFonts w:ascii="Arial" w:hAnsi="Arial" w:cs="Arial"/>
      <w:b/>
      <w:bCs/>
      <w:sz w:val="32"/>
      <w:szCs w:val="3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455997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b"/>
    <w:basedOn w:val="Normalny"/>
    <w:link w:val="TekstpodstawowyZnak"/>
    <w:uiPriority w:val="99"/>
    <w:rsid w:val="00455997"/>
    <w:pPr>
      <w:jc w:val="center"/>
    </w:pPr>
    <w:rPr>
      <w:sz w:val="32"/>
      <w:szCs w:val="32"/>
    </w:rPr>
  </w:style>
  <w:style w:type="character" w:customStyle="1" w:styleId="TekstpodstawowyZnak">
    <w:name w:val="Tekst podstawowy Znak"/>
    <w:aliases w:val="b Znak"/>
    <w:basedOn w:val="Domylnaczcionkaakapitu"/>
    <w:link w:val="Tekstpodstawowy"/>
    <w:uiPriority w:val="99"/>
    <w:locked/>
    <w:rsid w:val="00455997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doctextbold1">
    <w:name w:val="doctextbold1"/>
    <w:basedOn w:val="Domylnaczcionkaakapitu"/>
    <w:uiPriority w:val="99"/>
    <w:rsid w:val="00455997"/>
    <w:rPr>
      <w:rFonts w:ascii="Verdana" w:hAnsi="Verdana" w:cs="Verdana"/>
      <w:b/>
      <w:bCs/>
      <w:color w:val="000000"/>
      <w:sz w:val="16"/>
      <w:szCs w:val="16"/>
      <w:u w:val="none"/>
      <w:effect w:val="none"/>
    </w:rPr>
  </w:style>
  <w:style w:type="paragraph" w:styleId="NormalnyWeb">
    <w:name w:val="Normal (Web)"/>
    <w:basedOn w:val="Normalny"/>
    <w:uiPriority w:val="99"/>
    <w:rsid w:val="00455997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uiPriority w:val="99"/>
    <w:rsid w:val="0045599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455997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WW-Tekstdugiegocytatu">
    <w:name w:val="WW-Tekst długiego cytatu"/>
    <w:basedOn w:val="Normalny"/>
    <w:uiPriority w:val="99"/>
    <w:rsid w:val="00455997"/>
    <w:pPr>
      <w:widowControl w:val="0"/>
      <w:suppressAutoHyphens/>
      <w:ind w:left="540" w:right="432" w:firstLine="1"/>
    </w:pPr>
    <w:rPr>
      <w:rFonts w:ascii="Thorndale" w:eastAsia="Calibri" w:hAnsi="Thorndale" w:cs="Thorndale"/>
      <w:b/>
      <w:bCs/>
      <w:color w:val="000000"/>
    </w:rPr>
  </w:style>
  <w:style w:type="character" w:styleId="Odwoanieprzypisukocowego">
    <w:name w:val="endnote reference"/>
    <w:basedOn w:val="Domylnaczcionkaakapitu"/>
    <w:uiPriority w:val="99"/>
    <w:semiHidden/>
    <w:rsid w:val="00455997"/>
    <w:rPr>
      <w:vertAlign w:val="superscript"/>
    </w:rPr>
  </w:style>
  <w:style w:type="table" w:styleId="Tabela-Siatka">
    <w:name w:val="Table Grid"/>
    <w:basedOn w:val="Standardowy"/>
    <w:uiPriority w:val="99"/>
    <w:rsid w:val="00455997"/>
    <w:pPr>
      <w:spacing w:before="120" w:line="360" w:lineRule="auto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455997"/>
    <w:pPr>
      <w:overflowPunct w:val="0"/>
      <w:autoSpaceDE w:val="0"/>
      <w:autoSpaceDN w:val="0"/>
      <w:adjustRightInd w:val="0"/>
      <w:textAlignment w:val="baseline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55997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55997"/>
    <w:rPr>
      <w:vertAlign w:val="superscript"/>
    </w:rPr>
  </w:style>
  <w:style w:type="paragraph" w:customStyle="1" w:styleId="Komrka">
    <w:name w:val="Komórka"/>
    <w:basedOn w:val="Normalny"/>
    <w:uiPriority w:val="99"/>
    <w:rsid w:val="00455997"/>
    <w:pPr>
      <w:overflowPunct w:val="0"/>
      <w:autoSpaceDE w:val="0"/>
      <w:autoSpaceDN w:val="0"/>
      <w:adjustRightInd w:val="0"/>
      <w:spacing w:before="20" w:after="20"/>
      <w:ind w:right="113"/>
      <w:jc w:val="right"/>
      <w:textAlignment w:val="baseline"/>
    </w:pPr>
    <w:rPr>
      <w:rFonts w:eastAsia="Calibri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455997"/>
    <w:pPr>
      <w:jc w:val="center"/>
    </w:pPr>
    <w:rPr>
      <w:i/>
      <w:iCs/>
      <w:sz w:val="22"/>
      <w:szCs w:val="22"/>
    </w:rPr>
  </w:style>
  <w:style w:type="character" w:customStyle="1" w:styleId="TytuZnak">
    <w:name w:val="Tytuł Znak"/>
    <w:basedOn w:val="Domylnaczcionkaakapitu"/>
    <w:link w:val="Tytu"/>
    <w:uiPriority w:val="99"/>
    <w:locked/>
    <w:rsid w:val="00455997"/>
    <w:rPr>
      <w:rFonts w:ascii="Times New Roman" w:hAnsi="Times New Roman" w:cs="Times New Roman"/>
      <w:i/>
      <w:i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559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55997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55997"/>
  </w:style>
  <w:style w:type="character" w:customStyle="1" w:styleId="ZnakZnak">
    <w:name w:val="Znak Znak"/>
    <w:basedOn w:val="Domylnaczcionkaakapitu"/>
    <w:uiPriority w:val="99"/>
    <w:semiHidden/>
    <w:locked/>
    <w:rsid w:val="00455997"/>
    <w:rPr>
      <w:rFonts w:eastAsia="Times New Roman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5599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55997"/>
    <w:rPr>
      <w:rFonts w:ascii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5599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55997"/>
    <w:rPr>
      <w:rFonts w:ascii="Times New Roman" w:hAnsi="Times New Roman" w:cs="Times New Roman"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4559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455997"/>
    <w:rPr>
      <w:rFonts w:ascii="Tahoma" w:hAnsi="Tahoma" w:cs="Tahoma"/>
      <w:sz w:val="20"/>
      <w:szCs w:val="20"/>
      <w:shd w:val="clear" w:color="auto" w:fill="00008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455997"/>
    <w:pPr>
      <w:ind w:left="240"/>
    </w:pPr>
  </w:style>
  <w:style w:type="paragraph" w:styleId="Spistreci1">
    <w:name w:val="toc 1"/>
    <w:basedOn w:val="Normalny"/>
    <w:next w:val="Normalny"/>
    <w:autoRedefine/>
    <w:uiPriority w:val="39"/>
    <w:rsid w:val="00455997"/>
  </w:style>
  <w:style w:type="character" w:styleId="Hipercze">
    <w:name w:val="Hyperlink"/>
    <w:basedOn w:val="Domylnaczcionkaakapitu"/>
    <w:uiPriority w:val="99"/>
    <w:rsid w:val="00455997"/>
    <w:rPr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455997"/>
    <w:rPr>
      <w:b/>
      <w:bCs/>
    </w:rPr>
  </w:style>
  <w:style w:type="paragraph" w:styleId="Akapitzlist">
    <w:name w:val="List Paragraph"/>
    <w:basedOn w:val="Normalny"/>
    <w:uiPriority w:val="99"/>
    <w:qFormat/>
    <w:rsid w:val="00455997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4559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55997"/>
    <w:rPr>
      <w:rFonts w:ascii="Tahoma" w:hAnsi="Tahoma" w:cs="Tahoma"/>
      <w:sz w:val="16"/>
      <w:szCs w:val="16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A24028"/>
    <w:pPr>
      <w:spacing w:after="60"/>
      <w:outlineLvl w:val="1"/>
    </w:pPr>
    <w:rPr>
      <w:rFonts w:ascii="Verdana" w:eastAsiaTheme="majorEastAsia" w:hAnsi="Verdana" w:cstheme="majorBidi"/>
      <w:sz w:val="20"/>
    </w:rPr>
  </w:style>
  <w:style w:type="character" w:customStyle="1" w:styleId="PodtytuZnak">
    <w:name w:val="Podtytuł Znak"/>
    <w:basedOn w:val="Domylnaczcionkaakapitu"/>
    <w:link w:val="Podtytu"/>
    <w:rsid w:val="00A24028"/>
    <w:rPr>
      <w:rFonts w:ascii="Verdana" w:eastAsiaTheme="majorEastAsia" w:hAnsi="Verdana" w:cstheme="majorBidi"/>
      <w:sz w:val="20"/>
      <w:szCs w:val="24"/>
    </w:rPr>
  </w:style>
  <w:style w:type="paragraph" w:styleId="Nagwek">
    <w:name w:val="header"/>
    <w:basedOn w:val="Normalny"/>
    <w:link w:val="NagwekZnak"/>
    <w:uiPriority w:val="99"/>
    <w:unhideWhenUsed/>
    <w:locked/>
    <w:rsid w:val="003E3C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CE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26"/>
      <c:hPercent val="71"/>
      <c:rotY val="16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FF"/>
        </a:solidFill>
        <a:ln w="25400">
          <a:noFill/>
        </a:ln>
      </c:spPr>
    </c:sideWall>
    <c:backWall>
      <c:thickness val="0"/>
      <c:spPr>
        <a:solidFill>
          <a:srgbClr val="FFFFFF"/>
        </a:solidFill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3066202090592335"/>
          <c:y val="6.3529411764705876E-2"/>
          <c:w val="0.82578397212543553"/>
          <c:h val="0.8117647058823529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środki finansowe</c:v>
                </c:pt>
              </c:strCache>
            </c:strRef>
          </c:tx>
          <c:spPr>
            <a:solidFill>
              <a:srgbClr val="99CCFF"/>
            </a:solidFill>
            <a:ln w="12671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3877833907409454E-2"/>
                  <c:y val="-5.78881529751855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8905976496527649E-2"/>
                  <c:y val="-5.7513399060411557E-2"/>
                </c:manualLayout>
              </c:layout>
              <c:numFmt formatCode="_-* #,##0.00\ \z\ł_-;\-* #,##0.00\ \z\ł_-;_-* &quot;-&quot;??\ \z\ł_-;_-@_-" sourceLinked="0"/>
              <c:spPr>
                <a:noFill/>
                <a:ln w="25342">
                  <a:noFill/>
                </a:ln>
              </c:spPr>
              <c:txPr>
                <a:bodyPr/>
                <a:lstStyle/>
                <a:p>
                  <a:pPr>
                    <a:defRPr sz="9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366880328201631E-2"/>
                  <c:y val="-5.49226792571231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985348657559142E-2"/>
                  <c:y val="-5.76775815736505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_-* #,##0\ \z\ł_-;\-* #,##0\ \z\ł_-;_-* &quot;-&quot;\ \z\ł_-;_-@_-" sourceLinked="0"/>
            <c:spPr>
              <a:noFill/>
              <a:ln w="25342">
                <a:noFill/>
              </a:ln>
            </c:spPr>
            <c:txPr>
              <a:bodyPr/>
              <a:lstStyle/>
              <a:p>
                <a:pPr>
                  <a:defRPr sz="998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Sheet1!$B$1:$G$1</c:f>
              <c:numCache>
                <c:formatCode>General</c:formatCode>
                <c:ptCount val="6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</c:numCache>
            </c:numRef>
          </c:cat>
          <c:val>
            <c:numRef>
              <c:f>Sheet1!$B$2:$G$2</c:f>
              <c:numCache>
                <c:formatCode>General</c:formatCode>
                <c:ptCount val="6"/>
                <c:pt idx="0">
                  <c:v>178741</c:v>
                </c:pt>
                <c:pt idx="1">
                  <c:v>182593</c:v>
                </c:pt>
                <c:pt idx="2">
                  <c:v>207692</c:v>
                </c:pt>
                <c:pt idx="3">
                  <c:v>230687</c:v>
                </c:pt>
                <c:pt idx="4">
                  <c:v>237500</c:v>
                </c:pt>
                <c:pt idx="5">
                  <c:v>252000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01930240"/>
        <c:axId val="202266112"/>
        <c:axId val="0"/>
      </c:bar3DChart>
      <c:catAx>
        <c:axId val="201930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8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202266112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202266112"/>
        <c:scaling>
          <c:orientation val="minMax"/>
          <c:min val="0"/>
        </c:scaling>
        <c:delete val="0"/>
        <c:axPos val="l"/>
        <c:majorGridlines>
          <c:spPr>
            <a:ln w="12671">
              <a:solidFill>
                <a:srgbClr val="FFFFFF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8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201930240"/>
        <c:crosses val="autoZero"/>
        <c:crossBetween val="between"/>
        <c:majorUnit val="60000"/>
      </c:valAx>
      <c:spPr>
        <a:noFill/>
        <a:ln w="25342">
          <a:noFill/>
        </a:ln>
      </c:spPr>
    </c:plotArea>
    <c:legend>
      <c:legendPos val="b"/>
      <c:layout>
        <c:manualLayout>
          <c:xMode val="edge"/>
          <c:yMode val="edge"/>
          <c:x val="0.38501742160278746"/>
          <c:y val="0.94352941176470584"/>
          <c:w val="0.25261324041811845"/>
          <c:h val="5.647058823529412E-2"/>
        </c:manualLayout>
      </c:layout>
      <c:overlay val="0"/>
      <c:spPr>
        <a:noFill/>
        <a:ln w="3168">
          <a:solidFill>
            <a:srgbClr val="000000"/>
          </a:solidFill>
          <a:prstDash val="solid"/>
        </a:ln>
      </c:spPr>
      <c:txPr>
        <a:bodyPr/>
        <a:lstStyle/>
        <a:p>
          <a:pPr>
            <a:defRPr sz="918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46" b="1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B513D-5A33-4AE6-B79B-E8AC16342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33</Pages>
  <Words>7795</Words>
  <Characters>46776</Characters>
  <Application>Microsoft Office Word</Application>
  <DocSecurity>0</DocSecurity>
  <Lines>389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Ośrodek Pomocy Społecznej</Company>
  <LinksUpToDate>false</LinksUpToDate>
  <CharactersWithSpaces>54463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Marek MCH. Chart</cp:lastModifiedBy>
  <cp:revision>3</cp:revision>
  <cp:lastPrinted>2011-11-14T12:54:00Z</cp:lastPrinted>
  <dcterms:created xsi:type="dcterms:W3CDTF">2011-11-14T10:42:00Z</dcterms:created>
  <dcterms:modified xsi:type="dcterms:W3CDTF">2011-11-14T13:19:00Z</dcterms:modified>
</cp:coreProperties>
</file>