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C6FF" w14:textId="77777777" w:rsidR="00BB637B" w:rsidRPr="001321A3" w:rsidRDefault="00BB637B" w:rsidP="009D7C35">
      <w:pPr>
        <w:pStyle w:val="Bezodstpw"/>
        <w:ind w:firstLine="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21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Załącznik nr 4</w:t>
      </w:r>
    </w:p>
    <w:p w14:paraId="28ACAB4A" w14:textId="77777777" w:rsidR="00FE3D10" w:rsidRDefault="00FE3D10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526BA8" w14:textId="77777777" w:rsidR="00FE3D10" w:rsidRDefault="00FE3D10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4EC7E" w14:textId="0333F534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Ogólne warunki umowy.</w:t>
      </w:r>
    </w:p>
    <w:p w14:paraId="07F17F09" w14:textId="77777777" w:rsidR="00BB637B" w:rsidRDefault="00BB637B" w:rsidP="00BB637B">
      <w:pPr>
        <w:pStyle w:val="Bezodstpw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A3270D" w14:textId="77777777" w:rsidR="00BB637B" w:rsidRDefault="00BB637B" w:rsidP="00BB637B">
      <w:pPr>
        <w:pStyle w:val="Bezodstpw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E130F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Umowa</w:t>
      </w:r>
      <w:r w:rsidRPr="001321A3">
        <w:rPr>
          <w:rFonts w:ascii="Times New Roman" w:eastAsia="Calibri" w:hAnsi="Times New Roman" w:cs="Times New Roman"/>
          <w:bCs/>
          <w:sz w:val="24"/>
          <w:szCs w:val="24"/>
        </w:rPr>
        <w:t xml:space="preserve">  N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1321A3">
        <w:rPr>
          <w:rFonts w:ascii="Times New Roman" w:eastAsia="Calibri" w:hAnsi="Times New Roman" w:cs="Times New Roman"/>
          <w:bCs/>
          <w:sz w:val="24"/>
          <w:szCs w:val="24"/>
        </w:rPr>
        <w:t xml:space="preserve"> Irg.272….2020</w:t>
      </w:r>
    </w:p>
    <w:p w14:paraId="38CE1186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(„Umowa”)</w:t>
      </w:r>
    </w:p>
    <w:p w14:paraId="54830ACF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2428BD4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DFB1BAF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1612CD">
        <w:rPr>
          <w:rFonts w:ascii="Times New Roman" w:eastAsia="Calibri" w:hAnsi="Times New Roman" w:cs="Times New Roman"/>
          <w:sz w:val="24"/>
          <w:szCs w:val="24"/>
        </w:rPr>
        <w:t>zawarta  w dniu  ……………………. w Sępólnie Kraj. pomiędzy:</w:t>
      </w:r>
    </w:p>
    <w:p w14:paraId="7561CFFA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474ADFE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B43D2FF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Gminą Sępólno Krajeńskie </w:t>
      </w:r>
    </w:p>
    <w:p w14:paraId="040265CB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ul. T. Kościuszki 11, 89-400 Sępólno Krajeńskie</w:t>
      </w:r>
    </w:p>
    <w:p w14:paraId="6B07D876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NIP: 504-00-13-744</w:t>
      </w:r>
    </w:p>
    <w:p w14:paraId="27081E28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>w imieniu, której działa:</w:t>
      </w:r>
    </w:p>
    <w:p w14:paraId="7D799E99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1612CD">
        <w:rPr>
          <w:rFonts w:ascii="Times New Roman" w:eastAsia="Calibri" w:hAnsi="Times New Roman" w:cs="Times New Roman"/>
          <w:sz w:val="24"/>
          <w:szCs w:val="24"/>
        </w:rPr>
        <w:t xml:space="preserve">                         - </w:t>
      </w:r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Waldemar </w:t>
      </w:r>
      <w:proofErr w:type="spellStart"/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>Stupałkowski</w:t>
      </w:r>
      <w:proofErr w:type="spellEnd"/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 Burmistrz Sępólna Krajeńskiego</w:t>
      </w:r>
    </w:p>
    <w:p w14:paraId="3DC64B05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1612CD">
        <w:rPr>
          <w:rFonts w:ascii="Times New Roman" w:eastAsia="Calibri" w:hAnsi="Times New Roman" w:cs="Times New Roman"/>
          <w:sz w:val="24"/>
          <w:szCs w:val="24"/>
        </w:rPr>
        <w:t xml:space="preserve">przy kontrasygnacie   - </w:t>
      </w:r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>Anny Buchwald - Skarbnika Gminy Sępólno Krajeńskie</w:t>
      </w:r>
    </w:p>
    <w:p w14:paraId="7B38C6F8" w14:textId="77777777" w:rsidR="00BB637B" w:rsidRPr="001612CD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2CD">
        <w:rPr>
          <w:rFonts w:ascii="Times New Roman" w:eastAsia="Calibri" w:hAnsi="Times New Roman" w:cs="Times New Roman"/>
          <w:sz w:val="24"/>
          <w:szCs w:val="24"/>
        </w:rPr>
        <w:t xml:space="preserve">zwaną w dalszym ciągu </w:t>
      </w:r>
      <w:r w:rsidRPr="001612CD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</w:p>
    <w:p w14:paraId="4C361539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1612CD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1D912BC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0FB086C6" w14:textId="77777777" w:rsidR="00BB637B" w:rsidRPr="00EE5A94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22F108E" w14:textId="77777777" w:rsidR="00BB637B" w:rsidRPr="00E81A69" w:rsidRDefault="00BB637B" w:rsidP="00BB637B">
      <w:pPr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 xml:space="preserve">zwaną w dalszej części </w:t>
      </w:r>
      <w:r w:rsidRPr="00E81A69">
        <w:rPr>
          <w:rFonts w:eastAsia="Calibri"/>
          <w:b/>
          <w:sz w:val="24"/>
          <w:szCs w:val="24"/>
        </w:rPr>
        <w:t>„</w:t>
      </w:r>
      <w:r>
        <w:rPr>
          <w:rFonts w:eastAsia="Calibri"/>
          <w:b/>
          <w:sz w:val="24"/>
          <w:szCs w:val="24"/>
        </w:rPr>
        <w:t>Wykonawcą</w:t>
      </w:r>
      <w:r w:rsidRPr="00E81A69">
        <w:rPr>
          <w:rFonts w:eastAsia="Calibri"/>
          <w:b/>
          <w:sz w:val="24"/>
          <w:szCs w:val="24"/>
        </w:rPr>
        <w:t>”</w:t>
      </w:r>
      <w:r w:rsidRPr="00E81A69">
        <w:rPr>
          <w:sz w:val="24"/>
          <w:szCs w:val="24"/>
        </w:rPr>
        <w:t>.</w:t>
      </w:r>
    </w:p>
    <w:p w14:paraId="629ADB05" w14:textId="77777777" w:rsidR="00BB637B" w:rsidRDefault="00BB637B" w:rsidP="00BB63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zwanymi dalej łącznie: </w:t>
      </w:r>
      <w:r w:rsidRPr="00080B93">
        <w:rPr>
          <w:rFonts w:eastAsia="Calibri"/>
          <w:b/>
          <w:bCs/>
          <w:sz w:val="24"/>
          <w:szCs w:val="24"/>
        </w:rPr>
        <w:t>„Stronami”</w:t>
      </w:r>
    </w:p>
    <w:p w14:paraId="69D13AF0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</w:p>
    <w:p w14:paraId="1ACEFE27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>§</w:t>
      </w:r>
      <w:r>
        <w:rPr>
          <w:rFonts w:eastAsia="Calibri"/>
          <w:sz w:val="24"/>
          <w:szCs w:val="24"/>
        </w:rPr>
        <w:t xml:space="preserve"> </w:t>
      </w:r>
      <w:r w:rsidRPr="00E81A69">
        <w:rPr>
          <w:rFonts w:eastAsia="Calibri"/>
          <w:sz w:val="24"/>
          <w:szCs w:val="24"/>
        </w:rPr>
        <w:t>1</w:t>
      </w:r>
    </w:p>
    <w:p w14:paraId="11F8E667" w14:textId="2ED703DB" w:rsidR="00BB637B" w:rsidRDefault="00BB637B" w:rsidP="00BB63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Wykonawca został wybrany w wyniku wyboru przez Zamawiającego najkorzystniejsze oferty, zgodnie z zapytaniem ofertowym nr </w:t>
      </w:r>
      <w:r w:rsidR="00EA4145">
        <w:rPr>
          <w:rFonts w:eastAsia="Calibri"/>
          <w:sz w:val="24"/>
          <w:szCs w:val="24"/>
        </w:rPr>
        <w:t xml:space="preserve">Irg.271.1.4.2020 </w:t>
      </w:r>
      <w:r>
        <w:rPr>
          <w:rFonts w:eastAsia="Calibri"/>
          <w:sz w:val="24"/>
          <w:szCs w:val="24"/>
        </w:rPr>
        <w:t>z dnia</w:t>
      </w:r>
      <w:r w:rsidR="006A030F">
        <w:rPr>
          <w:rFonts w:eastAsia="Calibri"/>
          <w:sz w:val="24"/>
          <w:szCs w:val="24"/>
        </w:rPr>
        <w:t xml:space="preserve"> 30.06.2020r.</w:t>
      </w:r>
      <w:r>
        <w:rPr>
          <w:rFonts w:eastAsia="Calibri"/>
          <w:sz w:val="24"/>
          <w:szCs w:val="24"/>
        </w:rPr>
        <w:t xml:space="preserve"> stanowiącym załącznik nr 1 do Umowy</w:t>
      </w:r>
      <w:r w:rsidRPr="00E775DC">
        <w:rPr>
          <w:rFonts w:eastAsia="Calibri"/>
          <w:sz w:val="24"/>
          <w:szCs w:val="24"/>
        </w:rPr>
        <w:t>.</w:t>
      </w:r>
    </w:p>
    <w:p w14:paraId="14ABB4CB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1A438C24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2C6403FE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§ 2</w:t>
      </w:r>
    </w:p>
    <w:p w14:paraId="13F9E29F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Przedmiot Umowy</w:t>
      </w:r>
    </w:p>
    <w:p w14:paraId="74779BD7" w14:textId="77777777" w:rsidR="00BB637B" w:rsidRDefault="00BB637B" w:rsidP="00BB637B">
      <w:pPr>
        <w:pStyle w:val="Akapitzlist"/>
        <w:numPr>
          <w:ilvl w:val="0"/>
          <w:numId w:val="18"/>
        </w:numPr>
        <w:spacing w:line="302" w:lineRule="exact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Zamawiający powierza, a Wykonawca zobowiązuje się do opracowania dokumentu pod nazwą „Strategia Rozwoju Gminy Sępólno Krajeńskie na lata 2021-2030”, zwanego w dalszym ciągu „strategią”.</w:t>
      </w:r>
    </w:p>
    <w:p w14:paraId="2BA27C25" w14:textId="77777777" w:rsidR="00BB637B" w:rsidRDefault="00BB637B" w:rsidP="00BB637B">
      <w:pPr>
        <w:pStyle w:val="Akapitzlist"/>
        <w:numPr>
          <w:ilvl w:val="0"/>
          <w:numId w:val="18"/>
        </w:numPr>
        <w:spacing w:line="302" w:lineRule="exact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Wykonawca oświadcza, że posiada wiedzę i doświadczenie, potencjał ekonomiczny, techniczny i fachowy w zakresie niezbędnym do wykonania przedmiotu Umowy.</w:t>
      </w:r>
    </w:p>
    <w:p w14:paraId="138166CB" w14:textId="77777777" w:rsidR="00BB637B" w:rsidRPr="00802223" w:rsidRDefault="00BB637B" w:rsidP="00BB637B">
      <w:pPr>
        <w:pStyle w:val="Akapitzlist"/>
        <w:numPr>
          <w:ilvl w:val="0"/>
          <w:numId w:val="18"/>
        </w:numPr>
        <w:spacing w:line="302" w:lineRule="exact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14:paraId="66513AEF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</w:p>
    <w:p w14:paraId="554EBDB6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48D0D59E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 xml:space="preserve">§ </w:t>
      </w:r>
      <w:r>
        <w:rPr>
          <w:rFonts w:eastAsia="Calibri"/>
          <w:sz w:val="24"/>
          <w:szCs w:val="24"/>
        </w:rPr>
        <w:t>3</w:t>
      </w:r>
    </w:p>
    <w:p w14:paraId="0E9FFAD3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Zobowiązania Wykonawcy</w:t>
      </w:r>
    </w:p>
    <w:p w14:paraId="2A661DC3" w14:textId="77777777" w:rsidR="00BB637B" w:rsidRPr="00080B93" w:rsidRDefault="00BB637B" w:rsidP="00BB637B">
      <w:pPr>
        <w:pStyle w:val="Akapitzlist"/>
        <w:numPr>
          <w:ilvl w:val="0"/>
          <w:numId w:val="24"/>
        </w:numPr>
        <w:spacing w:line="302" w:lineRule="exact"/>
        <w:rPr>
          <w:rFonts w:eastAsia="Calibri"/>
          <w:sz w:val="24"/>
          <w:szCs w:val="24"/>
        </w:rPr>
      </w:pPr>
      <w:r w:rsidRPr="00080B93">
        <w:rPr>
          <w:rFonts w:eastAsia="Calibri"/>
          <w:sz w:val="24"/>
          <w:szCs w:val="24"/>
        </w:rPr>
        <w:t>W ramach przedmiotu Umowy Wykonawca zobowiązuje się do:</w:t>
      </w:r>
    </w:p>
    <w:p w14:paraId="2A9082A8" w14:textId="77777777" w:rsidR="00BB637B" w:rsidRDefault="00BB637B" w:rsidP="00BB637B">
      <w:pPr>
        <w:pStyle w:val="Akapitzlist"/>
        <w:numPr>
          <w:ilvl w:val="0"/>
          <w:numId w:val="19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opracowania strategii w formie papierowej w 3 egzemplarzach i 1 egzemplarzu na płycie CD-ROM (plik PDF);</w:t>
      </w:r>
    </w:p>
    <w:p w14:paraId="04F11F15" w14:textId="77777777" w:rsidR="00BB637B" w:rsidRDefault="00BB637B" w:rsidP="00BB637B">
      <w:pPr>
        <w:pStyle w:val="Akapitzlist"/>
        <w:numPr>
          <w:ilvl w:val="0"/>
          <w:numId w:val="19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nieodpłatnego naniesienia</w:t>
      </w:r>
      <w:r w:rsidRPr="00112C72">
        <w:t xml:space="preserve"> </w:t>
      </w:r>
      <w:r w:rsidRPr="00112C72">
        <w:rPr>
          <w:rFonts w:eastAsia="Calibri"/>
          <w:sz w:val="24"/>
          <w:szCs w:val="24"/>
        </w:rPr>
        <w:t>zmian w strategii</w:t>
      </w:r>
      <w:r>
        <w:rPr>
          <w:rFonts w:eastAsia="Calibri"/>
          <w:sz w:val="24"/>
          <w:szCs w:val="24"/>
        </w:rPr>
        <w:t xml:space="preserve"> w przypadku zmiany Strategii Rozwoju Województwa Kujawsko-Pomorskiego w ciągu jednego roku, licząc od dnia przekazania </w:t>
      </w:r>
      <w:r>
        <w:rPr>
          <w:rFonts w:eastAsia="Calibri"/>
          <w:sz w:val="24"/>
          <w:szCs w:val="24"/>
        </w:rPr>
        <w:lastRenderedPageBreak/>
        <w:t>Zamawiającemu kompletnego przedmiotu Umowy, w terminie 45 dni od dnia otrzymania zlecenia naniesienia zmian od Zamawiającego;</w:t>
      </w:r>
    </w:p>
    <w:p w14:paraId="31421703" w14:textId="77777777" w:rsidR="00BB637B" w:rsidRDefault="00BB637B" w:rsidP="00BB637B">
      <w:pPr>
        <w:pStyle w:val="Akapitzlist"/>
        <w:numPr>
          <w:ilvl w:val="0"/>
          <w:numId w:val="19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naniesienia wszelkich zmian i poprawek w strategii zgodnie z uwagami Zamawiającego;</w:t>
      </w:r>
    </w:p>
    <w:p w14:paraId="4F799246" w14:textId="77777777" w:rsidR="00BB637B" w:rsidRPr="00EF53DE" w:rsidRDefault="00BB637B" w:rsidP="00BB637B">
      <w:pPr>
        <w:pStyle w:val="Akapitzlist"/>
        <w:numPr>
          <w:ilvl w:val="0"/>
          <w:numId w:val="19"/>
        </w:numPr>
        <w:spacing w:line="302" w:lineRule="exact"/>
        <w:rPr>
          <w:rFonts w:eastAsia="Calibri"/>
          <w:sz w:val="24"/>
          <w:szCs w:val="24"/>
        </w:rPr>
      </w:pPr>
      <w:r w:rsidRPr="00385DE7">
        <w:rPr>
          <w:rFonts w:eastAsia="Calibri"/>
          <w:sz w:val="24"/>
          <w:szCs w:val="24"/>
        </w:rPr>
        <w:t>przeprowadzenia na</w:t>
      </w:r>
      <w:r w:rsidRPr="00EF53DE">
        <w:rPr>
          <w:rFonts w:eastAsia="Calibri"/>
          <w:sz w:val="24"/>
          <w:szCs w:val="24"/>
        </w:rPr>
        <w:t xml:space="preserve"> terenie Gminy Sępólno Krajeńskie</w:t>
      </w:r>
      <w:r w:rsidRPr="00EF53DE" w:rsidDel="008B4FCE">
        <w:rPr>
          <w:rFonts w:eastAsia="Calibri"/>
          <w:sz w:val="24"/>
          <w:szCs w:val="24"/>
        </w:rPr>
        <w:t xml:space="preserve"> </w:t>
      </w:r>
      <w:r w:rsidRPr="00EF53DE">
        <w:rPr>
          <w:rFonts w:eastAsia="Calibri"/>
          <w:sz w:val="24"/>
          <w:szCs w:val="24"/>
        </w:rPr>
        <w:t>trzech spotkań</w:t>
      </w:r>
      <w:r>
        <w:rPr>
          <w:rFonts w:eastAsia="Calibri"/>
          <w:sz w:val="24"/>
          <w:szCs w:val="24"/>
        </w:rPr>
        <w:t xml:space="preserve"> </w:t>
      </w:r>
      <w:r w:rsidRPr="00EF53DE">
        <w:rPr>
          <w:rFonts w:eastAsia="Calibri"/>
          <w:sz w:val="24"/>
          <w:szCs w:val="24"/>
        </w:rPr>
        <w:t>konsultacyjnych w terminach ustalonych przez Strony:</w:t>
      </w:r>
    </w:p>
    <w:p w14:paraId="05ED6C83" w14:textId="77777777" w:rsidR="00BB637B" w:rsidRDefault="00BB637B" w:rsidP="00BB637B">
      <w:pPr>
        <w:pStyle w:val="Akapitzlist"/>
        <w:numPr>
          <w:ilvl w:val="0"/>
          <w:numId w:val="20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spotkanie z zespołem projektowym, radnymi i interesariuszami strategii na terenie Gminy Sępólno Krajeńskie – jedno spotkanie,</w:t>
      </w:r>
    </w:p>
    <w:p w14:paraId="00689258" w14:textId="77777777" w:rsidR="00BB637B" w:rsidRDefault="00BB637B" w:rsidP="00BB637B">
      <w:pPr>
        <w:pStyle w:val="Akapitzlist"/>
        <w:numPr>
          <w:ilvl w:val="0"/>
          <w:numId w:val="20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spotkanie z zespołem projektowym – jedno spotkanie,</w:t>
      </w:r>
    </w:p>
    <w:p w14:paraId="46C2E8A6" w14:textId="77777777" w:rsidR="00BB637B" w:rsidRDefault="00BB637B" w:rsidP="00BB637B">
      <w:pPr>
        <w:pStyle w:val="Akapitzlist"/>
        <w:numPr>
          <w:ilvl w:val="0"/>
          <w:numId w:val="20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spotkanie z zespołem projektowym w celu przedstawienia rekomendowanej wersji strategii – jedno spotkanie.</w:t>
      </w:r>
    </w:p>
    <w:p w14:paraId="3E64085D" w14:textId="77777777" w:rsidR="00BB637B" w:rsidRDefault="00BB637B" w:rsidP="00BB637B">
      <w:pPr>
        <w:pStyle w:val="Akapitzlist"/>
        <w:numPr>
          <w:ilvl w:val="0"/>
          <w:numId w:val="24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Przeprowadzenie dodatkowych spotkań na terenie Gminy Sępólno Krajeńskie wymaga uprzedniego przekazania Wykonawcy przez Zamawiającego odrębnego zlecenia w formie pisemnej.</w:t>
      </w:r>
    </w:p>
    <w:p w14:paraId="1EA1BAC5" w14:textId="77777777" w:rsidR="00BB637B" w:rsidRDefault="00BB637B" w:rsidP="00BB637B">
      <w:pPr>
        <w:pStyle w:val="Akapitzlist"/>
        <w:numPr>
          <w:ilvl w:val="0"/>
          <w:numId w:val="24"/>
        </w:numPr>
        <w:spacing w:line="302" w:lineRule="exac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Wykonanie przedmiotu Umowy nie obejmuje przeprowadzenia strategicznej oceny oddziaływania na środowisko dla sporządzonej strategii.</w:t>
      </w:r>
    </w:p>
    <w:p w14:paraId="76DA9A28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</w:p>
    <w:p w14:paraId="3B58EC77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 xml:space="preserve">§ </w:t>
      </w:r>
      <w:r>
        <w:rPr>
          <w:rFonts w:eastAsia="Calibri"/>
          <w:sz w:val="24"/>
          <w:szCs w:val="24"/>
        </w:rPr>
        <w:t>4</w:t>
      </w:r>
    </w:p>
    <w:p w14:paraId="5D74557D" w14:textId="77777777" w:rsidR="00BB637B" w:rsidRPr="00E81A69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Zobowiązania Zamawiającego</w:t>
      </w:r>
    </w:p>
    <w:p w14:paraId="53008875" w14:textId="77777777" w:rsidR="00BB637B" w:rsidRDefault="00BB637B" w:rsidP="00BB637B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 podstawie niniejszej Umowy Zamawiający zobowiązuje się do:</w:t>
      </w:r>
    </w:p>
    <w:p w14:paraId="567FC77F" w14:textId="77777777" w:rsidR="00BB637B" w:rsidRDefault="00BB637B" w:rsidP="00BB637B">
      <w:pPr>
        <w:pStyle w:val="Akapitzlist"/>
        <w:numPr>
          <w:ilvl w:val="0"/>
          <w:numId w:val="21"/>
        </w:numPr>
        <w:suppressAutoHyphens/>
        <w:spacing w:after="200"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współdziałania z Wykonawcą przy realizacji przedmiotu Umowy;</w:t>
      </w:r>
    </w:p>
    <w:p w14:paraId="7F15288D" w14:textId="77777777" w:rsidR="00BB637B" w:rsidRDefault="00BB637B" w:rsidP="00BB637B">
      <w:pPr>
        <w:pStyle w:val="Akapitzlist"/>
        <w:numPr>
          <w:ilvl w:val="0"/>
          <w:numId w:val="21"/>
        </w:numPr>
        <w:suppressAutoHyphens/>
        <w:spacing w:after="200"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dostarczenia w formie elektronicznej (e-mail) lub w formie pisemnej będących w jego posiadaniu materiałów i informacji niezbędnych do realizacji przedmiotu Umowy w terminie 5 dni od dnia wystąpienia przez Wykonawcę o ich udostępnienie;</w:t>
      </w:r>
    </w:p>
    <w:p w14:paraId="69C1AC1F" w14:textId="77777777" w:rsidR="00BB637B" w:rsidRDefault="00BB637B" w:rsidP="00BB637B">
      <w:pPr>
        <w:pStyle w:val="Akapitzlist"/>
        <w:numPr>
          <w:ilvl w:val="0"/>
          <w:numId w:val="21"/>
        </w:numPr>
        <w:suppressAutoHyphens/>
        <w:spacing w:after="200"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wyznaczenia do współpracy z Wykonawcą osób niezbędnych do prawidłowej realizacji przedmiotu Umowy;</w:t>
      </w:r>
    </w:p>
    <w:p w14:paraId="45F507B0" w14:textId="77777777" w:rsidR="00BB637B" w:rsidRDefault="00BB637B" w:rsidP="00BB637B">
      <w:pPr>
        <w:pStyle w:val="Akapitzlist"/>
        <w:numPr>
          <w:ilvl w:val="0"/>
          <w:numId w:val="21"/>
        </w:numPr>
        <w:suppressAutoHyphens/>
        <w:spacing w:after="200"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zapłaty wynagrodzenia, o którym mowa w § 6 niniejszej Umowy;</w:t>
      </w:r>
    </w:p>
    <w:p w14:paraId="6434D063" w14:textId="77777777" w:rsidR="00BB637B" w:rsidRDefault="00BB637B" w:rsidP="00BB637B">
      <w:pPr>
        <w:pStyle w:val="Akapitzlist"/>
        <w:numPr>
          <w:ilvl w:val="0"/>
          <w:numId w:val="21"/>
        </w:numPr>
        <w:suppressAutoHyphens/>
        <w:spacing w:after="200"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zawiadomienia Wykonawcy, w formie pisemnej, o terminie dodatkowych spotkań konsultacyjnych co najmniej na 7 dni przed ich planowaną datą.</w:t>
      </w:r>
    </w:p>
    <w:p w14:paraId="592B63EB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0A5152C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A6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52576C6E" w14:textId="047F1E4D" w:rsidR="00BB637B" w:rsidRDefault="00BB637B" w:rsidP="000B22C0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Termin realizacji przedmiotu Umowy</w:t>
      </w:r>
    </w:p>
    <w:p w14:paraId="1815B183" w14:textId="1BBA2C98" w:rsidR="00BB637B" w:rsidRDefault="00BB637B" w:rsidP="000B22C0">
      <w:pPr>
        <w:pStyle w:val="Bezodstpw"/>
        <w:numPr>
          <w:ilvl w:val="0"/>
          <w:numId w:val="26"/>
        </w:numPr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zobowiązuje się zrealizować przedmiot Umowy zgodnie z harmonogramem stanowiącym załącznik nr 2 do niniejszej Umowy i zakończyć prace w terminie do dnia </w:t>
      </w:r>
      <w:r w:rsidR="000B22C0">
        <w:rPr>
          <w:rFonts w:ascii="Times New Roman" w:eastAsia="Calibri" w:hAnsi="Times New Roman" w:cs="Times New Roman"/>
          <w:sz w:val="24"/>
          <w:szCs w:val="24"/>
        </w:rPr>
        <w:t>30.12.2020r. – termin grudniowej Sesji Rady Miejskie w Sępólnie Krajeńskim.</w:t>
      </w:r>
    </w:p>
    <w:p w14:paraId="504D74AC" w14:textId="52024075" w:rsidR="000B22C0" w:rsidRDefault="000B22C0" w:rsidP="000B22C0">
      <w:pPr>
        <w:pStyle w:val="Bezodstpw"/>
        <w:numPr>
          <w:ilvl w:val="0"/>
          <w:numId w:val="26"/>
        </w:numPr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w terminie 14 dni od </w:t>
      </w:r>
      <w:r w:rsidR="000B1E99">
        <w:rPr>
          <w:rFonts w:ascii="Times New Roman" w:eastAsia="Calibri" w:hAnsi="Times New Roman" w:cs="Times New Roman"/>
          <w:sz w:val="24"/>
          <w:szCs w:val="24"/>
        </w:rPr>
        <w:t xml:space="preserve">dnia </w:t>
      </w:r>
      <w:r>
        <w:rPr>
          <w:rFonts w:ascii="Times New Roman" w:eastAsia="Calibri" w:hAnsi="Times New Roman" w:cs="Times New Roman"/>
          <w:sz w:val="24"/>
          <w:szCs w:val="24"/>
        </w:rPr>
        <w:t>zawarcia umowy przedłoży Zamawiającemu do zatwierdzenia projekt harmonogramu prac stanowiący załącznik nr 2 do niniejszej Umowy.</w:t>
      </w:r>
    </w:p>
    <w:p w14:paraId="1347BE18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9F1995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A539C1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A6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50A565AC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Wynagrodzenie</w:t>
      </w:r>
    </w:p>
    <w:p w14:paraId="743A590A" w14:textId="77777777" w:rsidR="00BB637B" w:rsidRPr="00E81A69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76C180" w14:textId="77777777" w:rsidR="00BB637B" w:rsidRDefault="00BB637B" w:rsidP="00BB637B">
      <w:pPr>
        <w:pStyle w:val="Bezodstpw"/>
        <w:numPr>
          <w:ilvl w:val="0"/>
          <w:numId w:val="14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tytułu prawidłowej realizacji przedmiotu Umowy Zamawiający zapłaci Wykonawcy łączne wynagrodzenie w kwocie ….. zł netto (słownie:…………………….), tj. …………………..zł brutto (słownie:………………) – płatne po przekazaniu Zamawiającemu przez Wykonawcę kompletnego przedmiotu umowy, bez uwag Zamawiającego.</w:t>
      </w:r>
    </w:p>
    <w:p w14:paraId="4FEA48DB" w14:textId="77777777" w:rsidR="00BB637B" w:rsidRDefault="00BB637B" w:rsidP="00BB637B">
      <w:pPr>
        <w:pStyle w:val="Bezodstpw"/>
        <w:numPr>
          <w:ilvl w:val="0"/>
          <w:numId w:val="14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zlecenia przez Zamawiającego przeprowadzenia przez Wykonawcę d</w:t>
      </w:r>
      <w:r w:rsidRPr="00EF53DE">
        <w:rPr>
          <w:rFonts w:ascii="Times New Roman" w:eastAsia="Calibri" w:hAnsi="Times New Roman" w:cs="Times New Roman"/>
          <w:sz w:val="24"/>
          <w:szCs w:val="24"/>
        </w:rPr>
        <w:t>odatkow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 w:rsidRPr="00EF53DE">
        <w:rPr>
          <w:rFonts w:ascii="Times New Roman" w:eastAsia="Calibri" w:hAnsi="Times New Roman" w:cs="Times New Roman"/>
          <w:sz w:val="24"/>
          <w:szCs w:val="24"/>
        </w:rPr>
        <w:t xml:space="preserve"> spotka</w:t>
      </w:r>
      <w:r>
        <w:rPr>
          <w:rFonts w:ascii="Times New Roman" w:eastAsia="Calibri" w:hAnsi="Times New Roman" w:cs="Times New Roman"/>
          <w:sz w:val="24"/>
          <w:szCs w:val="24"/>
        </w:rPr>
        <w:t>ń</w:t>
      </w:r>
      <w:r w:rsidRPr="00EF53DE">
        <w:rPr>
          <w:rFonts w:ascii="Times New Roman" w:eastAsia="Calibri" w:hAnsi="Times New Roman" w:cs="Times New Roman"/>
          <w:sz w:val="24"/>
          <w:szCs w:val="24"/>
        </w:rPr>
        <w:t xml:space="preserve"> na terenie 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EF53DE">
        <w:rPr>
          <w:rFonts w:ascii="Times New Roman" w:eastAsia="Calibri" w:hAnsi="Times New Roman" w:cs="Times New Roman"/>
          <w:sz w:val="24"/>
          <w:szCs w:val="24"/>
        </w:rPr>
        <w:t>miny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Sępólno Krajeńskie, ponad ich wymiar określony w </w:t>
      </w:r>
      <w:r w:rsidRPr="00E87737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 xml:space="preserve">3 ust. 1 pkt 4 Umowy, wynagrodzenie, o którym mowa w ust. 1, zostanie powiększone o kwotę </w:t>
      </w:r>
      <w:r w:rsidRPr="007E634C">
        <w:rPr>
          <w:rFonts w:ascii="Times New Roman" w:eastAsia="Calibri" w:hAnsi="Times New Roman" w:cs="Times New Roman"/>
          <w:sz w:val="24"/>
          <w:szCs w:val="24"/>
        </w:rPr>
        <w:t xml:space="preserve">….. zł netto </w:t>
      </w:r>
      <w:r w:rsidRPr="007E634C">
        <w:rPr>
          <w:rFonts w:ascii="Times New Roman" w:eastAsia="Calibri" w:hAnsi="Times New Roman" w:cs="Times New Roman"/>
          <w:sz w:val="24"/>
          <w:szCs w:val="24"/>
        </w:rPr>
        <w:lastRenderedPageBreak/>
        <w:t>(słownie: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34C">
        <w:rPr>
          <w:rFonts w:ascii="Times New Roman" w:eastAsia="Calibri" w:hAnsi="Times New Roman" w:cs="Times New Roman"/>
          <w:sz w:val="24"/>
          <w:szCs w:val="24"/>
        </w:rPr>
        <w:t>…………………….)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E634C">
        <w:rPr>
          <w:rFonts w:ascii="Times New Roman" w:eastAsia="Calibri" w:hAnsi="Times New Roman" w:cs="Times New Roman"/>
          <w:sz w:val="24"/>
          <w:szCs w:val="24"/>
        </w:rPr>
        <w:t xml:space="preserve"> tj. …………………..zł brutto (słownie: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34C">
        <w:rPr>
          <w:rFonts w:ascii="Times New Roman" w:eastAsia="Calibri" w:hAnsi="Times New Roman" w:cs="Times New Roman"/>
          <w:sz w:val="24"/>
          <w:szCs w:val="24"/>
        </w:rPr>
        <w:t>………………)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każde dodatkowo przeprowadzone spotkanie.</w:t>
      </w:r>
    </w:p>
    <w:p w14:paraId="69F9CF0D" w14:textId="77777777" w:rsidR="00BB637B" w:rsidRDefault="00BB637B" w:rsidP="00BB637B">
      <w:pPr>
        <w:pStyle w:val="Bezodstpw"/>
        <w:numPr>
          <w:ilvl w:val="0"/>
          <w:numId w:val="14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Wynagrodzenie, o którym mowa w ust. 1 niniejszego paragrafu, płatne będzie jednorazowo na podstawie faktury VAT, wystawionej przez Wykonawcę na rzecz Gminy Sępólno Krajeńskie z siedzibą ul. T. Kościuszki 11, 89-400 Sępólno Krajeńskie, NIP 504-00-13-744, przelewem na konto wskazane na fakturze VAT.</w:t>
      </w:r>
    </w:p>
    <w:p w14:paraId="2F89093B" w14:textId="77777777" w:rsidR="00BB637B" w:rsidRDefault="00BB637B" w:rsidP="00BB637B">
      <w:pPr>
        <w:pStyle w:val="Bezodstpw"/>
        <w:numPr>
          <w:ilvl w:val="0"/>
          <w:numId w:val="14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Zapłata za fakturę VAT nastąpi w ciągu 30 dni od daty dostarczenia oryginału faktury VAT Zamawiającemu.</w:t>
      </w:r>
    </w:p>
    <w:p w14:paraId="3733D84D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A6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5AFDE0D5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odbioru prac</w:t>
      </w:r>
    </w:p>
    <w:p w14:paraId="58A72391" w14:textId="77777777" w:rsidR="00BB637B" w:rsidRPr="00E81A69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0C69DD" w14:textId="77777777" w:rsidR="00BB637B" w:rsidRDefault="00BB637B" w:rsidP="00BB637B">
      <w:pPr>
        <w:pStyle w:val="Bezodstpw"/>
        <w:numPr>
          <w:ilvl w:val="0"/>
          <w:numId w:val="16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Wykonane prace zostaną dostarczone Zamawiającemu drogą pocztową (za zwrotnym potwierdzeniem odbioru), kurierem lub osobiście przez Wykonawcę przed upływem terminu wykonania Umowy. W przypadku wysyłki droga pocztową lub kurierem liczy się data stempla pocztowego.</w:t>
      </w:r>
    </w:p>
    <w:p w14:paraId="3A460440" w14:textId="77777777" w:rsidR="00BB637B" w:rsidRDefault="00BB637B" w:rsidP="00BB637B">
      <w:pPr>
        <w:pStyle w:val="Bezodstpw"/>
        <w:numPr>
          <w:ilvl w:val="0"/>
          <w:numId w:val="16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zobowiązuje się do zgłoszenia pisemnych uwag odnośnie treści strategii w terminie 7 dni od momentu otrzymania strategii. W przypadku niezgłoszenia uwag w wymienionym terminie przedmiot Umowy uważa się za odebrany, co stanowi podstawę do wystawienia faktury VAT. </w:t>
      </w:r>
    </w:p>
    <w:p w14:paraId="2B1DD13C" w14:textId="77777777" w:rsidR="00BB637B" w:rsidRDefault="00BB637B" w:rsidP="00BB637B">
      <w:pPr>
        <w:pStyle w:val="Bezodstpw"/>
        <w:numPr>
          <w:ilvl w:val="0"/>
          <w:numId w:val="16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31021">
        <w:rPr>
          <w:rFonts w:ascii="Times New Roman" w:eastAsia="Calibri" w:hAnsi="Times New Roman" w:cs="Times New Roman"/>
          <w:sz w:val="24"/>
          <w:szCs w:val="24"/>
        </w:rPr>
        <w:t xml:space="preserve">Niewłaściwe wykonanie prac powinno być stwierdzone protokołem uwag podpisanym przez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31021">
        <w:rPr>
          <w:rFonts w:ascii="Times New Roman" w:eastAsia="Calibri" w:hAnsi="Times New Roman" w:cs="Times New Roman"/>
          <w:sz w:val="24"/>
          <w:szCs w:val="24"/>
        </w:rPr>
        <w:t>trony z wpisaną w protokole datą ponownego zgłoszenia do akceptacji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3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przypadku stwierdzenia przez Zamawiającego wadliwego wykonania przedmiotu Umowy, Wykonawca dokona odpowiednich zmian nieodpłatnie w ustalonym przez Strony terminie, nie dłuższym niż 14 dni od daty doręczenia protokołu uwag. </w:t>
      </w:r>
    </w:p>
    <w:p w14:paraId="31F0B74D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B4C9E7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6C13">
        <w:rPr>
          <w:rFonts w:ascii="Times New Roman" w:eastAsia="Calibri" w:hAnsi="Times New Roman" w:cs="Times New Roman"/>
          <w:sz w:val="24"/>
          <w:szCs w:val="24"/>
        </w:rPr>
        <w:t>§ 8</w:t>
      </w:r>
    </w:p>
    <w:p w14:paraId="04B2A752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Prawa autorskie</w:t>
      </w:r>
    </w:p>
    <w:p w14:paraId="54C9A6C4" w14:textId="77777777" w:rsidR="00BB637B" w:rsidRDefault="00BB637B" w:rsidP="00BB637B">
      <w:pPr>
        <w:pStyle w:val="Bezodstpw"/>
        <w:numPr>
          <w:ilvl w:val="0"/>
          <w:numId w:val="25"/>
        </w:numPr>
        <w:spacing w:line="27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C6C13">
        <w:rPr>
          <w:rFonts w:ascii="Times New Roman" w:eastAsia="Calibri" w:hAnsi="Times New Roman" w:cs="Times New Roman"/>
          <w:sz w:val="24"/>
          <w:szCs w:val="24"/>
        </w:rPr>
        <w:t>Wykonawca  w  ramach  ustalonego 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6C13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C6C13">
        <w:rPr>
          <w:rFonts w:ascii="Times New Roman" w:eastAsia="Calibri" w:hAnsi="Times New Roman" w:cs="Times New Roman"/>
          <w:sz w:val="24"/>
          <w:szCs w:val="24"/>
        </w:rPr>
        <w:t xml:space="preserve"> wynagrodzenia przenosi na Zamawiającego własność egzemplarzy wykonanej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C6C13">
        <w:rPr>
          <w:rFonts w:ascii="Times New Roman" w:eastAsia="Calibri" w:hAnsi="Times New Roman" w:cs="Times New Roman"/>
          <w:sz w:val="24"/>
          <w:szCs w:val="24"/>
        </w:rPr>
        <w:t>trategii oraz, na zasadzie wyłączności,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6C13">
        <w:rPr>
          <w:rFonts w:ascii="Times New Roman" w:eastAsia="Calibri" w:hAnsi="Times New Roman" w:cs="Times New Roman"/>
          <w:sz w:val="24"/>
          <w:szCs w:val="24"/>
        </w:rPr>
        <w:t>wszelkie autorskie prawa majątkowe oraz  prawa  pokrewne  do  nieograniczonego  w  czasie  i  przestrzeni  korzystania i rozporządzania całością lub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6C13">
        <w:rPr>
          <w:rFonts w:ascii="Times New Roman" w:eastAsia="Calibri" w:hAnsi="Times New Roman" w:cs="Times New Roman"/>
          <w:sz w:val="24"/>
          <w:szCs w:val="24"/>
        </w:rPr>
        <w:t xml:space="preserve">fragmentem zrealizowanej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C6C13">
        <w:rPr>
          <w:rFonts w:ascii="Times New Roman" w:eastAsia="Calibri" w:hAnsi="Times New Roman" w:cs="Times New Roman"/>
          <w:sz w:val="24"/>
          <w:szCs w:val="24"/>
        </w:rPr>
        <w:t>trategii w kraju i za granicą, w tym również dokonywania na jej bazie nowych opracowań bądź jej aktualizacji.</w:t>
      </w:r>
    </w:p>
    <w:p w14:paraId="570F8CF6" w14:textId="77777777" w:rsidR="00BB637B" w:rsidRDefault="00BB637B" w:rsidP="00BB637B">
      <w:pPr>
        <w:pStyle w:val="Bezodstpw"/>
        <w:numPr>
          <w:ilvl w:val="0"/>
          <w:numId w:val="25"/>
        </w:numPr>
        <w:spacing w:line="27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C350F5">
        <w:rPr>
          <w:rFonts w:ascii="Times New Roman" w:eastAsia="Calibri" w:hAnsi="Times New Roman" w:cs="Times New Roman"/>
          <w:sz w:val="24"/>
          <w:szCs w:val="24"/>
        </w:rPr>
        <w:t>Wykonawca oświadcza, że opracowując dokument „Strategia Rozwoju Gminy Sępólno Krajeńskie na lata 2021-2030” nie naruszy praw osób trzecich  i  przekaże Zamawiającemu  przedmiot umowy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0F5">
        <w:rPr>
          <w:rFonts w:ascii="Times New Roman" w:eastAsia="Calibri" w:hAnsi="Times New Roman" w:cs="Times New Roman"/>
          <w:sz w:val="24"/>
          <w:szCs w:val="24"/>
        </w:rPr>
        <w:t>w stanie wolnym od obciążeń prawami osób trzecich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9F9874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A860E0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9936D6" w14:textId="77777777" w:rsidR="00BB637B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A6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6DD971D4" w14:textId="77777777" w:rsidR="00BB637B" w:rsidRPr="00E81A69" w:rsidRDefault="00BB637B" w:rsidP="00BB637B">
      <w:pPr>
        <w:pStyle w:val="Bezodstpw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Kary umowne</w:t>
      </w:r>
    </w:p>
    <w:p w14:paraId="49F0B3CC" w14:textId="77777777" w:rsidR="00BB637B" w:rsidRDefault="00BB637B" w:rsidP="00BB637B">
      <w:pPr>
        <w:pStyle w:val="Bezodstpw"/>
        <w:numPr>
          <w:ilvl w:val="0"/>
          <w:numId w:val="15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niewykonania przedmiotu Umowy w terminie określonym w § 5, Zamawiający ma prawo naliczyć karę umowną w wysokości 1% wynagrodzenia, o jakim mowa w § 6 ust. 1 niniejszej Umowy za każdy dzień zwłoki, nie więcej jednak niż 10% jego wysokości.</w:t>
      </w:r>
    </w:p>
    <w:p w14:paraId="322E8023" w14:textId="77777777" w:rsidR="00BB637B" w:rsidRDefault="00BB637B" w:rsidP="00BB637B">
      <w:pPr>
        <w:pStyle w:val="Bezodstpw"/>
        <w:numPr>
          <w:ilvl w:val="0"/>
          <w:numId w:val="15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przypadku niedokonania zmian zgłoszonych przez Zamawiającego w protokole uwag, w terminie, o którym mowa w §7 ust. 3 niniejszej Umowy, Zamawiający ma prawo naliczyć karę umowną w wysokości 1% wynagrodzenia, o jakim mowa w §6 ust. 1 niniejszej Umowy za każdy dzień zwłoki, nie więcej jednak niż 10% jego wysokości.</w:t>
      </w:r>
    </w:p>
    <w:p w14:paraId="3CF68F30" w14:textId="77777777" w:rsidR="00BB637B" w:rsidRDefault="00BB637B" w:rsidP="00BB637B">
      <w:pPr>
        <w:pStyle w:val="Bezodstpw"/>
        <w:numPr>
          <w:ilvl w:val="0"/>
          <w:numId w:val="15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upoważnia Zamawiającego do potrącania naliczonej kary umownej z wynagrodzenia Wykonawcy.</w:t>
      </w:r>
    </w:p>
    <w:p w14:paraId="59E0016C" w14:textId="77777777" w:rsidR="00BB637B" w:rsidRPr="00AE4D63" w:rsidRDefault="00BB637B" w:rsidP="00BB637B">
      <w:pPr>
        <w:pStyle w:val="Bezodstpw"/>
        <w:numPr>
          <w:ilvl w:val="0"/>
          <w:numId w:val="15"/>
        </w:numPr>
        <w:suppressAutoHyphens/>
        <w:spacing w:after="20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AE4D63">
        <w:rPr>
          <w:rFonts w:ascii="Times New Roman" w:eastAsia="Calibri" w:hAnsi="Times New Roman" w:cs="Times New Roman"/>
          <w:sz w:val="24"/>
          <w:szCs w:val="24"/>
        </w:rPr>
        <w:t xml:space="preserve">Strony ustalają, że w przypadku, gdy szkoda przekroczy wysokość kar umownych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E4D63">
        <w:rPr>
          <w:rFonts w:ascii="Times New Roman" w:eastAsia="Calibri" w:hAnsi="Times New Roman" w:cs="Times New Roman"/>
          <w:sz w:val="24"/>
          <w:szCs w:val="24"/>
        </w:rPr>
        <w:t>trony mają prawo dochodzić odszkodowania uzupełniającego na zasadach ogólnych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A3760A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6F3FD06" w14:textId="2C6AB1F0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A69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6902FA">
        <w:rPr>
          <w:rFonts w:ascii="Times New Roman" w:eastAsia="Calibri" w:hAnsi="Times New Roman" w:cs="Times New Roman"/>
          <w:sz w:val="24"/>
          <w:szCs w:val="24"/>
        </w:rPr>
        <w:t>10</w:t>
      </w:r>
    </w:p>
    <w:p w14:paraId="093ED382" w14:textId="77777777" w:rsidR="00BB637B" w:rsidRDefault="00BB637B" w:rsidP="00BB637B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Kontakt </w:t>
      </w:r>
    </w:p>
    <w:p w14:paraId="4A44D8B3" w14:textId="77777777" w:rsidR="00BB637B" w:rsidRDefault="00BB637B" w:rsidP="00BB637B">
      <w:pPr>
        <w:pStyle w:val="Bezodstpw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kontaktów niezbędnych w zakresie realizacji przedmiotu Umowy wyznaczone zostały następujące osoby:</w:t>
      </w:r>
    </w:p>
    <w:p w14:paraId="4E3A26E4" w14:textId="77777777" w:rsidR="00BB637B" w:rsidRDefault="00BB637B" w:rsidP="00BB637B">
      <w:pPr>
        <w:pStyle w:val="Bezodstpw"/>
        <w:numPr>
          <w:ilvl w:val="0"/>
          <w:numId w:val="2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 strony Zamawiającego - ……………………, e-mail: ……………………….</w:t>
      </w:r>
    </w:p>
    <w:p w14:paraId="27F2C6D5" w14:textId="77777777" w:rsidR="00BB637B" w:rsidRDefault="00BB637B" w:rsidP="00BB637B">
      <w:pPr>
        <w:pStyle w:val="Bezodstpw"/>
        <w:numPr>
          <w:ilvl w:val="0"/>
          <w:numId w:val="2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 strony Wykonawcy - ………………………., e-mail: …………………….</w:t>
      </w:r>
    </w:p>
    <w:p w14:paraId="27C2903A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6E23D969" w14:textId="6A5F30F6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>§ 1</w:t>
      </w:r>
      <w:r w:rsidR="006902FA">
        <w:rPr>
          <w:rFonts w:eastAsia="Calibri"/>
          <w:sz w:val="24"/>
          <w:szCs w:val="24"/>
        </w:rPr>
        <w:t>1</w:t>
      </w:r>
    </w:p>
    <w:p w14:paraId="705870E6" w14:textId="77777777" w:rsidR="00BB637B" w:rsidRPr="00E81A69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Formy zmiany Umowy</w:t>
      </w:r>
    </w:p>
    <w:p w14:paraId="0BF02D28" w14:textId="77777777" w:rsidR="00BB637B" w:rsidRDefault="00BB637B" w:rsidP="00BB637B">
      <w:pPr>
        <w:pStyle w:val="Akapitzlist"/>
        <w:numPr>
          <w:ilvl w:val="0"/>
          <w:numId w:val="17"/>
        </w:numPr>
        <w:spacing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Wszelkie zmiany Umowy będą dokonywane wyłącznie w formie pisemnej pod rygorem nieważności.</w:t>
      </w:r>
    </w:p>
    <w:p w14:paraId="180105EA" w14:textId="77777777" w:rsidR="00BB637B" w:rsidRDefault="00BB637B" w:rsidP="00BB637B">
      <w:pPr>
        <w:pStyle w:val="Akapitzlist"/>
        <w:numPr>
          <w:ilvl w:val="0"/>
          <w:numId w:val="17"/>
        </w:numPr>
        <w:spacing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14:paraId="7A4CA630" w14:textId="77777777" w:rsidR="00BB637B" w:rsidRDefault="00BB637B" w:rsidP="00BB637B">
      <w:pPr>
        <w:pStyle w:val="Akapitzlist"/>
        <w:ind w:left="360"/>
      </w:pPr>
    </w:p>
    <w:p w14:paraId="69908AE0" w14:textId="7960E394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>§ 1</w:t>
      </w:r>
      <w:r w:rsidR="006902FA">
        <w:rPr>
          <w:rFonts w:eastAsia="Calibri"/>
          <w:sz w:val="24"/>
          <w:szCs w:val="24"/>
        </w:rPr>
        <w:t>2</w:t>
      </w:r>
    </w:p>
    <w:p w14:paraId="692CB4EC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Rozstrzyganie sporów </w:t>
      </w:r>
    </w:p>
    <w:p w14:paraId="7325C41B" w14:textId="77777777" w:rsidR="00BB637B" w:rsidRPr="00E81A69" w:rsidRDefault="00BB637B" w:rsidP="00BB63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Strony będą dążyć do polubownego rozstrzygnięcia wszelkich sporów, jakie mogą wynikać w związku z interpretacją lub wykonaniem niniejszej Umowy. W razie nieosiągnięcia porozumienia, wszelkie spory wynikające z niniejszej Umowy będą rozstrzygane ostatecznie przez sąd właściwy miejscowo dla siedziby Zamawiającego.</w:t>
      </w:r>
    </w:p>
    <w:p w14:paraId="0AE1421D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</w:p>
    <w:p w14:paraId="7EB20136" w14:textId="5DD577EE" w:rsidR="00BB637B" w:rsidRDefault="00BB637B" w:rsidP="00BB637B">
      <w:pPr>
        <w:jc w:val="center"/>
        <w:rPr>
          <w:rFonts w:eastAsia="Calibri"/>
          <w:sz w:val="24"/>
          <w:szCs w:val="24"/>
        </w:rPr>
      </w:pPr>
      <w:r w:rsidRPr="00E81A69">
        <w:rPr>
          <w:rFonts w:eastAsia="Calibri"/>
          <w:sz w:val="24"/>
          <w:szCs w:val="24"/>
        </w:rPr>
        <w:t>§ 1</w:t>
      </w:r>
      <w:r w:rsidR="006902FA">
        <w:rPr>
          <w:rFonts w:eastAsia="Calibri"/>
          <w:sz w:val="24"/>
          <w:szCs w:val="24"/>
        </w:rPr>
        <w:t>3</w:t>
      </w:r>
    </w:p>
    <w:p w14:paraId="0DE57B0B" w14:textId="77777777" w:rsidR="00BB637B" w:rsidRDefault="00BB637B" w:rsidP="00BB637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Egzemplarze Umowy</w:t>
      </w:r>
    </w:p>
    <w:p w14:paraId="37AE0361" w14:textId="77777777" w:rsidR="00BB637B" w:rsidRDefault="00BB637B" w:rsidP="00BB63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Umowa została sporządzona w dwóch jednobrzmiących egzemplarzach, po jednym dla każdej ze Stron.</w:t>
      </w:r>
    </w:p>
    <w:p w14:paraId="29C4646D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6E4D684F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2AA7A02D" w14:textId="77777777" w:rsidR="00BB637B" w:rsidRDefault="00BB637B" w:rsidP="00BB637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Załączniki do Umowy stanowiące jej integralną część:</w:t>
      </w:r>
    </w:p>
    <w:p w14:paraId="7BB8B363" w14:textId="77777777" w:rsidR="00BB637B" w:rsidRDefault="00BB637B" w:rsidP="00BB637B">
      <w:pPr>
        <w:pStyle w:val="Akapitzlist"/>
        <w:numPr>
          <w:ilvl w:val="0"/>
          <w:numId w:val="23"/>
        </w:numPr>
        <w:spacing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zapytanie ofertowe;</w:t>
      </w:r>
    </w:p>
    <w:p w14:paraId="77C6E362" w14:textId="77777777" w:rsidR="00BB637B" w:rsidRPr="006B134D" w:rsidRDefault="00BB637B" w:rsidP="00BB637B">
      <w:pPr>
        <w:pStyle w:val="Akapitzlist"/>
        <w:numPr>
          <w:ilvl w:val="0"/>
          <w:numId w:val="23"/>
        </w:numPr>
        <w:spacing w:line="302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harmonogram.</w:t>
      </w:r>
    </w:p>
    <w:p w14:paraId="240E21B6" w14:textId="77777777" w:rsidR="00BB637B" w:rsidRDefault="00BB637B" w:rsidP="00BB637B">
      <w:pPr>
        <w:rPr>
          <w:rFonts w:eastAsia="Calibri"/>
          <w:sz w:val="24"/>
          <w:szCs w:val="24"/>
        </w:rPr>
      </w:pPr>
    </w:p>
    <w:p w14:paraId="4D300760" w14:textId="77777777" w:rsidR="00BB637B" w:rsidRPr="00E81A69" w:rsidRDefault="00BB637B" w:rsidP="00BB637B">
      <w:pPr>
        <w:rPr>
          <w:rFonts w:eastAsia="Calibri"/>
          <w:sz w:val="24"/>
          <w:szCs w:val="24"/>
        </w:rPr>
      </w:pPr>
    </w:p>
    <w:p w14:paraId="7E154473" w14:textId="79ACA4FB" w:rsidR="00BB637B" w:rsidRDefault="00BB637B" w:rsidP="00EA4145">
      <w:pPr>
        <w:rPr>
          <w:bCs/>
          <w:i/>
          <w:kern w:val="32"/>
          <w:sz w:val="24"/>
          <w:szCs w:val="24"/>
        </w:rPr>
      </w:pPr>
      <w:r w:rsidRPr="00E81A69">
        <w:rPr>
          <w:rFonts w:eastAsia="Calibri"/>
          <w:sz w:val="24"/>
          <w:szCs w:val="24"/>
        </w:rPr>
        <w:t>ZAMAWIAJĄCY</w:t>
      </w:r>
      <w:r w:rsidRPr="00E81A69">
        <w:rPr>
          <w:rFonts w:eastAsia="Calibri"/>
          <w:sz w:val="24"/>
          <w:szCs w:val="24"/>
        </w:rPr>
        <w:tab/>
      </w:r>
      <w:r w:rsidRPr="00E81A69">
        <w:rPr>
          <w:rFonts w:eastAsia="Calibri"/>
          <w:sz w:val="24"/>
          <w:szCs w:val="24"/>
        </w:rPr>
        <w:tab/>
      </w:r>
      <w:r w:rsidRPr="00E81A69">
        <w:rPr>
          <w:rFonts w:eastAsia="Calibri"/>
          <w:sz w:val="24"/>
          <w:szCs w:val="24"/>
        </w:rPr>
        <w:tab/>
      </w:r>
      <w:r w:rsidRPr="00E81A69">
        <w:rPr>
          <w:rFonts w:eastAsia="Calibri"/>
          <w:sz w:val="24"/>
          <w:szCs w:val="24"/>
        </w:rPr>
        <w:tab/>
      </w:r>
      <w:r w:rsidRPr="00E81A69">
        <w:rPr>
          <w:rFonts w:eastAsia="Calibri"/>
          <w:sz w:val="24"/>
          <w:szCs w:val="24"/>
        </w:rPr>
        <w:tab/>
        <w:t>WYKONAWCA</w:t>
      </w:r>
    </w:p>
    <w:p w14:paraId="61D02B2B" w14:textId="080672F8" w:rsidR="00BB637B" w:rsidRDefault="00BB637B" w:rsidP="004E5A64">
      <w:pPr>
        <w:keepNext/>
        <w:spacing w:before="240" w:after="60" w:line="276" w:lineRule="auto"/>
        <w:jc w:val="right"/>
        <w:outlineLvl w:val="0"/>
        <w:rPr>
          <w:bCs/>
          <w:i/>
          <w:kern w:val="32"/>
          <w:sz w:val="24"/>
          <w:szCs w:val="24"/>
        </w:rPr>
      </w:pPr>
    </w:p>
    <w:tbl>
      <w:tblPr>
        <w:tblpPr w:leftFromText="141" w:rightFromText="141" w:vertAnchor="page" w:horzAnchor="margin" w:tblpY="607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1634BE" w:rsidRPr="00F139F8" w14:paraId="00EDF6A8" w14:textId="77777777" w:rsidTr="00A9794C">
        <w:trPr>
          <w:trHeight w:val="340"/>
        </w:trPr>
        <w:tc>
          <w:tcPr>
            <w:tcW w:w="6487" w:type="dxa"/>
            <w:shd w:val="clear" w:color="auto" w:fill="A6A6A6"/>
            <w:vAlign w:val="center"/>
          </w:tcPr>
          <w:p w14:paraId="7FAF2490" w14:textId="77777777" w:rsidR="001634BE" w:rsidRPr="003403F9" w:rsidRDefault="001634BE" w:rsidP="00A9794C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</w:t>
            </w:r>
          </w:p>
        </w:tc>
        <w:tc>
          <w:tcPr>
            <w:tcW w:w="2725" w:type="dxa"/>
            <w:shd w:val="clear" w:color="auto" w:fill="A6A6A6"/>
            <w:vAlign w:val="center"/>
          </w:tcPr>
          <w:p w14:paraId="7D1A9C5F" w14:textId="77777777" w:rsidR="001634BE" w:rsidRPr="003403F9" w:rsidRDefault="001634BE" w:rsidP="00A979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PROPONOWANY </w:t>
            </w:r>
            <w:r w:rsidRPr="003403F9">
              <w:rPr>
                <w:rFonts w:ascii="Arial" w:hAnsi="Arial" w:cs="Arial"/>
                <w:b/>
              </w:rPr>
              <w:t>TERMIN REALIZACJI</w:t>
            </w:r>
          </w:p>
        </w:tc>
      </w:tr>
      <w:tr w:rsidR="001634BE" w:rsidRPr="00F139F8" w14:paraId="6F2F7A3E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441C2E2C" w14:textId="16DC0996" w:rsidR="001634BE" w:rsidRPr="00B16251" w:rsidRDefault="001634BE" w:rsidP="00A9794C">
            <w:pPr>
              <w:jc w:val="both"/>
              <w:rPr>
                <w:rFonts w:ascii="Arial" w:hAnsi="Arial" w:cs="Arial"/>
              </w:rPr>
            </w:pPr>
            <w:r w:rsidRPr="00B162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Opracowanie informacji o stanie realizacji Strategii Rozwoju Gminy Sępólno Krajeńskie </w:t>
            </w:r>
            <w:r w:rsidR="00661F15">
              <w:rPr>
                <w:rFonts w:ascii="Arial" w:hAnsi="Arial" w:cs="Arial"/>
              </w:rPr>
              <w:t>na lata 2014-2020</w:t>
            </w:r>
          </w:p>
        </w:tc>
        <w:tc>
          <w:tcPr>
            <w:tcW w:w="2725" w:type="dxa"/>
            <w:vAlign w:val="center"/>
          </w:tcPr>
          <w:p w14:paraId="08242F19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1634BE" w:rsidRPr="00F139F8" w14:paraId="794F20A5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0B718427" w14:textId="687FF221" w:rsidR="001634BE" w:rsidRPr="00B16251" w:rsidRDefault="001634BE" w:rsidP="00A97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Spotkanie zespołu projektow</w:t>
            </w:r>
            <w:r w:rsidR="00967C6F">
              <w:rPr>
                <w:rFonts w:ascii="Arial" w:hAnsi="Arial" w:cs="Arial"/>
              </w:rPr>
              <w:t>ego z władzami</w:t>
            </w:r>
            <w:r w:rsidR="00661F15">
              <w:rPr>
                <w:rFonts w:ascii="Arial" w:hAnsi="Arial" w:cs="Arial"/>
              </w:rPr>
              <w:t>, kierownikami jednostek pracownikami urzędu w celu omówienia założeń do strategii oraz omówienia zasad pracy nad dokumentem</w:t>
            </w:r>
          </w:p>
        </w:tc>
        <w:tc>
          <w:tcPr>
            <w:tcW w:w="2725" w:type="dxa"/>
            <w:vAlign w:val="center"/>
          </w:tcPr>
          <w:p w14:paraId="1CE787BD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1634BE" w:rsidRPr="00F139F8" w14:paraId="68ACA333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6BA4429D" w14:textId="3958BA24" w:rsidR="001634BE" w:rsidRPr="00B16251" w:rsidRDefault="001634BE" w:rsidP="00A9794C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Przeprowadzenie ankiety</w:t>
            </w:r>
            <w:r w:rsidR="00E16366">
              <w:rPr>
                <w:rFonts w:ascii="Arial" w:hAnsi="Arial" w:cs="Arial"/>
              </w:rPr>
              <w:t>zacji</w:t>
            </w:r>
            <w:r>
              <w:rPr>
                <w:rFonts w:ascii="Arial" w:hAnsi="Arial" w:cs="Arial"/>
              </w:rPr>
              <w:t xml:space="preserve"> wśród mieszkańców Gminy</w:t>
            </w:r>
          </w:p>
        </w:tc>
        <w:tc>
          <w:tcPr>
            <w:tcW w:w="2725" w:type="dxa"/>
            <w:vAlign w:val="center"/>
          </w:tcPr>
          <w:p w14:paraId="179C77CD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661F15" w:rsidRPr="00F139F8" w14:paraId="2363E8A1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6CB98084" w14:textId="27DC9857" w:rsidR="00661F15" w:rsidRDefault="00661F15" w:rsidP="00A9794C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Spotkanie z mieszkańcami, przedsiębiorcami</w:t>
            </w:r>
            <w:r w:rsidR="00E16366">
              <w:rPr>
                <w:rFonts w:ascii="Arial" w:hAnsi="Arial" w:cs="Arial"/>
              </w:rPr>
              <w:t xml:space="preserve">, radnymi, sołtysami, przeprowadzenie ankietyzacji w celu zebrania informacji dotyczących opracowania analizy SWOT. </w:t>
            </w:r>
          </w:p>
        </w:tc>
        <w:tc>
          <w:tcPr>
            <w:tcW w:w="2725" w:type="dxa"/>
            <w:vAlign w:val="center"/>
          </w:tcPr>
          <w:p w14:paraId="23843EA4" w14:textId="77777777" w:rsidR="00661F15" w:rsidRPr="00B16251" w:rsidRDefault="00661F15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661F15" w:rsidRPr="00F139F8" w14:paraId="70B0CFE7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200D2CDA" w14:textId="1C53E11B" w:rsidR="00661F15" w:rsidRDefault="00E16366" w:rsidP="00A9794C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Opracowanie przez zespół projektowy ostatecznej wersji analizy SWOT</w:t>
            </w:r>
            <w:r w:rsidR="004C21D5">
              <w:rPr>
                <w:rFonts w:ascii="Arial" w:hAnsi="Arial" w:cs="Arial"/>
              </w:rPr>
              <w:t>, określenie celów strategicznych</w:t>
            </w:r>
          </w:p>
        </w:tc>
        <w:tc>
          <w:tcPr>
            <w:tcW w:w="2725" w:type="dxa"/>
            <w:vAlign w:val="center"/>
          </w:tcPr>
          <w:p w14:paraId="347E69E2" w14:textId="77777777" w:rsidR="00661F15" w:rsidRPr="00B16251" w:rsidRDefault="00661F15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1634BE" w:rsidRPr="00F139F8" w14:paraId="02863E42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60EA4FA2" w14:textId="4CA93D5B" w:rsidR="001634BE" w:rsidRPr="00B16251" w:rsidRDefault="00E16366" w:rsidP="00A9794C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Spotkanie z mieszkańcami, przedsiębiorcami, radnymi, sołtysami w celu prezentacji wspólnie wypracowanej analizy SWOT oraz dalszej pracy nad </w:t>
            </w:r>
            <w:r w:rsidR="00AF6EB3">
              <w:rPr>
                <w:rFonts w:ascii="Arial" w:hAnsi="Arial" w:cs="Arial"/>
              </w:rPr>
              <w:t>dokumentem.</w:t>
            </w:r>
          </w:p>
        </w:tc>
        <w:tc>
          <w:tcPr>
            <w:tcW w:w="2725" w:type="dxa"/>
            <w:vAlign w:val="center"/>
          </w:tcPr>
          <w:p w14:paraId="17FDE6A6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1634BE" w:rsidRPr="00F139F8" w14:paraId="7A983DB7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5E9F837E" w14:textId="1BD8B694" w:rsidR="001634BE" w:rsidRPr="00B16251" w:rsidRDefault="00C04430" w:rsidP="00A9794C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Przedłożenie rekomendowanej</w:t>
            </w:r>
            <w:r w:rsidR="001634BE" w:rsidRPr="00B16251">
              <w:rPr>
                <w:rFonts w:ascii="Arial" w:hAnsi="Arial" w:cs="Arial"/>
              </w:rPr>
              <w:t xml:space="preserve"> Strategia Rozwoju Gminy</w:t>
            </w:r>
            <w:r w:rsidR="00E16366">
              <w:rPr>
                <w:rFonts w:ascii="Arial" w:hAnsi="Arial" w:cs="Arial"/>
              </w:rPr>
              <w:t xml:space="preserve"> na lata 2021-2030</w:t>
            </w:r>
            <w:r w:rsidR="001634BE" w:rsidRPr="00B16251">
              <w:rPr>
                <w:rFonts w:ascii="Arial" w:hAnsi="Arial" w:cs="Arial"/>
              </w:rPr>
              <w:t xml:space="preserve"> </w:t>
            </w:r>
            <w:r w:rsidR="00C14B83">
              <w:rPr>
                <w:rFonts w:ascii="Arial" w:hAnsi="Arial" w:cs="Arial"/>
              </w:rPr>
              <w:t>Zamawiającemu</w:t>
            </w:r>
            <w:r w:rsidR="001634BE" w:rsidRPr="00B16251">
              <w:rPr>
                <w:rFonts w:ascii="Arial" w:hAnsi="Arial" w:cs="Arial"/>
              </w:rPr>
              <w:t xml:space="preserve"> do weryfikacji</w:t>
            </w:r>
          </w:p>
        </w:tc>
        <w:tc>
          <w:tcPr>
            <w:tcW w:w="2725" w:type="dxa"/>
            <w:vAlign w:val="center"/>
          </w:tcPr>
          <w:p w14:paraId="2884680B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  <w:tr w:rsidR="001634BE" w:rsidRPr="00F139F8" w14:paraId="336C6747" w14:textId="77777777" w:rsidTr="00A9794C">
        <w:trPr>
          <w:trHeight w:val="340"/>
        </w:trPr>
        <w:tc>
          <w:tcPr>
            <w:tcW w:w="6487" w:type="dxa"/>
            <w:vAlign w:val="center"/>
          </w:tcPr>
          <w:p w14:paraId="3D849FE0" w14:textId="5CA650D2" w:rsidR="001634BE" w:rsidRPr="00B16251" w:rsidRDefault="001634BE" w:rsidP="00A9794C">
            <w:pPr>
              <w:jc w:val="both"/>
              <w:rPr>
                <w:rFonts w:ascii="Arial" w:hAnsi="Arial" w:cs="Arial"/>
              </w:rPr>
            </w:pPr>
            <w:r w:rsidRPr="00B16251">
              <w:rPr>
                <w:rFonts w:ascii="Arial" w:hAnsi="Arial" w:cs="Arial"/>
              </w:rPr>
              <w:t xml:space="preserve">Przedstawienie </w:t>
            </w:r>
            <w:r w:rsidR="00661F15">
              <w:rPr>
                <w:rFonts w:ascii="Arial" w:hAnsi="Arial" w:cs="Arial"/>
              </w:rPr>
              <w:t>Strategii Rozwoju Gminy na lata 2021-2030 na grudniowej Sesji Rady Miejski</w:t>
            </w:r>
            <w:r w:rsidR="00E16366">
              <w:rPr>
                <w:rFonts w:ascii="Arial" w:hAnsi="Arial" w:cs="Arial"/>
              </w:rPr>
              <w:t>ej Sępólna Krajeńskiego</w:t>
            </w:r>
            <w:r w:rsidR="001A4581">
              <w:rPr>
                <w:rFonts w:ascii="Arial" w:hAnsi="Arial" w:cs="Arial"/>
              </w:rPr>
              <w:t xml:space="preserve"> – zakończenie realizacji zadania</w:t>
            </w:r>
          </w:p>
        </w:tc>
        <w:tc>
          <w:tcPr>
            <w:tcW w:w="2725" w:type="dxa"/>
            <w:vAlign w:val="center"/>
          </w:tcPr>
          <w:p w14:paraId="23F61ABC" w14:textId="77777777" w:rsidR="001634BE" w:rsidRPr="00B16251" w:rsidRDefault="001634BE" w:rsidP="00A9794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BB2E3F" w14:textId="77777777" w:rsidR="001634BE" w:rsidRPr="00B16251" w:rsidRDefault="001634BE" w:rsidP="001634BE">
      <w:pPr>
        <w:jc w:val="right"/>
        <w:rPr>
          <w:rFonts w:ascii="Arial" w:hAnsi="Arial" w:cs="Arial"/>
        </w:rPr>
      </w:pPr>
      <w:r w:rsidRPr="00B1625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B16251">
        <w:rPr>
          <w:rFonts w:ascii="Arial" w:hAnsi="Arial" w:cs="Arial"/>
        </w:rPr>
        <w:t xml:space="preserve"> </w:t>
      </w:r>
    </w:p>
    <w:p w14:paraId="09EA1376" w14:textId="77777777" w:rsidR="001634BE" w:rsidRPr="00B16251" w:rsidRDefault="001634BE" w:rsidP="001634BE">
      <w:pPr>
        <w:jc w:val="right"/>
        <w:rPr>
          <w:rFonts w:ascii="Arial" w:hAnsi="Arial" w:cs="Arial"/>
        </w:rPr>
      </w:pPr>
      <w:r w:rsidRPr="00B16251">
        <w:rPr>
          <w:rFonts w:ascii="Arial" w:hAnsi="Arial" w:cs="Arial"/>
        </w:rPr>
        <w:t>do Umowy Nr Irg.272…..2020 z dnia …… 2020 r.</w:t>
      </w:r>
    </w:p>
    <w:p w14:paraId="73F950E8" w14:textId="77777777" w:rsidR="001634BE" w:rsidRPr="00B16251" w:rsidRDefault="001634BE" w:rsidP="001634BE">
      <w:pPr>
        <w:jc w:val="center"/>
        <w:rPr>
          <w:rFonts w:ascii="Arial" w:hAnsi="Arial" w:cs="Arial"/>
          <w:b/>
          <w:sz w:val="32"/>
          <w:szCs w:val="32"/>
        </w:rPr>
      </w:pPr>
    </w:p>
    <w:p w14:paraId="3EA1D994" w14:textId="77777777" w:rsidR="001634BE" w:rsidRPr="00B16251" w:rsidRDefault="001634BE" w:rsidP="001634BE">
      <w:pPr>
        <w:jc w:val="center"/>
        <w:rPr>
          <w:rFonts w:ascii="Arial" w:hAnsi="Arial" w:cs="Arial"/>
          <w:b/>
          <w:sz w:val="32"/>
          <w:szCs w:val="32"/>
        </w:rPr>
      </w:pPr>
    </w:p>
    <w:p w14:paraId="6224E1FF" w14:textId="77777777" w:rsidR="001634BE" w:rsidRPr="00B16251" w:rsidRDefault="001634BE" w:rsidP="001634BE">
      <w:pPr>
        <w:jc w:val="center"/>
        <w:rPr>
          <w:rFonts w:ascii="Arial" w:hAnsi="Arial" w:cs="Arial"/>
          <w:b/>
          <w:sz w:val="32"/>
          <w:szCs w:val="32"/>
        </w:rPr>
      </w:pPr>
      <w:r w:rsidRPr="00B16251">
        <w:rPr>
          <w:rFonts w:ascii="Arial" w:hAnsi="Arial" w:cs="Arial"/>
          <w:b/>
          <w:sz w:val="32"/>
          <w:szCs w:val="32"/>
        </w:rPr>
        <w:t>HARMONOGRAM</w:t>
      </w:r>
    </w:p>
    <w:p w14:paraId="77BEC048" w14:textId="23214393" w:rsidR="004019CA" w:rsidRPr="001634BE" w:rsidRDefault="001634BE" w:rsidP="001634BE">
      <w:pPr>
        <w:jc w:val="center"/>
        <w:rPr>
          <w:rFonts w:ascii="Arial" w:hAnsi="Arial" w:cs="Arial"/>
        </w:rPr>
      </w:pPr>
      <w:r w:rsidRPr="00B16251">
        <w:rPr>
          <w:rFonts w:ascii="Arial" w:hAnsi="Arial" w:cs="Arial"/>
          <w:b/>
          <w:bCs/>
        </w:rPr>
        <w:t>opracowania</w:t>
      </w:r>
      <w:r w:rsidRPr="00B16251">
        <w:rPr>
          <w:rFonts w:ascii="Arial" w:hAnsi="Arial" w:cs="Arial"/>
          <w:bCs/>
        </w:rPr>
        <w:t xml:space="preserve"> </w:t>
      </w:r>
      <w:r w:rsidRPr="00B16251">
        <w:rPr>
          <w:rFonts w:ascii="Arial" w:hAnsi="Arial" w:cs="Arial"/>
          <w:b/>
        </w:rPr>
        <w:t>Strategii Rozwoju Gminy Sępólno Krajeńskie na lata 2021 – 20</w:t>
      </w:r>
      <w:r w:rsidR="001A4581">
        <w:rPr>
          <w:rFonts w:ascii="Arial" w:hAnsi="Arial" w:cs="Arial"/>
          <w:b/>
        </w:rPr>
        <w:t>30</w:t>
      </w:r>
    </w:p>
    <w:sectPr w:rsidR="004019CA" w:rsidRPr="001634BE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74185" w14:textId="77777777" w:rsidR="009E52C4" w:rsidRDefault="009E52C4">
      <w:r>
        <w:separator/>
      </w:r>
    </w:p>
  </w:endnote>
  <w:endnote w:type="continuationSeparator" w:id="0">
    <w:p w14:paraId="6129C8C2" w14:textId="77777777" w:rsidR="009E52C4" w:rsidRDefault="009E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A379E" w14:textId="77777777" w:rsidR="009E52C4" w:rsidRDefault="009E52C4">
      <w:r>
        <w:separator/>
      </w:r>
    </w:p>
  </w:footnote>
  <w:footnote w:type="continuationSeparator" w:id="0">
    <w:p w14:paraId="7B8DA3EE" w14:textId="77777777" w:rsidR="009E52C4" w:rsidRDefault="009E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F4579" w:rsidRDefault="00CF4579">
    <w:pPr>
      <w:pStyle w:val="Nagwek"/>
    </w:pP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9D4"/>
    <w:multiLevelType w:val="hybridMultilevel"/>
    <w:tmpl w:val="3D0E9074"/>
    <w:lvl w:ilvl="0" w:tplc="5DEE01B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9E3"/>
    <w:multiLevelType w:val="hybridMultilevel"/>
    <w:tmpl w:val="EBAA9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15"/>
  </w:num>
  <w:num w:numId="7">
    <w:abstractNumId w:val="19"/>
  </w:num>
  <w:num w:numId="8">
    <w:abstractNumId w:val="0"/>
  </w:num>
  <w:num w:numId="9">
    <w:abstractNumId w:val="24"/>
  </w:num>
  <w:num w:numId="10">
    <w:abstractNumId w:val="18"/>
  </w:num>
  <w:num w:numId="11">
    <w:abstractNumId w:val="26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3"/>
  </w:num>
  <w:num w:numId="19">
    <w:abstractNumId w:val="12"/>
  </w:num>
  <w:num w:numId="20">
    <w:abstractNumId w:val="2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1"/>
  </w:num>
  <w:num w:numId="26">
    <w:abstractNumId w:val="13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82E9D"/>
    <w:rsid w:val="000A1291"/>
    <w:rsid w:val="000B1E99"/>
    <w:rsid w:val="000B22C0"/>
    <w:rsid w:val="000B71C4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97A89"/>
    <w:rsid w:val="002A2F5B"/>
    <w:rsid w:val="002C051D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32"/>
    <w:rsid w:val="004B67C5"/>
    <w:rsid w:val="004C21D5"/>
    <w:rsid w:val="004C22B1"/>
    <w:rsid w:val="004C33A7"/>
    <w:rsid w:val="004E5A64"/>
    <w:rsid w:val="004E7FDA"/>
    <w:rsid w:val="004F2081"/>
    <w:rsid w:val="00502272"/>
    <w:rsid w:val="0050446A"/>
    <w:rsid w:val="00516834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8BC"/>
    <w:rsid w:val="005A2B70"/>
    <w:rsid w:val="005A5E85"/>
    <w:rsid w:val="005A7E2E"/>
    <w:rsid w:val="005B244D"/>
    <w:rsid w:val="005C13DD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541FF"/>
    <w:rsid w:val="00655B92"/>
    <w:rsid w:val="00661F15"/>
    <w:rsid w:val="0067243D"/>
    <w:rsid w:val="00681574"/>
    <w:rsid w:val="006827EA"/>
    <w:rsid w:val="006837C1"/>
    <w:rsid w:val="0068517A"/>
    <w:rsid w:val="006902FA"/>
    <w:rsid w:val="006A030F"/>
    <w:rsid w:val="006A0C68"/>
    <w:rsid w:val="006A2539"/>
    <w:rsid w:val="006A3113"/>
    <w:rsid w:val="006A61B5"/>
    <w:rsid w:val="006A6548"/>
    <w:rsid w:val="006B233F"/>
    <w:rsid w:val="006B629F"/>
    <w:rsid w:val="006F5DDE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646D6"/>
    <w:rsid w:val="007672CD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05C67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C6F60"/>
    <w:rsid w:val="008D0D00"/>
    <w:rsid w:val="008D0D4A"/>
    <w:rsid w:val="008D2944"/>
    <w:rsid w:val="008E25FC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A78F9"/>
    <w:rsid w:val="009C10D5"/>
    <w:rsid w:val="009C4BE4"/>
    <w:rsid w:val="009D7C35"/>
    <w:rsid w:val="009E52C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AF6EB3"/>
    <w:rsid w:val="00B016DE"/>
    <w:rsid w:val="00B04A15"/>
    <w:rsid w:val="00B05C6A"/>
    <w:rsid w:val="00B12301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82343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1372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9587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2020-06-30T10:56:00Z</cp:lastPrinted>
  <dcterms:created xsi:type="dcterms:W3CDTF">2020-06-30T12:46:00Z</dcterms:created>
  <dcterms:modified xsi:type="dcterms:W3CDTF">2020-06-30T12:48:00Z</dcterms:modified>
</cp:coreProperties>
</file>