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DD242" w14:textId="3F09A40C" w:rsidR="00FF6147" w:rsidRDefault="00E711E4" w:rsidP="00FF6147">
      <w:pPr>
        <w:autoSpaceDE w:val="0"/>
        <w:autoSpaceDN w:val="0"/>
        <w:adjustRightInd w:val="0"/>
        <w:rPr>
          <w:rFonts w:cs="Arial"/>
          <w:b/>
          <w:bCs/>
          <w:sz w:val="20"/>
          <w:szCs w:val="20"/>
          <w:u w:val="single"/>
        </w:rPr>
      </w:pPr>
      <w:r>
        <w:rPr>
          <w:rFonts w:cs="Arial"/>
          <w:b/>
          <w:bCs/>
          <w:sz w:val="20"/>
          <w:szCs w:val="20"/>
          <w:u w:val="single"/>
        </w:rPr>
        <w:t xml:space="preserve"> </w:t>
      </w:r>
    </w:p>
    <w:p w14:paraId="22182018" w14:textId="77777777" w:rsidR="00FF6147" w:rsidRDefault="00FF6147" w:rsidP="00FF6147">
      <w:pPr>
        <w:autoSpaceDE w:val="0"/>
        <w:autoSpaceDN w:val="0"/>
        <w:adjustRightInd w:val="0"/>
        <w:jc w:val="center"/>
        <w:rPr>
          <w:rFonts w:cs="Arial"/>
          <w:b/>
          <w:bCs/>
          <w:sz w:val="20"/>
          <w:szCs w:val="20"/>
          <w:u w:val="single"/>
        </w:rPr>
      </w:pPr>
    </w:p>
    <w:p w14:paraId="129404B3" w14:textId="77777777" w:rsidR="00FF6147" w:rsidRDefault="00FF6147" w:rsidP="00FF6147">
      <w:pPr>
        <w:autoSpaceDE w:val="0"/>
        <w:autoSpaceDN w:val="0"/>
        <w:adjustRightInd w:val="0"/>
        <w:jc w:val="center"/>
        <w:rPr>
          <w:rFonts w:cs="Arial"/>
          <w:b/>
          <w:bCs/>
          <w:sz w:val="20"/>
          <w:szCs w:val="20"/>
          <w:u w:val="single"/>
        </w:rPr>
      </w:pPr>
    </w:p>
    <w:p w14:paraId="5385018C" w14:textId="77777777" w:rsidR="00FF6147" w:rsidRDefault="00FF6147" w:rsidP="00FF6147">
      <w:pPr>
        <w:autoSpaceDE w:val="0"/>
        <w:autoSpaceDN w:val="0"/>
        <w:adjustRightInd w:val="0"/>
        <w:jc w:val="center"/>
        <w:rPr>
          <w:rFonts w:cs="Arial"/>
          <w:b/>
          <w:bCs/>
          <w:sz w:val="20"/>
          <w:szCs w:val="20"/>
          <w:u w:val="single"/>
        </w:rPr>
      </w:pPr>
      <w:r>
        <w:rPr>
          <w:rFonts w:cs="Arial"/>
          <w:b/>
          <w:bCs/>
          <w:sz w:val="20"/>
          <w:szCs w:val="20"/>
          <w:u w:val="single"/>
        </w:rPr>
        <w:t>Szczegółowy Opis Przedmiotu Zamówienia</w:t>
      </w:r>
    </w:p>
    <w:p w14:paraId="30992C61" w14:textId="77777777" w:rsidR="00FF6147" w:rsidRDefault="00FF6147" w:rsidP="00FF6147">
      <w:pPr>
        <w:autoSpaceDE w:val="0"/>
        <w:autoSpaceDN w:val="0"/>
        <w:adjustRightInd w:val="0"/>
        <w:jc w:val="center"/>
        <w:rPr>
          <w:rFonts w:cs="Arial"/>
          <w:b/>
          <w:bCs/>
          <w:sz w:val="20"/>
          <w:szCs w:val="20"/>
        </w:rPr>
      </w:pPr>
    </w:p>
    <w:p w14:paraId="7F485AE1" w14:textId="77777777" w:rsidR="00FF6147" w:rsidRDefault="00FF6147" w:rsidP="00FF6147">
      <w:pPr>
        <w:autoSpaceDE w:val="0"/>
        <w:autoSpaceDN w:val="0"/>
        <w:adjustRightInd w:val="0"/>
        <w:rPr>
          <w:rFonts w:cs="Arial"/>
          <w:sz w:val="20"/>
          <w:szCs w:val="20"/>
        </w:rPr>
      </w:pPr>
      <w:r>
        <w:rPr>
          <w:rFonts w:cs="Arial"/>
          <w:b/>
          <w:bCs/>
          <w:sz w:val="20"/>
          <w:szCs w:val="20"/>
        </w:rPr>
        <w:t xml:space="preserve"> </w:t>
      </w:r>
    </w:p>
    <w:p w14:paraId="15D35B2F" w14:textId="2505688C" w:rsidR="00FF6147" w:rsidRDefault="00FF6147" w:rsidP="00FF6147">
      <w:pPr>
        <w:autoSpaceDE w:val="0"/>
        <w:autoSpaceDN w:val="0"/>
        <w:adjustRightInd w:val="0"/>
        <w:spacing w:line="360" w:lineRule="auto"/>
        <w:ind w:firstLine="426"/>
        <w:rPr>
          <w:rFonts w:cs="Arial"/>
          <w:b/>
          <w:sz w:val="20"/>
          <w:szCs w:val="20"/>
        </w:rPr>
      </w:pPr>
      <w:r>
        <w:rPr>
          <w:rFonts w:eastAsia="TTE2t00" w:cs="Arial"/>
          <w:b/>
          <w:sz w:val="20"/>
          <w:szCs w:val="20"/>
        </w:rPr>
        <w:t>Ś</w:t>
      </w:r>
      <w:r>
        <w:rPr>
          <w:rFonts w:cs="Arial"/>
          <w:b/>
          <w:sz w:val="20"/>
          <w:szCs w:val="20"/>
        </w:rPr>
        <w:t xml:space="preserve">wiadczenie usług pocztowych dla Urzędu Miejskiego w Sępólnie Krajeńskim </w:t>
      </w:r>
      <w:r>
        <w:rPr>
          <w:rFonts w:cs="Arial"/>
          <w:b/>
          <w:sz w:val="20"/>
          <w:szCs w:val="20"/>
        </w:rPr>
        <w:br/>
        <w:t xml:space="preserve">w obrocie krajowym i zagranicznym w zakresie przyjmowania, przemieszczania </w:t>
      </w:r>
      <w:r>
        <w:rPr>
          <w:rFonts w:cs="Arial"/>
          <w:b/>
          <w:sz w:val="20"/>
          <w:szCs w:val="20"/>
        </w:rPr>
        <w:br/>
        <w:t>i dor</w:t>
      </w:r>
      <w:r>
        <w:rPr>
          <w:rFonts w:eastAsia="TTE2t00" w:cs="Arial"/>
          <w:b/>
          <w:sz w:val="20"/>
          <w:szCs w:val="20"/>
        </w:rPr>
        <w:t>ę</w:t>
      </w:r>
      <w:r>
        <w:rPr>
          <w:rFonts w:cs="Arial"/>
          <w:b/>
          <w:sz w:val="20"/>
          <w:szCs w:val="20"/>
        </w:rPr>
        <w:t>czania przesyłek pocztowych i zwrotów przesyłek niedoręczonych, po wyczerpaniu wszystkich możliwości ich doręczenia lub wydania odbiorcy, w okresie od 01 stycznia 202</w:t>
      </w:r>
      <w:r w:rsidR="00E36B13">
        <w:rPr>
          <w:rFonts w:cs="Arial"/>
          <w:b/>
          <w:sz w:val="20"/>
          <w:szCs w:val="20"/>
        </w:rPr>
        <w:t>2</w:t>
      </w:r>
      <w:r>
        <w:rPr>
          <w:rFonts w:cs="Arial"/>
          <w:b/>
          <w:sz w:val="20"/>
          <w:szCs w:val="20"/>
        </w:rPr>
        <w:t xml:space="preserve"> r. </w:t>
      </w:r>
      <w:r>
        <w:rPr>
          <w:rFonts w:cs="Arial"/>
          <w:b/>
          <w:sz w:val="20"/>
          <w:szCs w:val="20"/>
        </w:rPr>
        <w:br/>
        <w:t>do 31 grudnia 202</w:t>
      </w:r>
      <w:r w:rsidR="00E36B13">
        <w:rPr>
          <w:rFonts w:cs="Arial"/>
          <w:b/>
          <w:sz w:val="20"/>
          <w:szCs w:val="20"/>
        </w:rPr>
        <w:t>2</w:t>
      </w:r>
      <w:r>
        <w:rPr>
          <w:rFonts w:cs="Arial"/>
          <w:b/>
          <w:sz w:val="20"/>
          <w:szCs w:val="20"/>
        </w:rPr>
        <w:t xml:space="preserve"> r.</w:t>
      </w:r>
    </w:p>
    <w:p w14:paraId="685DCDD9" w14:textId="77777777" w:rsidR="00FF6147" w:rsidRDefault="00FF6147" w:rsidP="00FF6147">
      <w:pPr>
        <w:autoSpaceDE w:val="0"/>
        <w:autoSpaceDN w:val="0"/>
        <w:adjustRightInd w:val="0"/>
        <w:spacing w:line="360" w:lineRule="auto"/>
        <w:ind w:firstLine="708"/>
        <w:rPr>
          <w:rFonts w:cs="Arial"/>
          <w:sz w:val="20"/>
          <w:szCs w:val="20"/>
        </w:rPr>
      </w:pPr>
    </w:p>
    <w:p w14:paraId="71AEEB60" w14:textId="2516956D" w:rsidR="00FF6147" w:rsidRDefault="00FF6147" w:rsidP="00FF6147">
      <w:pPr>
        <w:spacing w:line="360" w:lineRule="auto"/>
        <w:ind w:firstLine="360"/>
        <w:rPr>
          <w:rFonts w:cs="Arial"/>
          <w:sz w:val="20"/>
          <w:szCs w:val="20"/>
        </w:rPr>
      </w:pPr>
      <w:r>
        <w:rPr>
          <w:rFonts w:cs="Arial"/>
          <w:sz w:val="20"/>
          <w:szCs w:val="20"/>
        </w:rPr>
        <w:t xml:space="preserve">1. </w:t>
      </w:r>
      <w:r>
        <w:rPr>
          <w:rFonts w:cs="Arial"/>
          <w:b/>
          <w:sz w:val="20"/>
          <w:szCs w:val="20"/>
        </w:rPr>
        <w:t>Przedmiotem zamówienia</w:t>
      </w:r>
      <w:r>
        <w:rPr>
          <w:rFonts w:cs="Arial"/>
          <w:sz w:val="20"/>
          <w:szCs w:val="20"/>
        </w:rPr>
        <w:t xml:space="preserve"> jest </w:t>
      </w:r>
      <w:r>
        <w:rPr>
          <w:rFonts w:eastAsia="TTE2t00" w:cs="Arial"/>
          <w:sz w:val="20"/>
          <w:szCs w:val="20"/>
        </w:rPr>
        <w:t>ś</w:t>
      </w:r>
      <w:r>
        <w:rPr>
          <w:rFonts w:cs="Arial"/>
          <w:sz w:val="20"/>
          <w:szCs w:val="20"/>
        </w:rPr>
        <w:t>wiadczenie usług pocztowych dla Urzędu Miejskiego w Sępólnie Krajeńskim w obrocie krajowym i zagranicznym w zakresie przyjmowania, przemieszczania i dor</w:t>
      </w:r>
      <w:r>
        <w:rPr>
          <w:rFonts w:eastAsia="TTE2t00" w:cs="Arial"/>
          <w:sz w:val="20"/>
          <w:szCs w:val="20"/>
        </w:rPr>
        <w:t>ę</w:t>
      </w:r>
      <w:r>
        <w:rPr>
          <w:rFonts w:cs="Arial"/>
          <w:sz w:val="20"/>
          <w:szCs w:val="20"/>
        </w:rPr>
        <w:t>czania przesyłek pocztowych (przesyłki listowe, paczki pocztowe) i zwrotów przesyłek niedoręczonych, po wyczerpaniu wszystkich możliwości ich doręczenia lub wydania odbiorcy oraz do każdorazowego podawania na przesyłkach przyczyny zwrotu, w okresie od 01 stycznia 202</w:t>
      </w:r>
      <w:r w:rsidR="00E36B13">
        <w:rPr>
          <w:rFonts w:cs="Arial"/>
          <w:sz w:val="20"/>
          <w:szCs w:val="20"/>
        </w:rPr>
        <w:t>2</w:t>
      </w:r>
      <w:r>
        <w:rPr>
          <w:rFonts w:cs="Arial"/>
          <w:sz w:val="20"/>
          <w:szCs w:val="20"/>
        </w:rPr>
        <w:t xml:space="preserve"> r. do </w:t>
      </w:r>
      <w:r>
        <w:rPr>
          <w:rFonts w:cs="Arial"/>
          <w:sz w:val="20"/>
          <w:szCs w:val="20"/>
        </w:rPr>
        <w:br/>
        <w:t>31 grudnia 202</w:t>
      </w:r>
      <w:r w:rsidR="00E36B13">
        <w:rPr>
          <w:rFonts w:cs="Arial"/>
          <w:sz w:val="20"/>
          <w:szCs w:val="20"/>
        </w:rPr>
        <w:t>2</w:t>
      </w:r>
      <w:r>
        <w:rPr>
          <w:rFonts w:cs="Arial"/>
          <w:sz w:val="20"/>
          <w:szCs w:val="20"/>
        </w:rPr>
        <w:t xml:space="preserve"> r., który b</w:t>
      </w:r>
      <w:r>
        <w:rPr>
          <w:rFonts w:eastAsia="TTE2t00" w:cs="Arial"/>
          <w:sz w:val="20"/>
          <w:szCs w:val="20"/>
        </w:rPr>
        <w:t>ę</w:t>
      </w:r>
      <w:r>
        <w:rPr>
          <w:rFonts w:cs="Arial"/>
          <w:sz w:val="20"/>
          <w:szCs w:val="20"/>
        </w:rPr>
        <w:t>dzie realizowany na zasadach okre</w:t>
      </w:r>
      <w:r>
        <w:rPr>
          <w:rFonts w:eastAsia="TTE2t00" w:cs="Arial"/>
          <w:sz w:val="20"/>
          <w:szCs w:val="20"/>
        </w:rPr>
        <w:t>ś</w:t>
      </w:r>
      <w:r>
        <w:rPr>
          <w:rFonts w:cs="Arial"/>
          <w:sz w:val="20"/>
          <w:szCs w:val="20"/>
        </w:rPr>
        <w:t>lonych  w powszechnie obowi</w:t>
      </w:r>
      <w:r>
        <w:rPr>
          <w:rFonts w:eastAsia="TTE2t00" w:cs="Arial"/>
          <w:sz w:val="20"/>
          <w:szCs w:val="20"/>
        </w:rPr>
        <w:t>ą</w:t>
      </w:r>
      <w:r>
        <w:rPr>
          <w:rFonts w:cs="Arial"/>
          <w:sz w:val="20"/>
          <w:szCs w:val="20"/>
        </w:rPr>
        <w:t>zuj</w:t>
      </w:r>
      <w:r>
        <w:rPr>
          <w:rFonts w:eastAsia="TTE2t00" w:cs="Arial"/>
          <w:sz w:val="20"/>
          <w:szCs w:val="20"/>
        </w:rPr>
        <w:t>ą</w:t>
      </w:r>
      <w:r>
        <w:rPr>
          <w:rFonts w:cs="Arial"/>
          <w:sz w:val="20"/>
          <w:szCs w:val="20"/>
        </w:rPr>
        <w:t>cych przepisach prawa, w szczególno</w:t>
      </w:r>
      <w:r>
        <w:rPr>
          <w:rFonts w:eastAsia="TTE2t00" w:cs="Arial"/>
          <w:sz w:val="20"/>
          <w:szCs w:val="20"/>
        </w:rPr>
        <w:t>ś</w:t>
      </w:r>
      <w:r>
        <w:rPr>
          <w:rFonts w:cs="Arial"/>
          <w:sz w:val="20"/>
          <w:szCs w:val="20"/>
        </w:rPr>
        <w:t>ci w ustawie z dnia 23 listopa</w:t>
      </w:r>
      <w:r w:rsidR="00B93C51">
        <w:rPr>
          <w:rFonts w:cs="Arial"/>
          <w:sz w:val="20"/>
          <w:szCs w:val="20"/>
        </w:rPr>
        <w:t xml:space="preserve">da 2012 r. Prawo pocztowe </w:t>
      </w:r>
      <w:r>
        <w:rPr>
          <w:rFonts w:cs="Arial"/>
          <w:color w:val="000000"/>
          <w:sz w:val="20"/>
          <w:szCs w:val="20"/>
        </w:rPr>
        <w:t>(tj. Dz. U. z 2020 r. poz. 1041).</w:t>
      </w:r>
    </w:p>
    <w:p w14:paraId="5E88B124" w14:textId="77777777" w:rsidR="00FF6147" w:rsidRDefault="00FF6147" w:rsidP="00FF6147">
      <w:pPr>
        <w:autoSpaceDE w:val="0"/>
        <w:autoSpaceDN w:val="0"/>
        <w:adjustRightInd w:val="0"/>
        <w:rPr>
          <w:rFonts w:cs="Arial"/>
          <w:sz w:val="20"/>
          <w:szCs w:val="20"/>
        </w:rPr>
      </w:pPr>
    </w:p>
    <w:p w14:paraId="3D00A83E" w14:textId="77777777" w:rsidR="00FF6147" w:rsidRDefault="00FF6147" w:rsidP="00FF6147">
      <w:pPr>
        <w:numPr>
          <w:ilvl w:val="0"/>
          <w:numId w:val="1"/>
        </w:numPr>
        <w:autoSpaceDE w:val="0"/>
        <w:autoSpaceDN w:val="0"/>
        <w:adjustRightInd w:val="0"/>
        <w:spacing w:after="160" w:line="360" w:lineRule="auto"/>
        <w:jc w:val="left"/>
        <w:rPr>
          <w:rFonts w:cs="Arial"/>
          <w:sz w:val="20"/>
          <w:szCs w:val="20"/>
        </w:rPr>
      </w:pPr>
      <w:r>
        <w:rPr>
          <w:rFonts w:cs="Arial"/>
          <w:sz w:val="20"/>
          <w:szCs w:val="20"/>
        </w:rPr>
        <w:t>Przez przesyłki pocztowe, b</w:t>
      </w:r>
      <w:r>
        <w:rPr>
          <w:rFonts w:eastAsia="TTE2t00" w:cs="Arial"/>
          <w:sz w:val="20"/>
          <w:szCs w:val="20"/>
        </w:rPr>
        <w:t>ę</w:t>
      </w:r>
      <w:r>
        <w:rPr>
          <w:rFonts w:cs="Arial"/>
          <w:sz w:val="20"/>
          <w:szCs w:val="20"/>
        </w:rPr>
        <w:t>d</w:t>
      </w:r>
      <w:r>
        <w:rPr>
          <w:rFonts w:eastAsia="TTE2t00" w:cs="Arial"/>
          <w:sz w:val="20"/>
          <w:szCs w:val="20"/>
        </w:rPr>
        <w:t>ą</w:t>
      </w:r>
      <w:r>
        <w:rPr>
          <w:rFonts w:cs="Arial"/>
          <w:sz w:val="20"/>
          <w:szCs w:val="20"/>
        </w:rPr>
        <w:t>ce przedmiotem zamówienia rozumie si</w:t>
      </w:r>
      <w:r>
        <w:rPr>
          <w:rFonts w:eastAsia="TTE2t00" w:cs="Arial"/>
          <w:sz w:val="20"/>
          <w:szCs w:val="20"/>
        </w:rPr>
        <w:t xml:space="preserve">ę: </w:t>
      </w:r>
    </w:p>
    <w:p w14:paraId="5D431728" w14:textId="77777777" w:rsidR="00FF6147" w:rsidRDefault="00FF6147" w:rsidP="00FF6147">
      <w:pPr>
        <w:numPr>
          <w:ilvl w:val="1"/>
          <w:numId w:val="2"/>
        </w:numPr>
        <w:autoSpaceDE w:val="0"/>
        <w:autoSpaceDN w:val="0"/>
        <w:adjustRightInd w:val="0"/>
        <w:spacing w:after="160" w:line="360" w:lineRule="auto"/>
        <w:jc w:val="left"/>
        <w:rPr>
          <w:rFonts w:cs="Arial"/>
          <w:sz w:val="20"/>
          <w:szCs w:val="20"/>
        </w:rPr>
      </w:pPr>
      <w:r>
        <w:rPr>
          <w:rFonts w:cs="Arial"/>
          <w:b/>
          <w:sz w:val="20"/>
          <w:szCs w:val="20"/>
        </w:rPr>
        <w:t>przesyłki listowe</w:t>
      </w:r>
      <w:r>
        <w:rPr>
          <w:rFonts w:cs="Arial"/>
          <w:sz w:val="20"/>
          <w:szCs w:val="20"/>
        </w:rPr>
        <w:t xml:space="preserve"> czyli przesyłki pocztowe z korespondencją lub drukiem, </w:t>
      </w:r>
      <w:r>
        <w:rPr>
          <w:rFonts w:cs="Arial"/>
          <w:sz w:val="20"/>
          <w:szCs w:val="20"/>
        </w:rPr>
        <w:br/>
        <w:t xml:space="preserve">z wyłączeniem przesyłek reklamowych o wadze do 2000g i wymiarach: </w:t>
      </w:r>
    </w:p>
    <w:p w14:paraId="71DC420E" w14:textId="77777777" w:rsidR="00FF6147" w:rsidRDefault="00FF6147" w:rsidP="00FF6147">
      <w:pPr>
        <w:numPr>
          <w:ilvl w:val="4"/>
          <w:numId w:val="2"/>
        </w:numPr>
        <w:autoSpaceDE w:val="0"/>
        <w:autoSpaceDN w:val="0"/>
        <w:adjustRightInd w:val="0"/>
        <w:spacing w:after="160" w:line="360" w:lineRule="auto"/>
        <w:jc w:val="left"/>
        <w:rPr>
          <w:rFonts w:cs="Arial"/>
          <w:sz w:val="20"/>
          <w:szCs w:val="20"/>
        </w:rPr>
      </w:pPr>
      <w:r>
        <w:rPr>
          <w:rFonts w:cs="Arial"/>
          <w:sz w:val="20"/>
          <w:szCs w:val="20"/>
        </w:rPr>
        <w:t>maksimum: suma długości , szerokości i wysokości – 900 mm, przy czym największy wymiarów (długość) nie może przekroczyć 600 mm</w:t>
      </w:r>
    </w:p>
    <w:p w14:paraId="29DEFBD6" w14:textId="77777777" w:rsidR="00FF6147" w:rsidRDefault="00FF6147" w:rsidP="00FF6147">
      <w:pPr>
        <w:numPr>
          <w:ilvl w:val="4"/>
          <w:numId w:val="2"/>
        </w:numPr>
        <w:autoSpaceDE w:val="0"/>
        <w:autoSpaceDN w:val="0"/>
        <w:adjustRightInd w:val="0"/>
        <w:spacing w:after="160" w:line="360" w:lineRule="auto"/>
        <w:jc w:val="left"/>
        <w:rPr>
          <w:rFonts w:cs="Arial"/>
          <w:sz w:val="20"/>
          <w:szCs w:val="20"/>
        </w:rPr>
      </w:pPr>
      <w:r>
        <w:rPr>
          <w:rFonts w:cs="Arial"/>
          <w:sz w:val="20"/>
          <w:szCs w:val="20"/>
        </w:rPr>
        <w:t>minimum:  wymiary strony adresowej nie mog</w:t>
      </w:r>
      <w:r>
        <w:rPr>
          <w:rFonts w:eastAsia="TTE2t00" w:cs="Arial"/>
          <w:sz w:val="20"/>
          <w:szCs w:val="20"/>
        </w:rPr>
        <w:t xml:space="preserve">ą </w:t>
      </w:r>
      <w:r>
        <w:rPr>
          <w:rFonts w:cs="Arial"/>
          <w:sz w:val="20"/>
          <w:szCs w:val="20"/>
        </w:rPr>
        <w:t>by</w:t>
      </w:r>
      <w:r>
        <w:rPr>
          <w:rFonts w:eastAsia="TTE2t00" w:cs="Arial"/>
          <w:sz w:val="20"/>
          <w:szCs w:val="20"/>
        </w:rPr>
        <w:t xml:space="preserve">ć </w:t>
      </w:r>
      <w:r>
        <w:rPr>
          <w:rFonts w:cs="Arial"/>
          <w:sz w:val="20"/>
          <w:szCs w:val="20"/>
        </w:rPr>
        <w:t>mniejsze niż 90 x140 mm, z tolerancją 2 mm</w:t>
      </w:r>
    </w:p>
    <w:p w14:paraId="6A70182E" w14:textId="77777777" w:rsidR="00FF6147" w:rsidRDefault="00FF6147" w:rsidP="00FF6147">
      <w:pPr>
        <w:autoSpaceDE w:val="0"/>
        <w:autoSpaceDN w:val="0"/>
        <w:adjustRightInd w:val="0"/>
        <w:spacing w:line="360" w:lineRule="auto"/>
        <w:ind w:left="1080"/>
        <w:rPr>
          <w:rFonts w:cs="Arial"/>
          <w:sz w:val="20"/>
          <w:szCs w:val="20"/>
        </w:rPr>
      </w:pPr>
      <w:r>
        <w:rPr>
          <w:rFonts w:cs="Arial"/>
          <w:sz w:val="20"/>
          <w:szCs w:val="20"/>
        </w:rPr>
        <w:t xml:space="preserve">przy czym: </w:t>
      </w:r>
    </w:p>
    <w:p w14:paraId="695C9BF0" w14:textId="77777777" w:rsidR="00FF6147" w:rsidRDefault="00FF6147" w:rsidP="00FF6147">
      <w:pPr>
        <w:autoSpaceDE w:val="0"/>
        <w:autoSpaceDN w:val="0"/>
        <w:adjustRightInd w:val="0"/>
        <w:spacing w:line="360" w:lineRule="auto"/>
        <w:ind w:left="1080"/>
        <w:rPr>
          <w:rFonts w:cs="Arial"/>
          <w:sz w:val="20"/>
          <w:szCs w:val="20"/>
        </w:rPr>
      </w:pPr>
    </w:p>
    <w:p w14:paraId="20D7305D" w14:textId="77777777" w:rsidR="00FF6147" w:rsidRDefault="00FF6147" w:rsidP="00FF6147">
      <w:pPr>
        <w:autoSpaceDE w:val="0"/>
        <w:autoSpaceDN w:val="0"/>
        <w:adjustRightInd w:val="0"/>
        <w:spacing w:line="360" w:lineRule="auto"/>
        <w:rPr>
          <w:rFonts w:cs="Arial"/>
          <w:sz w:val="20"/>
          <w:szCs w:val="20"/>
        </w:rPr>
      </w:pPr>
      <w:r>
        <w:rPr>
          <w:rFonts w:cs="Arial"/>
          <w:b/>
          <w:sz w:val="20"/>
          <w:szCs w:val="20"/>
        </w:rPr>
        <w:t>Format S</w:t>
      </w:r>
      <w:r>
        <w:rPr>
          <w:rFonts w:cs="Arial"/>
          <w:sz w:val="20"/>
          <w:szCs w:val="20"/>
        </w:rPr>
        <w:t>- to przesyłka o wymiarach, liczona z tolerancją 2 mm:</w:t>
      </w:r>
    </w:p>
    <w:p w14:paraId="7A672205" w14:textId="77777777" w:rsidR="00FF6147" w:rsidRDefault="00FF6147" w:rsidP="00FF6147">
      <w:pPr>
        <w:autoSpaceDE w:val="0"/>
        <w:autoSpaceDN w:val="0"/>
        <w:adjustRightInd w:val="0"/>
        <w:spacing w:line="360" w:lineRule="auto"/>
        <w:rPr>
          <w:rFonts w:cs="Arial"/>
          <w:sz w:val="20"/>
          <w:szCs w:val="20"/>
        </w:rPr>
      </w:pPr>
      <w:r>
        <w:rPr>
          <w:rFonts w:cs="Arial"/>
          <w:sz w:val="20"/>
          <w:szCs w:val="20"/>
          <w:u w:val="single"/>
        </w:rPr>
        <w:t>Minimum</w:t>
      </w:r>
      <w:r>
        <w:rPr>
          <w:rFonts w:cs="Arial"/>
          <w:sz w:val="20"/>
          <w:szCs w:val="20"/>
        </w:rPr>
        <w:t xml:space="preserve"> – wymiary strony adresowej nie mog</w:t>
      </w:r>
      <w:r>
        <w:rPr>
          <w:rFonts w:eastAsia="TTE2t00" w:cs="Arial"/>
          <w:sz w:val="20"/>
          <w:szCs w:val="20"/>
        </w:rPr>
        <w:t xml:space="preserve">ą </w:t>
      </w:r>
      <w:r>
        <w:rPr>
          <w:rFonts w:cs="Arial"/>
          <w:sz w:val="20"/>
          <w:szCs w:val="20"/>
        </w:rPr>
        <w:t>by</w:t>
      </w:r>
      <w:r>
        <w:rPr>
          <w:rFonts w:eastAsia="TTE2t00" w:cs="Arial"/>
          <w:sz w:val="20"/>
          <w:szCs w:val="20"/>
        </w:rPr>
        <w:t xml:space="preserve">ć </w:t>
      </w:r>
      <w:r>
        <w:rPr>
          <w:rFonts w:cs="Arial"/>
          <w:sz w:val="20"/>
          <w:szCs w:val="20"/>
        </w:rPr>
        <w:t>mniejsze niż 90 x140 mm,</w:t>
      </w:r>
    </w:p>
    <w:p w14:paraId="61910988" w14:textId="77777777" w:rsidR="00FF6147" w:rsidRDefault="00FF6147" w:rsidP="00FF6147">
      <w:pPr>
        <w:autoSpaceDE w:val="0"/>
        <w:autoSpaceDN w:val="0"/>
        <w:adjustRightInd w:val="0"/>
        <w:spacing w:line="360" w:lineRule="auto"/>
        <w:rPr>
          <w:rFonts w:cs="Arial"/>
          <w:sz w:val="20"/>
          <w:szCs w:val="20"/>
        </w:rPr>
      </w:pPr>
      <w:r>
        <w:rPr>
          <w:rFonts w:cs="Arial"/>
          <w:sz w:val="20"/>
          <w:szCs w:val="20"/>
          <w:u w:val="single"/>
        </w:rPr>
        <w:t xml:space="preserve">Maksimum </w:t>
      </w:r>
      <w:r>
        <w:rPr>
          <w:rFonts w:cs="Arial"/>
          <w:sz w:val="20"/>
          <w:szCs w:val="20"/>
        </w:rPr>
        <w:t xml:space="preserve">– </w:t>
      </w:r>
      <w:r>
        <w:rPr>
          <w:rFonts w:eastAsia="TTE2t00" w:cs="Arial"/>
          <w:sz w:val="20"/>
          <w:szCs w:val="20"/>
        </w:rPr>
        <w:t>ża</w:t>
      </w:r>
      <w:r>
        <w:rPr>
          <w:rFonts w:cs="Arial"/>
          <w:sz w:val="20"/>
          <w:szCs w:val="20"/>
        </w:rPr>
        <w:t>den z wymiarów nie może przekroczy</w:t>
      </w:r>
      <w:r>
        <w:rPr>
          <w:rFonts w:eastAsia="TTE2t00" w:cs="Arial"/>
          <w:sz w:val="20"/>
          <w:szCs w:val="20"/>
        </w:rPr>
        <w:t xml:space="preserve">ć </w:t>
      </w:r>
      <w:r>
        <w:rPr>
          <w:rFonts w:cs="Arial"/>
          <w:sz w:val="20"/>
          <w:szCs w:val="20"/>
        </w:rPr>
        <w:t>wysoko</w:t>
      </w:r>
      <w:r>
        <w:rPr>
          <w:rFonts w:eastAsia="TTE2t00" w:cs="Arial"/>
          <w:sz w:val="20"/>
          <w:szCs w:val="20"/>
        </w:rPr>
        <w:t>ś</w:t>
      </w:r>
      <w:r>
        <w:rPr>
          <w:rFonts w:cs="Arial"/>
          <w:sz w:val="20"/>
          <w:szCs w:val="20"/>
        </w:rPr>
        <w:t xml:space="preserve">ci </w:t>
      </w:r>
      <w:smartTag w:uri="urn:schemas-microsoft-com:office:smarttags" w:element="metricconverter">
        <w:smartTagPr>
          <w:attr w:name="ProductID" w:val="20 mm"/>
        </w:smartTagPr>
        <w:r>
          <w:rPr>
            <w:rFonts w:cs="Arial"/>
            <w:sz w:val="20"/>
            <w:szCs w:val="20"/>
          </w:rPr>
          <w:t>20 mm</w:t>
        </w:r>
      </w:smartTag>
      <w:r>
        <w:rPr>
          <w:rFonts w:cs="Arial"/>
          <w:sz w:val="20"/>
          <w:szCs w:val="20"/>
        </w:rPr>
        <w:t>, długo</w:t>
      </w:r>
      <w:r>
        <w:rPr>
          <w:rFonts w:eastAsia="TTE2t00" w:cs="Arial"/>
          <w:sz w:val="20"/>
          <w:szCs w:val="20"/>
        </w:rPr>
        <w:t>ś</w:t>
      </w:r>
      <w:r>
        <w:rPr>
          <w:rFonts w:cs="Arial"/>
          <w:sz w:val="20"/>
          <w:szCs w:val="20"/>
        </w:rPr>
        <w:t>ci 230 mm, szeroko</w:t>
      </w:r>
      <w:r>
        <w:rPr>
          <w:rFonts w:eastAsia="TTE2t00" w:cs="Arial"/>
          <w:sz w:val="20"/>
          <w:szCs w:val="20"/>
        </w:rPr>
        <w:t>ś</w:t>
      </w:r>
      <w:r>
        <w:rPr>
          <w:rFonts w:cs="Arial"/>
          <w:sz w:val="20"/>
          <w:szCs w:val="20"/>
        </w:rPr>
        <w:t>ci 160 mm.</w:t>
      </w:r>
    </w:p>
    <w:p w14:paraId="1427A005" w14:textId="77777777" w:rsidR="00FF6147" w:rsidRDefault="00FF6147" w:rsidP="00FF6147">
      <w:pPr>
        <w:autoSpaceDE w:val="0"/>
        <w:autoSpaceDN w:val="0"/>
        <w:adjustRightInd w:val="0"/>
        <w:spacing w:line="360" w:lineRule="auto"/>
        <w:rPr>
          <w:rFonts w:cs="Arial"/>
          <w:b/>
          <w:sz w:val="20"/>
          <w:szCs w:val="20"/>
        </w:rPr>
      </w:pPr>
    </w:p>
    <w:p w14:paraId="4F328BB9" w14:textId="77777777" w:rsidR="00FF6147" w:rsidRDefault="00FF6147" w:rsidP="00FF6147">
      <w:pPr>
        <w:autoSpaceDE w:val="0"/>
        <w:autoSpaceDN w:val="0"/>
        <w:adjustRightInd w:val="0"/>
        <w:spacing w:line="360" w:lineRule="auto"/>
        <w:rPr>
          <w:rFonts w:cs="Arial"/>
          <w:sz w:val="20"/>
          <w:szCs w:val="20"/>
        </w:rPr>
      </w:pPr>
      <w:r>
        <w:rPr>
          <w:rFonts w:cs="Arial"/>
          <w:b/>
          <w:sz w:val="20"/>
          <w:szCs w:val="20"/>
        </w:rPr>
        <w:t>Format M</w:t>
      </w:r>
      <w:r>
        <w:rPr>
          <w:rFonts w:cs="Arial"/>
          <w:sz w:val="20"/>
          <w:szCs w:val="20"/>
        </w:rPr>
        <w:t xml:space="preserve"> – to przesyłka o wymiarach, liczona z tolerancją 2 mm:</w:t>
      </w:r>
    </w:p>
    <w:p w14:paraId="612722FA" w14:textId="77777777" w:rsidR="00FF6147" w:rsidRDefault="00FF6147" w:rsidP="00FF6147">
      <w:pPr>
        <w:autoSpaceDE w:val="0"/>
        <w:autoSpaceDN w:val="0"/>
        <w:adjustRightInd w:val="0"/>
        <w:spacing w:line="360" w:lineRule="auto"/>
        <w:rPr>
          <w:rFonts w:cs="Arial"/>
          <w:sz w:val="20"/>
          <w:szCs w:val="20"/>
        </w:rPr>
      </w:pPr>
      <w:r>
        <w:rPr>
          <w:rFonts w:cs="Arial"/>
          <w:sz w:val="20"/>
          <w:szCs w:val="20"/>
          <w:u w:val="single"/>
        </w:rPr>
        <w:t>Minimum</w:t>
      </w:r>
      <w:r>
        <w:rPr>
          <w:rFonts w:cs="Arial"/>
          <w:sz w:val="20"/>
          <w:szCs w:val="20"/>
        </w:rPr>
        <w:t xml:space="preserve"> – wymiary strony adresowej nie mog</w:t>
      </w:r>
      <w:r>
        <w:rPr>
          <w:rFonts w:eastAsia="TTE2t00" w:cs="Arial"/>
          <w:sz w:val="20"/>
          <w:szCs w:val="20"/>
        </w:rPr>
        <w:t xml:space="preserve">ą </w:t>
      </w:r>
      <w:r>
        <w:rPr>
          <w:rFonts w:cs="Arial"/>
          <w:sz w:val="20"/>
          <w:szCs w:val="20"/>
        </w:rPr>
        <w:t>by</w:t>
      </w:r>
      <w:r>
        <w:rPr>
          <w:rFonts w:eastAsia="TTE2t00" w:cs="Arial"/>
          <w:sz w:val="20"/>
          <w:szCs w:val="20"/>
        </w:rPr>
        <w:t xml:space="preserve">ć </w:t>
      </w:r>
      <w:r>
        <w:rPr>
          <w:rFonts w:cs="Arial"/>
          <w:sz w:val="20"/>
          <w:szCs w:val="20"/>
        </w:rPr>
        <w:t>mniejsze niż 90 x140 mm,</w:t>
      </w:r>
    </w:p>
    <w:p w14:paraId="3575CACE" w14:textId="77777777" w:rsidR="00FF6147" w:rsidRDefault="00FF6147" w:rsidP="00FF6147">
      <w:pPr>
        <w:autoSpaceDE w:val="0"/>
        <w:autoSpaceDN w:val="0"/>
        <w:adjustRightInd w:val="0"/>
        <w:spacing w:line="360" w:lineRule="auto"/>
        <w:rPr>
          <w:rFonts w:cs="Arial"/>
          <w:sz w:val="20"/>
          <w:szCs w:val="20"/>
        </w:rPr>
      </w:pPr>
      <w:r>
        <w:rPr>
          <w:rFonts w:cs="Arial"/>
          <w:sz w:val="20"/>
          <w:szCs w:val="20"/>
          <w:u w:val="single"/>
        </w:rPr>
        <w:t>Maksimum</w:t>
      </w:r>
      <w:r>
        <w:rPr>
          <w:rFonts w:cs="Arial"/>
          <w:sz w:val="20"/>
          <w:szCs w:val="20"/>
        </w:rPr>
        <w:t xml:space="preserve"> – </w:t>
      </w:r>
      <w:r>
        <w:rPr>
          <w:rFonts w:eastAsia="TTE2t00" w:cs="Arial"/>
          <w:sz w:val="20"/>
          <w:szCs w:val="20"/>
        </w:rPr>
        <w:t>ża</w:t>
      </w:r>
      <w:r>
        <w:rPr>
          <w:rFonts w:cs="Arial"/>
          <w:sz w:val="20"/>
          <w:szCs w:val="20"/>
        </w:rPr>
        <w:t>den z wymiarów nie może przekroczy</w:t>
      </w:r>
      <w:r>
        <w:rPr>
          <w:rFonts w:eastAsia="TTE2t00" w:cs="Arial"/>
          <w:sz w:val="20"/>
          <w:szCs w:val="20"/>
        </w:rPr>
        <w:t xml:space="preserve">ć </w:t>
      </w:r>
      <w:r>
        <w:rPr>
          <w:rFonts w:cs="Arial"/>
          <w:sz w:val="20"/>
          <w:szCs w:val="20"/>
        </w:rPr>
        <w:t>wysoko</w:t>
      </w:r>
      <w:r>
        <w:rPr>
          <w:rFonts w:eastAsia="TTE2t00" w:cs="Arial"/>
          <w:sz w:val="20"/>
          <w:szCs w:val="20"/>
        </w:rPr>
        <w:t>ś</w:t>
      </w:r>
      <w:r>
        <w:rPr>
          <w:rFonts w:cs="Arial"/>
          <w:sz w:val="20"/>
          <w:szCs w:val="20"/>
        </w:rPr>
        <w:t xml:space="preserve">ci </w:t>
      </w:r>
      <w:smartTag w:uri="urn:schemas-microsoft-com:office:smarttags" w:element="metricconverter">
        <w:smartTagPr>
          <w:attr w:name="ProductID" w:val="20 mm"/>
        </w:smartTagPr>
        <w:r>
          <w:rPr>
            <w:rFonts w:cs="Arial"/>
            <w:sz w:val="20"/>
            <w:szCs w:val="20"/>
          </w:rPr>
          <w:t>20 mm</w:t>
        </w:r>
      </w:smartTag>
      <w:r>
        <w:rPr>
          <w:rFonts w:cs="Arial"/>
          <w:sz w:val="20"/>
          <w:szCs w:val="20"/>
        </w:rPr>
        <w:t>, długo</w:t>
      </w:r>
      <w:r>
        <w:rPr>
          <w:rFonts w:eastAsia="TTE2t00" w:cs="Arial"/>
          <w:sz w:val="20"/>
          <w:szCs w:val="20"/>
        </w:rPr>
        <w:t>ś</w:t>
      </w:r>
      <w:r>
        <w:rPr>
          <w:rFonts w:cs="Arial"/>
          <w:sz w:val="20"/>
          <w:szCs w:val="20"/>
        </w:rPr>
        <w:t>ci 325 mm, szeroko</w:t>
      </w:r>
      <w:r>
        <w:rPr>
          <w:rFonts w:eastAsia="TTE2t00" w:cs="Arial"/>
          <w:sz w:val="20"/>
          <w:szCs w:val="20"/>
        </w:rPr>
        <w:t>ś</w:t>
      </w:r>
      <w:r>
        <w:rPr>
          <w:rFonts w:cs="Arial"/>
          <w:sz w:val="20"/>
          <w:szCs w:val="20"/>
        </w:rPr>
        <w:t>ci 230 mm.</w:t>
      </w:r>
    </w:p>
    <w:p w14:paraId="02F20F97" w14:textId="77777777" w:rsidR="00FF6147" w:rsidRDefault="00FF6147" w:rsidP="00FF6147">
      <w:pPr>
        <w:autoSpaceDE w:val="0"/>
        <w:autoSpaceDN w:val="0"/>
        <w:adjustRightInd w:val="0"/>
        <w:spacing w:line="360" w:lineRule="auto"/>
        <w:rPr>
          <w:rFonts w:cs="Arial"/>
          <w:sz w:val="20"/>
          <w:szCs w:val="20"/>
        </w:rPr>
      </w:pPr>
    </w:p>
    <w:p w14:paraId="1B4CC3AA" w14:textId="77777777" w:rsidR="00FF6147" w:rsidRDefault="00FF6147" w:rsidP="00FF6147">
      <w:pPr>
        <w:autoSpaceDE w:val="0"/>
        <w:autoSpaceDN w:val="0"/>
        <w:adjustRightInd w:val="0"/>
        <w:spacing w:line="360" w:lineRule="auto"/>
        <w:rPr>
          <w:rFonts w:cs="Arial"/>
          <w:sz w:val="20"/>
          <w:szCs w:val="20"/>
        </w:rPr>
      </w:pPr>
      <w:r>
        <w:rPr>
          <w:rFonts w:cs="Arial"/>
          <w:b/>
          <w:sz w:val="20"/>
          <w:szCs w:val="20"/>
        </w:rPr>
        <w:lastRenderedPageBreak/>
        <w:t>Format L</w:t>
      </w:r>
      <w:r>
        <w:rPr>
          <w:rFonts w:cs="Arial"/>
          <w:sz w:val="20"/>
          <w:szCs w:val="20"/>
        </w:rPr>
        <w:t>- to przesyłka o wymiarach, liczona z tolerancją 2 mm:</w:t>
      </w:r>
    </w:p>
    <w:p w14:paraId="6AFAFFE3" w14:textId="77777777" w:rsidR="00FF6147" w:rsidRDefault="00FF6147" w:rsidP="00FF6147">
      <w:pPr>
        <w:autoSpaceDE w:val="0"/>
        <w:autoSpaceDN w:val="0"/>
        <w:adjustRightInd w:val="0"/>
        <w:spacing w:line="360" w:lineRule="auto"/>
        <w:rPr>
          <w:rFonts w:cs="Arial"/>
          <w:sz w:val="20"/>
          <w:szCs w:val="20"/>
        </w:rPr>
      </w:pPr>
      <w:r>
        <w:rPr>
          <w:rFonts w:cs="Arial"/>
          <w:sz w:val="20"/>
          <w:szCs w:val="20"/>
          <w:u w:val="single"/>
        </w:rPr>
        <w:t>Minimum</w:t>
      </w:r>
      <w:r>
        <w:rPr>
          <w:rFonts w:cs="Arial"/>
          <w:sz w:val="20"/>
          <w:szCs w:val="20"/>
        </w:rPr>
        <w:t xml:space="preserve"> – wymiary strony adresowej nie mog</w:t>
      </w:r>
      <w:r>
        <w:rPr>
          <w:rFonts w:eastAsia="TTE2t00" w:cs="Arial"/>
          <w:sz w:val="20"/>
          <w:szCs w:val="20"/>
        </w:rPr>
        <w:t xml:space="preserve">ą </w:t>
      </w:r>
      <w:r>
        <w:rPr>
          <w:rFonts w:cs="Arial"/>
          <w:sz w:val="20"/>
          <w:szCs w:val="20"/>
        </w:rPr>
        <w:t>by</w:t>
      </w:r>
      <w:r>
        <w:rPr>
          <w:rFonts w:eastAsia="TTE2t00" w:cs="Arial"/>
          <w:sz w:val="20"/>
          <w:szCs w:val="20"/>
        </w:rPr>
        <w:t xml:space="preserve">ć </w:t>
      </w:r>
      <w:r>
        <w:rPr>
          <w:rFonts w:cs="Arial"/>
          <w:sz w:val="20"/>
          <w:szCs w:val="20"/>
        </w:rPr>
        <w:t>mniejsze niż 90 x140 mm,</w:t>
      </w:r>
    </w:p>
    <w:p w14:paraId="3A37A1F9" w14:textId="77777777" w:rsidR="00FF6147" w:rsidRDefault="00FF6147" w:rsidP="00FF6147">
      <w:pPr>
        <w:autoSpaceDE w:val="0"/>
        <w:autoSpaceDN w:val="0"/>
        <w:adjustRightInd w:val="0"/>
        <w:spacing w:line="360" w:lineRule="auto"/>
        <w:rPr>
          <w:rFonts w:eastAsia="TTE2t00" w:cs="Arial"/>
          <w:sz w:val="20"/>
          <w:szCs w:val="20"/>
        </w:rPr>
      </w:pPr>
      <w:r>
        <w:rPr>
          <w:rFonts w:cs="Arial"/>
          <w:sz w:val="20"/>
          <w:szCs w:val="20"/>
          <w:u w:val="single"/>
        </w:rPr>
        <w:t xml:space="preserve">Maksimum </w:t>
      </w:r>
      <w:r>
        <w:rPr>
          <w:rFonts w:cs="Arial"/>
          <w:sz w:val="20"/>
          <w:szCs w:val="20"/>
        </w:rPr>
        <w:t xml:space="preserve">– </w:t>
      </w:r>
      <w:r>
        <w:rPr>
          <w:rFonts w:eastAsia="TTE2t00" w:cs="Arial"/>
          <w:sz w:val="20"/>
          <w:szCs w:val="20"/>
        </w:rPr>
        <w:t>suma długości, szerokości i wysokości 900 mm, przy czym największy z tych wymiarów (długość) nie może przekroczyć 600 mm</w:t>
      </w:r>
    </w:p>
    <w:p w14:paraId="034DA6B3" w14:textId="77777777" w:rsidR="00FF6147" w:rsidRDefault="00FF6147" w:rsidP="00FF6147">
      <w:pPr>
        <w:autoSpaceDE w:val="0"/>
        <w:autoSpaceDN w:val="0"/>
        <w:adjustRightInd w:val="0"/>
        <w:spacing w:line="360" w:lineRule="auto"/>
        <w:rPr>
          <w:rFonts w:cs="Arial"/>
          <w:b/>
          <w:sz w:val="20"/>
          <w:szCs w:val="20"/>
        </w:rPr>
      </w:pPr>
    </w:p>
    <w:p w14:paraId="5500E151" w14:textId="77777777" w:rsidR="00FF6147" w:rsidRDefault="00FF6147" w:rsidP="00FF6147">
      <w:pPr>
        <w:autoSpaceDE w:val="0"/>
        <w:autoSpaceDN w:val="0"/>
        <w:adjustRightInd w:val="0"/>
        <w:spacing w:line="360" w:lineRule="auto"/>
        <w:rPr>
          <w:rFonts w:eastAsia="TTE2t00" w:cs="Arial"/>
          <w:sz w:val="20"/>
          <w:szCs w:val="20"/>
        </w:rPr>
      </w:pPr>
      <w:r>
        <w:rPr>
          <w:rFonts w:cs="Arial"/>
          <w:b/>
          <w:sz w:val="20"/>
          <w:szCs w:val="20"/>
        </w:rPr>
        <w:t xml:space="preserve">Przesyłki listowe </w:t>
      </w:r>
      <w:r>
        <w:rPr>
          <w:rFonts w:cs="Arial"/>
          <w:bCs/>
          <w:sz w:val="20"/>
          <w:szCs w:val="20"/>
        </w:rPr>
        <w:t>to przesyłki:</w:t>
      </w:r>
      <w:r>
        <w:rPr>
          <w:rFonts w:cs="Arial"/>
          <w:b/>
          <w:sz w:val="20"/>
          <w:szCs w:val="20"/>
        </w:rPr>
        <w:t xml:space="preserve"> </w:t>
      </w:r>
    </w:p>
    <w:p w14:paraId="1DD0B46D" w14:textId="77777777" w:rsidR="00FF6147" w:rsidRDefault="00FF6147" w:rsidP="00FF6147">
      <w:pPr>
        <w:numPr>
          <w:ilvl w:val="1"/>
          <w:numId w:val="3"/>
        </w:numPr>
        <w:tabs>
          <w:tab w:val="num" w:pos="928"/>
        </w:tabs>
        <w:autoSpaceDE w:val="0"/>
        <w:autoSpaceDN w:val="0"/>
        <w:adjustRightInd w:val="0"/>
        <w:spacing w:before="100" w:beforeAutospacing="1" w:after="100" w:afterAutospacing="1" w:line="360" w:lineRule="auto"/>
        <w:ind w:left="928"/>
        <w:jc w:val="left"/>
        <w:rPr>
          <w:rFonts w:cs="Arial"/>
          <w:sz w:val="20"/>
          <w:szCs w:val="20"/>
        </w:rPr>
      </w:pPr>
      <w:r>
        <w:rPr>
          <w:rFonts w:cs="Arial"/>
          <w:sz w:val="20"/>
          <w:szCs w:val="20"/>
        </w:rPr>
        <w:t>zwykłe ekonomiczne – przesyłki nierejestrowane nieb</w:t>
      </w:r>
      <w:r>
        <w:rPr>
          <w:rFonts w:eastAsia="TTE2t00" w:cs="Arial"/>
          <w:sz w:val="20"/>
          <w:szCs w:val="20"/>
        </w:rPr>
        <w:t>ę</w:t>
      </w:r>
      <w:r>
        <w:rPr>
          <w:rFonts w:cs="Arial"/>
          <w:sz w:val="20"/>
          <w:szCs w:val="20"/>
        </w:rPr>
        <w:t>d</w:t>
      </w:r>
      <w:r>
        <w:rPr>
          <w:rFonts w:eastAsia="TTE2t00" w:cs="Arial"/>
          <w:sz w:val="20"/>
          <w:szCs w:val="20"/>
        </w:rPr>
        <w:t>ą</w:t>
      </w:r>
      <w:r>
        <w:rPr>
          <w:rFonts w:cs="Arial"/>
          <w:sz w:val="20"/>
          <w:szCs w:val="20"/>
        </w:rPr>
        <w:t>ce przesyłkami</w:t>
      </w:r>
      <w:r>
        <w:rPr>
          <w:rFonts w:eastAsia="TTE2t00" w:cs="Arial"/>
          <w:sz w:val="20"/>
          <w:szCs w:val="20"/>
        </w:rPr>
        <w:t xml:space="preserve"> </w:t>
      </w:r>
      <w:r>
        <w:rPr>
          <w:rFonts w:cs="Arial"/>
          <w:sz w:val="20"/>
          <w:szCs w:val="20"/>
        </w:rPr>
        <w:t>najszybszej kategorii,</w:t>
      </w:r>
    </w:p>
    <w:p w14:paraId="6AA67577" w14:textId="77777777" w:rsidR="00FF6147" w:rsidRDefault="00FF6147" w:rsidP="00FF6147">
      <w:pPr>
        <w:numPr>
          <w:ilvl w:val="1"/>
          <w:numId w:val="3"/>
        </w:numPr>
        <w:tabs>
          <w:tab w:val="num" w:pos="928"/>
        </w:tabs>
        <w:autoSpaceDE w:val="0"/>
        <w:autoSpaceDN w:val="0"/>
        <w:adjustRightInd w:val="0"/>
        <w:spacing w:before="100" w:beforeAutospacing="1" w:after="100" w:afterAutospacing="1" w:line="360" w:lineRule="auto"/>
        <w:ind w:left="928"/>
        <w:jc w:val="left"/>
        <w:rPr>
          <w:rFonts w:cs="Arial"/>
          <w:sz w:val="20"/>
          <w:szCs w:val="20"/>
        </w:rPr>
      </w:pPr>
      <w:r>
        <w:rPr>
          <w:rFonts w:cs="Arial"/>
          <w:sz w:val="20"/>
          <w:szCs w:val="20"/>
        </w:rPr>
        <w:t>zwykłe priorytetowe – przesyłki nierejestrowane najszybszej kategorii,</w:t>
      </w:r>
    </w:p>
    <w:p w14:paraId="0EF53518" w14:textId="77777777" w:rsidR="00FF6147" w:rsidRDefault="00FF6147" w:rsidP="00FF6147">
      <w:pPr>
        <w:numPr>
          <w:ilvl w:val="1"/>
          <w:numId w:val="3"/>
        </w:numPr>
        <w:tabs>
          <w:tab w:val="num" w:pos="928"/>
        </w:tabs>
        <w:autoSpaceDE w:val="0"/>
        <w:autoSpaceDN w:val="0"/>
        <w:adjustRightInd w:val="0"/>
        <w:spacing w:after="160" w:line="360" w:lineRule="auto"/>
        <w:ind w:left="928"/>
        <w:jc w:val="left"/>
        <w:rPr>
          <w:rFonts w:cs="Arial"/>
          <w:sz w:val="20"/>
          <w:szCs w:val="20"/>
        </w:rPr>
      </w:pPr>
      <w:r>
        <w:rPr>
          <w:rFonts w:cs="Arial"/>
          <w:sz w:val="20"/>
          <w:szCs w:val="20"/>
        </w:rPr>
        <w:t>polecone ekonomiczne – przesyłki rejestrowane b</w:t>
      </w:r>
      <w:r>
        <w:rPr>
          <w:rFonts w:eastAsia="TTE2t00" w:cs="Arial"/>
          <w:sz w:val="20"/>
          <w:szCs w:val="20"/>
        </w:rPr>
        <w:t>ę</w:t>
      </w:r>
      <w:r>
        <w:rPr>
          <w:rFonts w:cs="Arial"/>
          <w:sz w:val="20"/>
          <w:szCs w:val="20"/>
        </w:rPr>
        <w:t>d</w:t>
      </w:r>
      <w:r>
        <w:rPr>
          <w:rFonts w:eastAsia="TTE2t00" w:cs="Arial"/>
          <w:sz w:val="20"/>
          <w:szCs w:val="20"/>
        </w:rPr>
        <w:t>ą</w:t>
      </w:r>
      <w:r>
        <w:rPr>
          <w:rFonts w:cs="Arial"/>
          <w:sz w:val="20"/>
          <w:szCs w:val="20"/>
        </w:rPr>
        <w:t>ce przesyłk</w:t>
      </w:r>
      <w:r>
        <w:rPr>
          <w:rFonts w:eastAsia="TTE2t00" w:cs="Arial"/>
          <w:sz w:val="20"/>
          <w:szCs w:val="20"/>
        </w:rPr>
        <w:t xml:space="preserve">ami </w:t>
      </w:r>
      <w:r>
        <w:rPr>
          <w:rFonts w:cs="Arial"/>
          <w:sz w:val="20"/>
          <w:szCs w:val="20"/>
        </w:rPr>
        <w:t>listowymi, przemieszczane</w:t>
      </w:r>
      <w:r>
        <w:rPr>
          <w:rFonts w:eastAsia="TTE2t00" w:cs="Arial"/>
          <w:sz w:val="20"/>
          <w:szCs w:val="20"/>
        </w:rPr>
        <w:t xml:space="preserve"> </w:t>
      </w:r>
      <w:r>
        <w:rPr>
          <w:rFonts w:cs="Arial"/>
          <w:sz w:val="20"/>
          <w:szCs w:val="20"/>
        </w:rPr>
        <w:t>i dor</w:t>
      </w:r>
      <w:r>
        <w:rPr>
          <w:rFonts w:eastAsia="TTE2t00" w:cs="Arial"/>
          <w:sz w:val="20"/>
          <w:szCs w:val="20"/>
        </w:rPr>
        <w:t>ę</w:t>
      </w:r>
      <w:r>
        <w:rPr>
          <w:rFonts w:cs="Arial"/>
          <w:sz w:val="20"/>
          <w:szCs w:val="20"/>
        </w:rPr>
        <w:t>czan</w:t>
      </w:r>
      <w:r>
        <w:rPr>
          <w:rFonts w:eastAsia="TTE2t00" w:cs="Arial"/>
          <w:sz w:val="20"/>
          <w:szCs w:val="20"/>
        </w:rPr>
        <w:t xml:space="preserve">e </w:t>
      </w:r>
      <w:r>
        <w:rPr>
          <w:rFonts w:cs="Arial"/>
          <w:sz w:val="20"/>
          <w:szCs w:val="20"/>
        </w:rPr>
        <w:t>w sposób zabezpieczaj</w:t>
      </w:r>
      <w:r>
        <w:rPr>
          <w:rFonts w:eastAsia="TTE2t00" w:cs="Arial"/>
          <w:sz w:val="20"/>
          <w:szCs w:val="20"/>
        </w:rPr>
        <w:t>ą</w:t>
      </w:r>
      <w:r>
        <w:rPr>
          <w:rFonts w:cs="Arial"/>
          <w:sz w:val="20"/>
          <w:szCs w:val="20"/>
        </w:rPr>
        <w:t>cy j</w:t>
      </w:r>
      <w:r>
        <w:rPr>
          <w:rFonts w:eastAsia="TTE2t00" w:cs="Arial"/>
          <w:sz w:val="20"/>
          <w:szCs w:val="20"/>
        </w:rPr>
        <w:t xml:space="preserve">e </w:t>
      </w:r>
      <w:r>
        <w:rPr>
          <w:rFonts w:cs="Arial"/>
          <w:sz w:val="20"/>
          <w:szCs w:val="20"/>
        </w:rPr>
        <w:t>przed utratą, ubytkiem zawarto</w:t>
      </w:r>
      <w:r>
        <w:rPr>
          <w:rFonts w:eastAsia="TTE2t00" w:cs="Arial"/>
          <w:sz w:val="20"/>
          <w:szCs w:val="20"/>
        </w:rPr>
        <w:t>ś</w:t>
      </w:r>
      <w:r>
        <w:rPr>
          <w:rFonts w:cs="Arial"/>
          <w:sz w:val="20"/>
          <w:szCs w:val="20"/>
        </w:rPr>
        <w:t>ci lub uszkodzeniem,</w:t>
      </w:r>
    </w:p>
    <w:p w14:paraId="70028B8B" w14:textId="77777777" w:rsidR="00FF6147" w:rsidRDefault="00FF6147" w:rsidP="00FF6147">
      <w:pPr>
        <w:numPr>
          <w:ilvl w:val="1"/>
          <w:numId w:val="3"/>
        </w:numPr>
        <w:tabs>
          <w:tab w:val="num" w:pos="928"/>
        </w:tabs>
        <w:autoSpaceDE w:val="0"/>
        <w:autoSpaceDN w:val="0"/>
        <w:adjustRightInd w:val="0"/>
        <w:spacing w:before="100" w:beforeAutospacing="1" w:after="100" w:afterAutospacing="1" w:line="360" w:lineRule="auto"/>
        <w:ind w:left="928"/>
        <w:jc w:val="left"/>
        <w:rPr>
          <w:rFonts w:cs="Arial"/>
          <w:sz w:val="20"/>
          <w:szCs w:val="20"/>
        </w:rPr>
      </w:pPr>
      <w:r>
        <w:rPr>
          <w:rFonts w:cs="Arial"/>
          <w:sz w:val="20"/>
          <w:szCs w:val="20"/>
        </w:rPr>
        <w:t>polecone priorytetowe – przesyłki rejestrowane b</w:t>
      </w:r>
      <w:r>
        <w:rPr>
          <w:rFonts w:eastAsia="TTE2t00" w:cs="Arial"/>
          <w:sz w:val="20"/>
          <w:szCs w:val="20"/>
        </w:rPr>
        <w:t>ę</w:t>
      </w:r>
      <w:r>
        <w:rPr>
          <w:rFonts w:cs="Arial"/>
          <w:sz w:val="20"/>
          <w:szCs w:val="20"/>
        </w:rPr>
        <w:t>d</w:t>
      </w:r>
      <w:r>
        <w:rPr>
          <w:rFonts w:eastAsia="TTE2t00" w:cs="Arial"/>
          <w:sz w:val="20"/>
          <w:szCs w:val="20"/>
        </w:rPr>
        <w:t>ą</w:t>
      </w:r>
      <w:r>
        <w:rPr>
          <w:rFonts w:cs="Arial"/>
          <w:sz w:val="20"/>
          <w:szCs w:val="20"/>
        </w:rPr>
        <w:t>ce przesyłk</w:t>
      </w:r>
      <w:r>
        <w:rPr>
          <w:rFonts w:eastAsia="TTE2t00" w:cs="Arial"/>
          <w:sz w:val="20"/>
          <w:szCs w:val="20"/>
        </w:rPr>
        <w:t xml:space="preserve">ami </w:t>
      </w:r>
      <w:r>
        <w:rPr>
          <w:rFonts w:cs="Arial"/>
          <w:sz w:val="20"/>
          <w:szCs w:val="20"/>
        </w:rPr>
        <w:t>listow</w:t>
      </w:r>
      <w:r>
        <w:rPr>
          <w:rFonts w:eastAsia="TTE2t00" w:cs="Arial"/>
          <w:sz w:val="20"/>
          <w:szCs w:val="20"/>
        </w:rPr>
        <w:t>ymi</w:t>
      </w:r>
      <w:r>
        <w:rPr>
          <w:rFonts w:cs="Arial"/>
          <w:sz w:val="20"/>
          <w:szCs w:val="20"/>
        </w:rPr>
        <w:t>, przemieszczan</w:t>
      </w:r>
      <w:r>
        <w:rPr>
          <w:rFonts w:eastAsia="TTE2t00" w:cs="Arial"/>
          <w:sz w:val="20"/>
          <w:szCs w:val="20"/>
        </w:rPr>
        <w:t xml:space="preserve">e </w:t>
      </w:r>
      <w:r>
        <w:rPr>
          <w:rFonts w:cs="Arial"/>
          <w:sz w:val="20"/>
          <w:szCs w:val="20"/>
        </w:rPr>
        <w:t>i dor</w:t>
      </w:r>
      <w:r>
        <w:rPr>
          <w:rFonts w:eastAsia="TTE2t00" w:cs="Arial"/>
          <w:sz w:val="20"/>
          <w:szCs w:val="20"/>
        </w:rPr>
        <w:t>ę</w:t>
      </w:r>
      <w:r>
        <w:rPr>
          <w:rFonts w:cs="Arial"/>
          <w:sz w:val="20"/>
          <w:szCs w:val="20"/>
        </w:rPr>
        <w:t>czan</w:t>
      </w:r>
      <w:r>
        <w:rPr>
          <w:rFonts w:eastAsia="TTE2t00" w:cs="Arial"/>
          <w:sz w:val="20"/>
          <w:szCs w:val="20"/>
        </w:rPr>
        <w:t xml:space="preserve">e </w:t>
      </w:r>
      <w:r>
        <w:rPr>
          <w:rFonts w:cs="Arial"/>
          <w:sz w:val="20"/>
          <w:szCs w:val="20"/>
        </w:rPr>
        <w:t>w sposób zabezpieczaj</w:t>
      </w:r>
      <w:r>
        <w:rPr>
          <w:rFonts w:eastAsia="TTE2t00" w:cs="Arial"/>
          <w:sz w:val="20"/>
          <w:szCs w:val="20"/>
        </w:rPr>
        <w:t>ą</w:t>
      </w:r>
      <w:r>
        <w:rPr>
          <w:rFonts w:cs="Arial"/>
          <w:sz w:val="20"/>
          <w:szCs w:val="20"/>
        </w:rPr>
        <w:t>cy j</w:t>
      </w:r>
      <w:r>
        <w:rPr>
          <w:rFonts w:eastAsia="TTE2t00" w:cs="Arial"/>
          <w:sz w:val="20"/>
          <w:szCs w:val="20"/>
        </w:rPr>
        <w:t xml:space="preserve">e </w:t>
      </w:r>
      <w:r>
        <w:rPr>
          <w:rFonts w:cs="Arial"/>
          <w:sz w:val="20"/>
          <w:szCs w:val="20"/>
        </w:rPr>
        <w:t>przed utrat</w:t>
      </w:r>
      <w:r>
        <w:rPr>
          <w:rFonts w:eastAsia="TTE2t00" w:cs="Arial"/>
          <w:sz w:val="20"/>
          <w:szCs w:val="20"/>
        </w:rPr>
        <w:t>ą</w:t>
      </w:r>
      <w:r>
        <w:rPr>
          <w:rFonts w:cs="Arial"/>
          <w:sz w:val="20"/>
          <w:szCs w:val="20"/>
        </w:rPr>
        <w:t>, ubytkiem  zawarto</w:t>
      </w:r>
      <w:r>
        <w:rPr>
          <w:rFonts w:eastAsia="TTE2t00" w:cs="Arial"/>
          <w:sz w:val="20"/>
          <w:szCs w:val="20"/>
        </w:rPr>
        <w:t>ś</w:t>
      </w:r>
      <w:r>
        <w:rPr>
          <w:rFonts w:cs="Arial"/>
          <w:sz w:val="20"/>
          <w:szCs w:val="20"/>
        </w:rPr>
        <w:t>ci lub uszkodzeniem, najszybszej kategorii,</w:t>
      </w:r>
    </w:p>
    <w:p w14:paraId="2CB04BAF" w14:textId="77777777" w:rsidR="00FF6147" w:rsidRDefault="00FF6147" w:rsidP="00FF6147">
      <w:pPr>
        <w:numPr>
          <w:ilvl w:val="1"/>
          <w:numId w:val="3"/>
        </w:numPr>
        <w:tabs>
          <w:tab w:val="num" w:pos="928"/>
        </w:tabs>
        <w:autoSpaceDE w:val="0"/>
        <w:autoSpaceDN w:val="0"/>
        <w:adjustRightInd w:val="0"/>
        <w:spacing w:before="100" w:beforeAutospacing="1" w:after="100" w:afterAutospacing="1" w:line="360" w:lineRule="auto"/>
        <w:ind w:left="928"/>
        <w:jc w:val="left"/>
        <w:rPr>
          <w:rFonts w:cs="Arial"/>
          <w:sz w:val="20"/>
          <w:szCs w:val="20"/>
        </w:rPr>
      </w:pPr>
      <w:r>
        <w:rPr>
          <w:rFonts w:cs="Arial"/>
          <w:sz w:val="20"/>
          <w:szCs w:val="20"/>
        </w:rPr>
        <w:t>polecone ze zwrotnym po</w:t>
      </w:r>
      <w:r>
        <w:rPr>
          <w:rFonts w:eastAsia="TTE2t00" w:cs="Arial"/>
          <w:sz w:val="20"/>
          <w:szCs w:val="20"/>
        </w:rPr>
        <w:t>twier</w:t>
      </w:r>
      <w:r>
        <w:rPr>
          <w:rFonts w:cs="Arial"/>
          <w:sz w:val="20"/>
          <w:szCs w:val="20"/>
        </w:rPr>
        <w:t>dzeniem odbioru (ZPO)  – przesyłki listowe przyj</w:t>
      </w:r>
      <w:r>
        <w:rPr>
          <w:rFonts w:eastAsia="TTE2t00" w:cs="Arial"/>
          <w:sz w:val="20"/>
          <w:szCs w:val="20"/>
        </w:rPr>
        <w:t>ę</w:t>
      </w:r>
      <w:r>
        <w:rPr>
          <w:rFonts w:cs="Arial"/>
          <w:sz w:val="20"/>
          <w:szCs w:val="20"/>
        </w:rPr>
        <w:t>te za pokwitowaniem przyjęcia i dor</w:t>
      </w:r>
      <w:r>
        <w:rPr>
          <w:rFonts w:eastAsia="TTE2t00" w:cs="Arial"/>
          <w:sz w:val="20"/>
          <w:szCs w:val="20"/>
        </w:rPr>
        <w:t>ę</w:t>
      </w:r>
      <w:r>
        <w:rPr>
          <w:rFonts w:cs="Arial"/>
          <w:sz w:val="20"/>
          <w:szCs w:val="20"/>
        </w:rPr>
        <w:t>czone za pokwitowaniem odbioru,</w:t>
      </w:r>
    </w:p>
    <w:p w14:paraId="0254398B" w14:textId="77777777" w:rsidR="00FF6147" w:rsidRDefault="00FF6147" w:rsidP="00FF6147">
      <w:pPr>
        <w:numPr>
          <w:ilvl w:val="1"/>
          <w:numId w:val="3"/>
        </w:numPr>
        <w:tabs>
          <w:tab w:val="num" w:pos="928"/>
        </w:tabs>
        <w:autoSpaceDE w:val="0"/>
        <w:autoSpaceDN w:val="0"/>
        <w:adjustRightInd w:val="0"/>
        <w:spacing w:before="100" w:beforeAutospacing="1" w:after="100" w:afterAutospacing="1" w:line="360" w:lineRule="auto"/>
        <w:ind w:left="928"/>
        <w:jc w:val="left"/>
        <w:rPr>
          <w:rFonts w:cs="Arial"/>
          <w:sz w:val="20"/>
          <w:szCs w:val="20"/>
        </w:rPr>
      </w:pPr>
      <w:r>
        <w:rPr>
          <w:rFonts w:cs="Arial"/>
          <w:sz w:val="20"/>
          <w:szCs w:val="20"/>
        </w:rPr>
        <w:t>polecone priorytetowe ze zwrotnym po</w:t>
      </w:r>
      <w:r>
        <w:rPr>
          <w:rFonts w:eastAsia="TTE2t00" w:cs="Arial"/>
          <w:sz w:val="20"/>
          <w:szCs w:val="20"/>
        </w:rPr>
        <w:t>twierdzeni</w:t>
      </w:r>
      <w:r>
        <w:rPr>
          <w:rFonts w:cs="Arial"/>
          <w:sz w:val="20"/>
          <w:szCs w:val="20"/>
        </w:rPr>
        <w:t>em odbioru (ZPO) – przesyłki najszybszej kategorii przyj</w:t>
      </w:r>
      <w:r>
        <w:rPr>
          <w:rFonts w:eastAsia="TTE2t00" w:cs="Arial"/>
          <w:sz w:val="20"/>
          <w:szCs w:val="20"/>
        </w:rPr>
        <w:t>ę</w:t>
      </w:r>
      <w:r>
        <w:rPr>
          <w:rFonts w:cs="Arial"/>
          <w:sz w:val="20"/>
          <w:szCs w:val="20"/>
        </w:rPr>
        <w:t>te za pokwitowaniem przyjęcia i dor</w:t>
      </w:r>
      <w:r>
        <w:rPr>
          <w:rFonts w:eastAsia="TTE2t00" w:cs="Arial"/>
          <w:sz w:val="20"/>
          <w:szCs w:val="20"/>
        </w:rPr>
        <w:t>ę</w:t>
      </w:r>
      <w:r>
        <w:rPr>
          <w:rFonts w:cs="Arial"/>
          <w:sz w:val="20"/>
          <w:szCs w:val="20"/>
        </w:rPr>
        <w:t>czone za pokwitowaniem odbioru.</w:t>
      </w:r>
    </w:p>
    <w:p w14:paraId="7430291D" w14:textId="77777777" w:rsidR="00FF6147" w:rsidRDefault="00FF6147" w:rsidP="00FF6147">
      <w:pPr>
        <w:autoSpaceDE w:val="0"/>
        <w:autoSpaceDN w:val="0"/>
        <w:adjustRightInd w:val="0"/>
        <w:spacing w:line="360" w:lineRule="auto"/>
        <w:rPr>
          <w:rFonts w:cs="Arial"/>
          <w:sz w:val="20"/>
          <w:szCs w:val="20"/>
        </w:rPr>
      </w:pPr>
    </w:p>
    <w:p w14:paraId="76A63066" w14:textId="310E2467" w:rsidR="00FF6147" w:rsidRDefault="00D02369" w:rsidP="00FF6147">
      <w:pPr>
        <w:numPr>
          <w:ilvl w:val="1"/>
          <w:numId w:val="2"/>
        </w:numPr>
        <w:tabs>
          <w:tab w:val="num" w:pos="900"/>
        </w:tabs>
        <w:autoSpaceDE w:val="0"/>
        <w:autoSpaceDN w:val="0"/>
        <w:adjustRightInd w:val="0"/>
        <w:spacing w:after="160" w:line="360" w:lineRule="auto"/>
        <w:jc w:val="left"/>
        <w:rPr>
          <w:rFonts w:cs="Arial"/>
          <w:sz w:val="20"/>
          <w:szCs w:val="20"/>
        </w:rPr>
      </w:pPr>
      <w:r>
        <w:rPr>
          <w:rFonts w:cs="Arial"/>
          <w:b/>
          <w:sz w:val="20"/>
          <w:szCs w:val="20"/>
        </w:rPr>
        <w:t xml:space="preserve"> </w:t>
      </w:r>
      <w:r w:rsidR="00FF6147">
        <w:rPr>
          <w:rFonts w:cs="Arial"/>
          <w:b/>
          <w:sz w:val="20"/>
          <w:szCs w:val="20"/>
        </w:rPr>
        <w:t>paczki pocztowe</w:t>
      </w:r>
      <w:r w:rsidR="00FF6147">
        <w:rPr>
          <w:rFonts w:cs="Arial"/>
          <w:sz w:val="20"/>
          <w:szCs w:val="20"/>
        </w:rPr>
        <w:t xml:space="preserve">  czyli przesyłki rejestrowane, niebędące przesyłkami listowymi, o masie do 10 kg i wymiarach </w:t>
      </w:r>
    </w:p>
    <w:p w14:paraId="609BBB5A" w14:textId="77777777" w:rsidR="00FF6147" w:rsidRDefault="00FF6147" w:rsidP="00FF6147">
      <w:pPr>
        <w:numPr>
          <w:ilvl w:val="4"/>
          <w:numId w:val="2"/>
        </w:numPr>
        <w:autoSpaceDE w:val="0"/>
        <w:autoSpaceDN w:val="0"/>
        <w:adjustRightInd w:val="0"/>
        <w:spacing w:after="160" w:line="360" w:lineRule="auto"/>
        <w:jc w:val="left"/>
        <w:rPr>
          <w:rFonts w:cs="Arial"/>
          <w:sz w:val="20"/>
          <w:szCs w:val="20"/>
        </w:rPr>
      </w:pPr>
      <w:r>
        <w:rPr>
          <w:rFonts w:cs="Arial"/>
          <w:sz w:val="20"/>
          <w:szCs w:val="20"/>
        </w:rPr>
        <w:t>maksimum: suma długości i największego obwodu mierzonego w innym kierunku niż długość – 3000 mm, przy czym największy wymiar nie może przekroczyć 1500 mm</w:t>
      </w:r>
    </w:p>
    <w:p w14:paraId="516F671A" w14:textId="77777777" w:rsidR="00FF6147" w:rsidRDefault="00FF6147" w:rsidP="00FF6147">
      <w:pPr>
        <w:numPr>
          <w:ilvl w:val="4"/>
          <w:numId w:val="2"/>
        </w:numPr>
        <w:autoSpaceDE w:val="0"/>
        <w:autoSpaceDN w:val="0"/>
        <w:adjustRightInd w:val="0"/>
        <w:spacing w:after="160" w:line="360" w:lineRule="auto"/>
        <w:jc w:val="left"/>
        <w:rPr>
          <w:rFonts w:cs="Arial"/>
          <w:sz w:val="20"/>
          <w:szCs w:val="20"/>
        </w:rPr>
      </w:pPr>
      <w:r>
        <w:rPr>
          <w:rFonts w:cs="Arial"/>
          <w:sz w:val="20"/>
          <w:szCs w:val="20"/>
        </w:rPr>
        <w:t>minimum:  wymiary strony adresowej nie mog</w:t>
      </w:r>
      <w:r>
        <w:rPr>
          <w:rFonts w:eastAsia="TTE2t00" w:cs="Arial"/>
          <w:sz w:val="20"/>
          <w:szCs w:val="20"/>
        </w:rPr>
        <w:t xml:space="preserve">ą </w:t>
      </w:r>
      <w:r>
        <w:rPr>
          <w:rFonts w:cs="Arial"/>
          <w:sz w:val="20"/>
          <w:szCs w:val="20"/>
        </w:rPr>
        <w:t>by</w:t>
      </w:r>
      <w:r>
        <w:rPr>
          <w:rFonts w:eastAsia="TTE2t00" w:cs="Arial"/>
          <w:sz w:val="20"/>
          <w:szCs w:val="20"/>
        </w:rPr>
        <w:t xml:space="preserve">ć </w:t>
      </w:r>
      <w:r>
        <w:rPr>
          <w:rFonts w:cs="Arial"/>
          <w:sz w:val="20"/>
          <w:szCs w:val="20"/>
        </w:rPr>
        <w:t>mniejsze niż 90 x140 mm, z tolerancją 2 mm</w:t>
      </w:r>
    </w:p>
    <w:p w14:paraId="39D33081" w14:textId="77777777" w:rsidR="00FF6147" w:rsidRDefault="00FF6147" w:rsidP="00FF6147">
      <w:pPr>
        <w:autoSpaceDE w:val="0"/>
        <w:autoSpaceDN w:val="0"/>
        <w:adjustRightInd w:val="0"/>
        <w:spacing w:line="360" w:lineRule="auto"/>
        <w:rPr>
          <w:rFonts w:cs="Arial"/>
          <w:sz w:val="20"/>
          <w:szCs w:val="20"/>
        </w:rPr>
      </w:pPr>
      <w:r>
        <w:rPr>
          <w:rFonts w:cs="Arial"/>
          <w:sz w:val="20"/>
          <w:szCs w:val="20"/>
        </w:rPr>
        <w:t xml:space="preserve">                 przy czym: </w:t>
      </w:r>
    </w:p>
    <w:p w14:paraId="75F89974" w14:textId="77777777" w:rsidR="00FF6147" w:rsidRDefault="00FF6147" w:rsidP="00FF6147">
      <w:pPr>
        <w:autoSpaceDE w:val="0"/>
        <w:autoSpaceDN w:val="0"/>
        <w:adjustRightInd w:val="0"/>
        <w:spacing w:line="360" w:lineRule="auto"/>
        <w:ind w:left="720"/>
        <w:rPr>
          <w:rFonts w:cs="Arial"/>
          <w:sz w:val="20"/>
          <w:szCs w:val="20"/>
        </w:rPr>
      </w:pPr>
    </w:p>
    <w:p w14:paraId="5D23FA1D" w14:textId="77777777" w:rsidR="00FF6147" w:rsidRDefault="00FF6147" w:rsidP="00FF6147">
      <w:pPr>
        <w:autoSpaceDE w:val="0"/>
        <w:autoSpaceDN w:val="0"/>
        <w:adjustRightInd w:val="0"/>
        <w:spacing w:line="360" w:lineRule="auto"/>
        <w:rPr>
          <w:rFonts w:cs="Arial"/>
          <w:sz w:val="20"/>
          <w:szCs w:val="20"/>
        </w:rPr>
      </w:pPr>
      <w:r>
        <w:rPr>
          <w:rFonts w:cs="Arial"/>
          <w:b/>
          <w:sz w:val="20"/>
          <w:szCs w:val="20"/>
        </w:rPr>
        <w:t>Gabaryt A</w:t>
      </w:r>
      <w:r>
        <w:rPr>
          <w:rFonts w:cs="Arial"/>
          <w:sz w:val="20"/>
          <w:szCs w:val="20"/>
        </w:rPr>
        <w:t xml:space="preserve">- to paczka o wymiarach, liczona </w:t>
      </w:r>
      <w:bookmarkStart w:id="0" w:name="_Hlk14256354"/>
      <w:r>
        <w:rPr>
          <w:rFonts w:cs="Arial"/>
          <w:sz w:val="20"/>
          <w:szCs w:val="20"/>
        </w:rPr>
        <w:t>z tolerancją 2 mm</w:t>
      </w:r>
      <w:bookmarkEnd w:id="0"/>
      <w:r>
        <w:rPr>
          <w:rFonts w:cs="Arial"/>
          <w:sz w:val="20"/>
          <w:szCs w:val="20"/>
        </w:rPr>
        <w:t>:</w:t>
      </w:r>
    </w:p>
    <w:p w14:paraId="483F17DB" w14:textId="77777777" w:rsidR="00FF6147" w:rsidRDefault="00FF6147" w:rsidP="00FF6147">
      <w:pPr>
        <w:autoSpaceDE w:val="0"/>
        <w:autoSpaceDN w:val="0"/>
        <w:adjustRightInd w:val="0"/>
        <w:spacing w:line="360" w:lineRule="auto"/>
        <w:rPr>
          <w:rFonts w:cs="Arial"/>
          <w:sz w:val="20"/>
          <w:szCs w:val="20"/>
        </w:rPr>
      </w:pPr>
      <w:r>
        <w:rPr>
          <w:rFonts w:cs="Arial"/>
          <w:sz w:val="20"/>
          <w:szCs w:val="20"/>
          <w:u w:val="single"/>
        </w:rPr>
        <w:t>Minimum</w:t>
      </w:r>
      <w:r>
        <w:rPr>
          <w:rFonts w:cs="Arial"/>
          <w:sz w:val="20"/>
          <w:szCs w:val="20"/>
        </w:rPr>
        <w:t xml:space="preserve"> – wymiary strony adresowej nie mog</w:t>
      </w:r>
      <w:r>
        <w:rPr>
          <w:rFonts w:eastAsia="TTE2t00" w:cs="Arial"/>
          <w:sz w:val="20"/>
          <w:szCs w:val="20"/>
        </w:rPr>
        <w:t xml:space="preserve">ą </w:t>
      </w:r>
      <w:r>
        <w:rPr>
          <w:rFonts w:cs="Arial"/>
          <w:sz w:val="20"/>
          <w:szCs w:val="20"/>
        </w:rPr>
        <w:t>by</w:t>
      </w:r>
      <w:r>
        <w:rPr>
          <w:rFonts w:eastAsia="TTE2t00" w:cs="Arial"/>
          <w:sz w:val="20"/>
          <w:szCs w:val="20"/>
        </w:rPr>
        <w:t xml:space="preserve">ć </w:t>
      </w:r>
      <w:r>
        <w:rPr>
          <w:rFonts w:cs="Arial"/>
          <w:sz w:val="20"/>
          <w:szCs w:val="20"/>
        </w:rPr>
        <w:t>mniejsze niż 90 x140 mm,</w:t>
      </w:r>
    </w:p>
    <w:p w14:paraId="378306EC" w14:textId="77777777" w:rsidR="00FF6147" w:rsidRDefault="00FF6147" w:rsidP="00FF6147">
      <w:pPr>
        <w:autoSpaceDE w:val="0"/>
        <w:autoSpaceDN w:val="0"/>
        <w:adjustRightInd w:val="0"/>
        <w:spacing w:line="360" w:lineRule="auto"/>
        <w:rPr>
          <w:rFonts w:cs="Arial"/>
          <w:sz w:val="20"/>
          <w:szCs w:val="20"/>
        </w:rPr>
      </w:pPr>
      <w:r>
        <w:rPr>
          <w:rFonts w:cs="Arial"/>
          <w:sz w:val="20"/>
          <w:szCs w:val="20"/>
          <w:u w:val="single"/>
        </w:rPr>
        <w:t xml:space="preserve">Maksimum </w:t>
      </w:r>
      <w:r>
        <w:rPr>
          <w:rFonts w:cs="Arial"/>
          <w:sz w:val="20"/>
          <w:szCs w:val="20"/>
        </w:rPr>
        <w:t xml:space="preserve">– </w:t>
      </w:r>
      <w:r>
        <w:rPr>
          <w:rFonts w:eastAsia="TTE2t00" w:cs="Arial"/>
          <w:sz w:val="20"/>
          <w:szCs w:val="20"/>
        </w:rPr>
        <w:t>ża</w:t>
      </w:r>
      <w:r>
        <w:rPr>
          <w:rFonts w:cs="Arial"/>
          <w:sz w:val="20"/>
          <w:szCs w:val="20"/>
        </w:rPr>
        <w:t>den z wymiarów nie może przekroczy</w:t>
      </w:r>
      <w:r>
        <w:rPr>
          <w:rFonts w:eastAsia="TTE2t00" w:cs="Arial"/>
          <w:sz w:val="20"/>
          <w:szCs w:val="20"/>
        </w:rPr>
        <w:t xml:space="preserve">ć </w:t>
      </w:r>
      <w:r>
        <w:rPr>
          <w:rFonts w:cs="Arial"/>
          <w:sz w:val="20"/>
          <w:szCs w:val="20"/>
        </w:rPr>
        <w:t>wysoko</w:t>
      </w:r>
      <w:r>
        <w:rPr>
          <w:rFonts w:eastAsia="TTE2t00" w:cs="Arial"/>
          <w:sz w:val="20"/>
          <w:szCs w:val="20"/>
        </w:rPr>
        <w:t>ś</w:t>
      </w:r>
      <w:r>
        <w:rPr>
          <w:rFonts w:cs="Arial"/>
          <w:sz w:val="20"/>
          <w:szCs w:val="20"/>
        </w:rPr>
        <w:t>ci 300 mm, długo</w:t>
      </w:r>
      <w:r>
        <w:rPr>
          <w:rFonts w:eastAsia="TTE2t00" w:cs="Arial"/>
          <w:sz w:val="20"/>
          <w:szCs w:val="20"/>
        </w:rPr>
        <w:t>ś</w:t>
      </w:r>
      <w:r>
        <w:rPr>
          <w:rFonts w:cs="Arial"/>
          <w:sz w:val="20"/>
          <w:szCs w:val="20"/>
        </w:rPr>
        <w:t xml:space="preserve">ci </w:t>
      </w:r>
      <w:smartTag w:uri="urn:schemas-microsoft-com:office:smarttags" w:element="metricconverter">
        <w:smartTagPr>
          <w:attr w:name="ProductID" w:val="600 mm"/>
        </w:smartTagPr>
        <w:r>
          <w:rPr>
            <w:rFonts w:cs="Arial"/>
            <w:sz w:val="20"/>
            <w:szCs w:val="20"/>
          </w:rPr>
          <w:t>600 mm</w:t>
        </w:r>
      </w:smartTag>
      <w:r>
        <w:rPr>
          <w:rFonts w:cs="Arial"/>
          <w:sz w:val="20"/>
          <w:szCs w:val="20"/>
        </w:rPr>
        <w:t>, szeroko</w:t>
      </w:r>
      <w:r>
        <w:rPr>
          <w:rFonts w:eastAsia="TTE2t00" w:cs="Arial"/>
          <w:sz w:val="20"/>
          <w:szCs w:val="20"/>
        </w:rPr>
        <w:t>ś</w:t>
      </w:r>
      <w:r>
        <w:rPr>
          <w:rFonts w:cs="Arial"/>
          <w:sz w:val="20"/>
          <w:szCs w:val="20"/>
        </w:rPr>
        <w:t xml:space="preserve">ci </w:t>
      </w:r>
      <w:smartTag w:uri="urn:schemas-microsoft-com:office:smarttags" w:element="metricconverter">
        <w:smartTagPr>
          <w:attr w:name="ProductID" w:val="500 mm"/>
        </w:smartTagPr>
        <w:r>
          <w:rPr>
            <w:rFonts w:cs="Arial"/>
            <w:sz w:val="20"/>
            <w:szCs w:val="20"/>
          </w:rPr>
          <w:t>500 mm</w:t>
        </w:r>
      </w:smartTag>
      <w:r>
        <w:rPr>
          <w:rFonts w:cs="Arial"/>
          <w:sz w:val="20"/>
          <w:szCs w:val="20"/>
        </w:rPr>
        <w:t>.</w:t>
      </w:r>
    </w:p>
    <w:p w14:paraId="38AD67D2" w14:textId="77777777" w:rsidR="00FF6147" w:rsidRDefault="00FF6147" w:rsidP="00FF6147">
      <w:pPr>
        <w:autoSpaceDE w:val="0"/>
        <w:autoSpaceDN w:val="0"/>
        <w:adjustRightInd w:val="0"/>
        <w:spacing w:line="360" w:lineRule="auto"/>
        <w:rPr>
          <w:rFonts w:cs="Arial"/>
          <w:b/>
          <w:sz w:val="20"/>
          <w:szCs w:val="20"/>
        </w:rPr>
      </w:pPr>
    </w:p>
    <w:p w14:paraId="6F74C631" w14:textId="77777777" w:rsidR="00FF6147" w:rsidRDefault="00FF6147" w:rsidP="00FF6147">
      <w:pPr>
        <w:autoSpaceDE w:val="0"/>
        <w:autoSpaceDN w:val="0"/>
        <w:adjustRightInd w:val="0"/>
        <w:spacing w:line="360" w:lineRule="auto"/>
        <w:rPr>
          <w:rFonts w:cs="Arial"/>
          <w:sz w:val="20"/>
          <w:szCs w:val="20"/>
        </w:rPr>
      </w:pPr>
      <w:r>
        <w:rPr>
          <w:rFonts w:cs="Arial"/>
          <w:b/>
          <w:sz w:val="20"/>
          <w:szCs w:val="20"/>
        </w:rPr>
        <w:t>Gabaryt B</w:t>
      </w:r>
      <w:r>
        <w:rPr>
          <w:rFonts w:cs="Arial"/>
          <w:sz w:val="20"/>
          <w:szCs w:val="20"/>
        </w:rPr>
        <w:t xml:space="preserve"> – to paczka o wymiarach, liczona z tolerancją 2 mm:</w:t>
      </w:r>
    </w:p>
    <w:p w14:paraId="6DE43D02" w14:textId="03B3D871" w:rsidR="00FF6147" w:rsidRDefault="00FF6147" w:rsidP="00FF6147">
      <w:pPr>
        <w:autoSpaceDE w:val="0"/>
        <w:autoSpaceDN w:val="0"/>
        <w:adjustRightInd w:val="0"/>
        <w:spacing w:line="360" w:lineRule="auto"/>
        <w:rPr>
          <w:rFonts w:cs="Arial"/>
          <w:sz w:val="20"/>
          <w:szCs w:val="20"/>
        </w:rPr>
      </w:pPr>
      <w:r>
        <w:rPr>
          <w:rFonts w:cs="Arial"/>
          <w:sz w:val="20"/>
          <w:szCs w:val="20"/>
          <w:u w:val="single"/>
        </w:rPr>
        <w:t>Minimum</w:t>
      </w:r>
      <w:r>
        <w:rPr>
          <w:rFonts w:cs="Arial"/>
          <w:sz w:val="20"/>
          <w:szCs w:val="20"/>
        </w:rPr>
        <w:t xml:space="preserve"> – je</w:t>
      </w:r>
      <w:r>
        <w:rPr>
          <w:rFonts w:eastAsia="TTE2t00" w:cs="Arial"/>
          <w:sz w:val="20"/>
          <w:szCs w:val="20"/>
        </w:rPr>
        <w:t>ś</w:t>
      </w:r>
      <w:r>
        <w:rPr>
          <w:rFonts w:cs="Arial"/>
          <w:sz w:val="20"/>
          <w:szCs w:val="20"/>
        </w:rPr>
        <w:t>li cho</w:t>
      </w:r>
      <w:r>
        <w:rPr>
          <w:rFonts w:eastAsia="TTE2t00" w:cs="Arial"/>
          <w:sz w:val="20"/>
          <w:szCs w:val="20"/>
        </w:rPr>
        <w:t xml:space="preserve">ć </w:t>
      </w:r>
      <w:r>
        <w:rPr>
          <w:rFonts w:cs="Arial"/>
          <w:sz w:val="20"/>
          <w:szCs w:val="20"/>
        </w:rPr>
        <w:t>jeden z wymiarów przekracza wysoko</w:t>
      </w:r>
      <w:r>
        <w:rPr>
          <w:rFonts w:eastAsia="TTE2t00" w:cs="Arial"/>
          <w:sz w:val="20"/>
          <w:szCs w:val="20"/>
        </w:rPr>
        <w:t>ś</w:t>
      </w:r>
      <w:r>
        <w:rPr>
          <w:rFonts w:cs="Arial"/>
          <w:sz w:val="20"/>
          <w:szCs w:val="20"/>
        </w:rPr>
        <w:t xml:space="preserve">ć </w:t>
      </w:r>
      <w:smartTag w:uri="urn:schemas-microsoft-com:office:smarttags" w:element="metricconverter">
        <w:smartTagPr>
          <w:attr w:name="ProductID" w:val="300 mm"/>
        </w:smartTagPr>
        <w:r>
          <w:rPr>
            <w:rFonts w:cs="Arial"/>
            <w:sz w:val="20"/>
            <w:szCs w:val="20"/>
          </w:rPr>
          <w:t>300 mm</w:t>
        </w:r>
      </w:smartTag>
      <w:r w:rsidR="00E36B13">
        <w:rPr>
          <w:rFonts w:cs="Arial"/>
          <w:sz w:val="20"/>
          <w:szCs w:val="20"/>
        </w:rPr>
        <w:t xml:space="preserve"> lub</w:t>
      </w:r>
      <w:r>
        <w:rPr>
          <w:rFonts w:cs="Arial"/>
          <w:sz w:val="20"/>
          <w:szCs w:val="20"/>
        </w:rPr>
        <w:t xml:space="preserve"> długo</w:t>
      </w:r>
      <w:r>
        <w:rPr>
          <w:rFonts w:eastAsia="TTE2t00" w:cs="Arial"/>
          <w:sz w:val="20"/>
          <w:szCs w:val="20"/>
        </w:rPr>
        <w:t>ś</w:t>
      </w:r>
      <w:r>
        <w:rPr>
          <w:rFonts w:cs="Arial"/>
          <w:sz w:val="20"/>
          <w:szCs w:val="20"/>
        </w:rPr>
        <w:t xml:space="preserve">ć </w:t>
      </w:r>
      <w:smartTag w:uri="urn:schemas-microsoft-com:office:smarttags" w:element="metricconverter">
        <w:smartTagPr>
          <w:attr w:name="ProductID" w:val="600 mm"/>
        </w:smartTagPr>
        <w:r>
          <w:rPr>
            <w:rFonts w:cs="Arial"/>
            <w:sz w:val="20"/>
            <w:szCs w:val="20"/>
          </w:rPr>
          <w:t>600 mm</w:t>
        </w:r>
      </w:smartTag>
      <w:r w:rsidR="00E36B13">
        <w:rPr>
          <w:rFonts w:cs="Arial"/>
          <w:sz w:val="20"/>
          <w:szCs w:val="20"/>
        </w:rPr>
        <w:t xml:space="preserve"> lub </w:t>
      </w:r>
      <w:r>
        <w:rPr>
          <w:rFonts w:cs="Arial"/>
          <w:sz w:val="20"/>
          <w:szCs w:val="20"/>
        </w:rPr>
        <w:t>szeroko</w:t>
      </w:r>
      <w:r>
        <w:rPr>
          <w:rFonts w:eastAsia="TTE2t00" w:cs="Arial"/>
          <w:sz w:val="20"/>
          <w:szCs w:val="20"/>
        </w:rPr>
        <w:t>ś</w:t>
      </w:r>
      <w:r>
        <w:rPr>
          <w:rFonts w:cs="Arial"/>
          <w:sz w:val="20"/>
          <w:szCs w:val="20"/>
        </w:rPr>
        <w:t xml:space="preserve">ć </w:t>
      </w:r>
      <w:smartTag w:uri="urn:schemas-microsoft-com:office:smarttags" w:element="metricconverter">
        <w:smartTagPr>
          <w:attr w:name="ProductID" w:val="500 mm"/>
        </w:smartTagPr>
        <w:r>
          <w:rPr>
            <w:rFonts w:cs="Arial"/>
            <w:sz w:val="20"/>
            <w:szCs w:val="20"/>
          </w:rPr>
          <w:t>500 mm</w:t>
        </w:r>
      </w:smartTag>
      <w:r>
        <w:rPr>
          <w:rFonts w:cs="Arial"/>
          <w:sz w:val="20"/>
          <w:szCs w:val="20"/>
        </w:rPr>
        <w:t>.</w:t>
      </w:r>
    </w:p>
    <w:p w14:paraId="680575A1" w14:textId="77777777" w:rsidR="00FF6147" w:rsidRDefault="00FF6147" w:rsidP="00FF6147">
      <w:pPr>
        <w:autoSpaceDE w:val="0"/>
        <w:autoSpaceDN w:val="0"/>
        <w:adjustRightInd w:val="0"/>
        <w:spacing w:line="360" w:lineRule="auto"/>
        <w:rPr>
          <w:rFonts w:cs="Arial"/>
          <w:sz w:val="20"/>
          <w:szCs w:val="20"/>
        </w:rPr>
      </w:pPr>
      <w:r>
        <w:rPr>
          <w:rFonts w:cs="Arial"/>
          <w:sz w:val="20"/>
          <w:szCs w:val="20"/>
          <w:u w:val="single"/>
        </w:rPr>
        <w:lastRenderedPageBreak/>
        <w:t>Maksimum</w:t>
      </w:r>
      <w:r>
        <w:rPr>
          <w:rFonts w:cs="Arial"/>
          <w:sz w:val="20"/>
          <w:szCs w:val="20"/>
        </w:rPr>
        <w:t xml:space="preserve"> – suma długości i największego obwodu mierzonego w innymi kierunku niż długość – </w:t>
      </w:r>
      <w:smartTag w:uri="urn:schemas-microsoft-com:office:smarttags" w:element="metricconverter">
        <w:smartTagPr>
          <w:attr w:name="ProductID" w:val="3000 mm"/>
        </w:smartTagPr>
        <w:r>
          <w:rPr>
            <w:rFonts w:cs="Arial"/>
            <w:sz w:val="20"/>
            <w:szCs w:val="20"/>
          </w:rPr>
          <w:t>3000 mm</w:t>
        </w:r>
      </w:smartTag>
      <w:r>
        <w:rPr>
          <w:rFonts w:cs="Arial"/>
          <w:sz w:val="20"/>
          <w:szCs w:val="20"/>
        </w:rPr>
        <w:t xml:space="preserve">, przy czym największy wymiar nie może przekroczyć </w:t>
      </w:r>
      <w:smartTag w:uri="urn:schemas-microsoft-com:office:smarttags" w:element="metricconverter">
        <w:smartTagPr>
          <w:attr w:name="ProductID" w:val="1500 mm"/>
        </w:smartTagPr>
        <w:r>
          <w:rPr>
            <w:rFonts w:cs="Arial"/>
            <w:sz w:val="20"/>
            <w:szCs w:val="20"/>
          </w:rPr>
          <w:t>1500 mm</w:t>
        </w:r>
      </w:smartTag>
    </w:p>
    <w:p w14:paraId="347E7DBA" w14:textId="77777777" w:rsidR="00FF6147" w:rsidRDefault="00FF6147" w:rsidP="00FF6147">
      <w:pPr>
        <w:autoSpaceDE w:val="0"/>
        <w:autoSpaceDN w:val="0"/>
        <w:adjustRightInd w:val="0"/>
        <w:spacing w:line="360" w:lineRule="auto"/>
        <w:rPr>
          <w:rFonts w:cs="Arial"/>
          <w:sz w:val="20"/>
          <w:szCs w:val="20"/>
        </w:rPr>
      </w:pPr>
    </w:p>
    <w:p w14:paraId="73AA130C" w14:textId="25831476" w:rsidR="00FF6147" w:rsidRDefault="00FF6147" w:rsidP="00FF6147">
      <w:pPr>
        <w:autoSpaceDE w:val="0"/>
        <w:autoSpaceDN w:val="0"/>
        <w:adjustRightInd w:val="0"/>
        <w:spacing w:line="360" w:lineRule="auto"/>
        <w:rPr>
          <w:rFonts w:cs="Arial"/>
          <w:sz w:val="20"/>
          <w:szCs w:val="20"/>
        </w:rPr>
      </w:pPr>
      <w:r>
        <w:rPr>
          <w:rFonts w:cs="Arial"/>
          <w:b/>
          <w:bCs/>
          <w:sz w:val="20"/>
          <w:szCs w:val="20"/>
        </w:rPr>
        <w:t>Paczka pocztowa ze zwrotnym po</w:t>
      </w:r>
      <w:r>
        <w:rPr>
          <w:rFonts w:eastAsia="TTE2t00" w:cs="Arial"/>
          <w:b/>
          <w:bCs/>
          <w:sz w:val="20"/>
          <w:szCs w:val="20"/>
        </w:rPr>
        <w:t>twierdze</w:t>
      </w:r>
      <w:r>
        <w:rPr>
          <w:rFonts w:cs="Arial"/>
          <w:b/>
          <w:bCs/>
          <w:sz w:val="20"/>
          <w:szCs w:val="20"/>
        </w:rPr>
        <w:t>niem odbioru</w:t>
      </w:r>
      <w:r>
        <w:rPr>
          <w:rFonts w:cs="Arial"/>
          <w:sz w:val="20"/>
          <w:szCs w:val="20"/>
        </w:rPr>
        <w:t xml:space="preserve"> – paczki rejestrowane przyj</w:t>
      </w:r>
      <w:r>
        <w:rPr>
          <w:rFonts w:eastAsia="TTE2t00" w:cs="Arial"/>
          <w:sz w:val="20"/>
          <w:szCs w:val="20"/>
        </w:rPr>
        <w:t>ę</w:t>
      </w:r>
      <w:r>
        <w:rPr>
          <w:rFonts w:cs="Arial"/>
          <w:sz w:val="20"/>
          <w:szCs w:val="20"/>
        </w:rPr>
        <w:t>te za pokwitowaniem przyjęcia i dor</w:t>
      </w:r>
      <w:r>
        <w:rPr>
          <w:rFonts w:eastAsia="TTE2t00" w:cs="Arial"/>
          <w:sz w:val="20"/>
          <w:szCs w:val="20"/>
        </w:rPr>
        <w:t>ę</w:t>
      </w:r>
      <w:r>
        <w:rPr>
          <w:rFonts w:cs="Arial"/>
          <w:sz w:val="20"/>
          <w:szCs w:val="20"/>
        </w:rPr>
        <w:t>czone za pokwitowaniem odbioru.</w:t>
      </w:r>
    </w:p>
    <w:p w14:paraId="30B4A931" w14:textId="1DCB8ABB" w:rsidR="00E36B13" w:rsidRDefault="00E36B13" w:rsidP="00FF6147">
      <w:pPr>
        <w:autoSpaceDE w:val="0"/>
        <w:autoSpaceDN w:val="0"/>
        <w:adjustRightInd w:val="0"/>
        <w:spacing w:line="360" w:lineRule="auto"/>
        <w:rPr>
          <w:rFonts w:cs="Arial"/>
          <w:sz w:val="20"/>
          <w:szCs w:val="20"/>
        </w:rPr>
      </w:pPr>
    </w:p>
    <w:p w14:paraId="40CDC201" w14:textId="77777777" w:rsidR="00E36B13" w:rsidRPr="00E36B13" w:rsidRDefault="00E36B13" w:rsidP="00E36B13">
      <w:pPr>
        <w:autoSpaceDE w:val="0"/>
        <w:autoSpaceDN w:val="0"/>
        <w:adjustRightInd w:val="0"/>
        <w:spacing w:line="360" w:lineRule="auto"/>
        <w:rPr>
          <w:rFonts w:cs="Arial"/>
          <w:sz w:val="20"/>
          <w:szCs w:val="20"/>
        </w:rPr>
      </w:pPr>
      <w:r w:rsidRPr="00E36B13">
        <w:rPr>
          <w:rFonts w:cs="Arial"/>
          <w:sz w:val="20"/>
          <w:szCs w:val="20"/>
        </w:rPr>
        <w:t xml:space="preserve">W formularzu ofertowym uwzględniono przesyłki listowe zagraniczne : </w:t>
      </w:r>
    </w:p>
    <w:p w14:paraId="2495D7D1" w14:textId="56F5939A" w:rsidR="00E36B13" w:rsidRDefault="00E36B13" w:rsidP="00E36B13">
      <w:pPr>
        <w:pStyle w:val="Akapitzlist"/>
        <w:numPr>
          <w:ilvl w:val="0"/>
          <w:numId w:val="6"/>
        </w:numPr>
        <w:autoSpaceDE w:val="0"/>
        <w:autoSpaceDN w:val="0"/>
        <w:adjustRightInd w:val="0"/>
        <w:spacing w:line="360" w:lineRule="auto"/>
        <w:rPr>
          <w:rFonts w:cs="Arial"/>
          <w:sz w:val="20"/>
          <w:szCs w:val="20"/>
        </w:rPr>
      </w:pPr>
      <w:r w:rsidRPr="00E36B13">
        <w:rPr>
          <w:rFonts w:cs="Arial"/>
          <w:b/>
          <w:bCs/>
          <w:sz w:val="20"/>
          <w:szCs w:val="20"/>
        </w:rPr>
        <w:t>strefa A</w:t>
      </w:r>
      <w:r w:rsidRPr="00E36B13">
        <w:rPr>
          <w:rFonts w:cs="Arial"/>
          <w:sz w:val="20"/>
          <w:szCs w:val="20"/>
        </w:rPr>
        <w:t xml:space="preserve"> oznacza Europa (łącznie z Cyprem, całą Rosją i Izraelem);</w:t>
      </w:r>
    </w:p>
    <w:p w14:paraId="04C2FB9F" w14:textId="2CEA2E71" w:rsidR="00E36B13" w:rsidRPr="00E36B13" w:rsidRDefault="00E36B13" w:rsidP="00FF6147">
      <w:pPr>
        <w:pStyle w:val="Akapitzlist"/>
        <w:numPr>
          <w:ilvl w:val="0"/>
          <w:numId w:val="6"/>
        </w:numPr>
        <w:autoSpaceDE w:val="0"/>
        <w:autoSpaceDN w:val="0"/>
        <w:adjustRightInd w:val="0"/>
        <w:spacing w:line="360" w:lineRule="auto"/>
        <w:rPr>
          <w:rFonts w:cs="Arial"/>
          <w:sz w:val="20"/>
          <w:szCs w:val="20"/>
        </w:rPr>
      </w:pPr>
      <w:r w:rsidRPr="00E36B13">
        <w:rPr>
          <w:rFonts w:cs="Arial"/>
          <w:b/>
          <w:bCs/>
          <w:sz w:val="20"/>
          <w:szCs w:val="20"/>
        </w:rPr>
        <w:t>strefa B</w:t>
      </w:r>
      <w:r w:rsidRPr="00E36B13">
        <w:rPr>
          <w:rFonts w:cs="Arial"/>
          <w:sz w:val="20"/>
          <w:szCs w:val="20"/>
        </w:rPr>
        <w:t xml:space="preserve"> – Ameryka Północna, Afryka. </w:t>
      </w:r>
    </w:p>
    <w:p w14:paraId="5EA9A254" w14:textId="77777777" w:rsidR="00FF6147" w:rsidRDefault="00FF6147" w:rsidP="00FF6147">
      <w:pPr>
        <w:autoSpaceDE w:val="0"/>
        <w:autoSpaceDN w:val="0"/>
        <w:adjustRightInd w:val="0"/>
        <w:spacing w:line="360" w:lineRule="auto"/>
        <w:rPr>
          <w:rFonts w:cs="Arial"/>
          <w:b/>
          <w:sz w:val="20"/>
          <w:szCs w:val="20"/>
        </w:rPr>
      </w:pPr>
    </w:p>
    <w:p w14:paraId="2CC54ACE" w14:textId="479E8E73" w:rsidR="00FF6147" w:rsidRDefault="00FF6147" w:rsidP="00FF6147">
      <w:pPr>
        <w:autoSpaceDE w:val="0"/>
        <w:autoSpaceDN w:val="0"/>
        <w:adjustRightInd w:val="0"/>
        <w:spacing w:line="360" w:lineRule="auto"/>
        <w:ind w:left="360" w:hanging="360"/>
        <w:rPr>
          <w:rFonts w:cs="Arial"/>
          <w:sz w:val="20"/>
          <w:szCs w:val="20"/>
        </w:rPr>
      </w:pPr>
      <w:r>
        <w:rPr>
          <w:rFonts w:cs="Arial"/>
          <w:sz w:val="20"/>
          <w:szCs w:val="20"/>
        </w:rPr>
        <w:t>3. Zamawiaj</w:t>
      </w:r>
      <w:r>
        <w:rPr>
          <w:rFonts w:eastAsia="TTE2t00" w:cs="Arial"/>
          <w:sz w:val="20"/>
          <w:szCs w:val="20"/>
        </w:rPr>
        <w:t>ą</w:t>
      </w:r>
      <w:r>
        <w:rPr>
          <w:rFonts w:cs="Arial"/>
          <w:sz w:val="20"/>
          <w:szCs w:val="20"/>
        </w:rPr>
        <w:t>cy zobowi</w:t>
      </w:r>
      <w:r>
        <w:rPr>
          <w:rFonts w:eastAsia="TTE2t00" w:cs="Arial"/>
          <w:sz w:val="20"/>
          <w:szCs w:val="20"/>
        </w:rPr>
        <w:t>ą</w:t>
      </w:r>
      <w:r>
        <w:rPr>
          <w:rFonts w:cs="Arial"/>
          <w:sz w:val="20"/>
          <w:szCs w:val="20"/>
        </w:rPr>
        <w:t>zuje się</w:t>
      </w:r>
      <w:r>
        <w:rPr>
          <w:rFonts w:eastAsia="TTE2t00" w:cs="Arial"/>
          <w:sz w:val="20"/>
          <w:szCs w:val="20"/>
        </w:rPr>
        <w:t xml:space="preserve"> </w:t>
      </w:r>
      <w:r>
        <w:rPr>
          <w:rFonts w:cs="Arial"/>
          <w:sz w:val="20"/>
          <w:szCs w:val="20"/>
        </w:rPr>
        <w:t>do umieszczenia na przesyłce listowej lub paczce pocztowej nazwy odbiorcy wraz z jego adresem (wpisany jednocze</w:t>
      </w:r>
      <w:r>
        <w:rPr>
          <w:rFonts w:eastAsia="TTE2t00" w:cs="Arial"/>
          <w:sz w:val="20"/>
          <w:szCs w:val="20"/>
        </w:rPr>
        <w:t>ś</w:t>
      </w:r>
      <w:r>
        <w:rPr>
          <w:rFonts w:cs="Arial"/>
          <w:sz w:val="20"/>
          <w:szCs w:val="20"/>
        </w:rPr>
        <w:t>nie w ksi</w:t>
      </w:r>
      <w:r>
        <w:rPr>
          <w:rFonts w:eastAsia="TTE2t00" w:cs="Arial"/>
          <w:sz w:val="20"/>
          <w:szCs w:val="20"/>
        </w:rPr>
        <w:t>ąż</w:t>
      </w:r>
      <w:r>
        <w:rPr>
          <w:rFonts w:cs="Arial"/>
          <w:sz w:val="20"/>
          <w:szCs w:val="20"/>
        </w:rPr>
        <w:t>ce nadawczej dla przesyłek rejestrowanych), okre</w:t>
      </w:r>
      <w:r>
        <w:rPr>
          <w:rFonts w:eastAsia="TTE2t00" w:cs="Arial"/>
          <w:sz w:val="20"/>
          <w:szCs w:val="20"/>
        </w:rPr>
        <w:t>ś</w:t>
      </w:r>
      <w:r>
        <w:rPr>
          <w:rFonts w:cs="Arial"/>
          <w:sz w:val="20"/>
          <w:szCs w:val="20"/>
        </w:rPr>
        <w:t>laj</w:t>
      </w:r>
      <w:r>
        <w:rPr>
          <w:rFonts w:eastAsia="TTE2t00" w:cs="Arial"/>
          <w:sz w:val="20"/>
          <w:szCs w:val="20"/>
        </w:rPr>
        <w:t>ą</w:t>
      </w:r>
      <w:r>
        <w:rPr>
          <w:rFonts w:cs="Arial"/>
          <w:sz w:val="20"/>
          <w:szCs w:val="20"/>
        </w:rPr>
        <w:t>c rodzaj przesyłki (zwykła, polecona, priorytet czy ze zwrotnym po</w:t>
      </w:r>
      <w:r>
        <w:rPr>
          <w:rFonts w:eastAsia="TTE2t00" w:cs="Arial"/>
          <w:sz w:val="20"/>
          <w:szCs w:val="20"/>
        </w:rPr>
        <w:t>twierdzenie</w:t>
      </w:r>
      <w:r>
        <w:rPr>
          <w:rFonts w:cs="Arial"/>
          <w:sz w:val="20"/>
          <w:szCs w:val="20"/>
        </w:rPr>
        <w:t>m odbioru – ZPO), umieszczania nadruku (piecz</w:t>
      </w:r>
      <w:r>
        <w:rPr>
          <w:rFonts w:eastAsia="TTE2t00" w:cs="Arial"/>
          <w:sz w:val="20"/>
          <w:szCs w:val="20"/>
        </w:rPr>
        <w:t>ą</w:t>
      </w:r>
      <w:r>
        <w:rPr>
          <w:rFonts w:cs="Arial"/>
          <w:sz w:val="20"/>
          <w:szCs w:val="20"/>
        </w:rPr>
        <w:t>tki) okre</w:t>
      </w:r>
      <w:r>
        <w:rPr>
          <w:rFonts w:eastAsia="TTE2t00" w:cs="Arial"/>
          <w:sz w:val="20"/>
          <w:szCs w:val="20"/>
        </w:rPr>
        <w:t>ś</w:t>
      </w:r>
      <w:r>
        <w:rPr>
          <w:rFonts w:cs="Arial"/>
          <w:sz w:val="20"/>
          <w:szCs w:val="20"/>
        </w:rPr>
        <w:t>laj</w:t>
      </w:r>
      <w:r>
        <w:rPr>
          <w:rFonts w:eastAsia="TTE2t00" w:cs="Arial"/>
          <w:sz w:val="20"/>
          <w:szCs w:val="20"/>
        </w:rPr>
        <w:t>ą</w:t>
      </w:r>
      <w:r>
        <w:rPr>
          <w:rFonts w:cs="Arial"/>
          <w:sz w:val="20"/>
          <w:szCs w:val="20"/>
        </w:rPr>
        <w:t>cej pełn</w:t>
      </w:r>
      <w:r>
        <w:rPr>
          <w:rFonts w:eastAsia="TTE2t00" w:cs="Arial"/>
          <w:sz w:val="20"/>
          <w:szCs w:val="20"/>
        </w:rPr>
        <w:t xml:space="preserve">ą </w:t>
      </w:r>
      <w:r>
        <w:rPr>
          <w:rFonts w:cs="Arial"/>
          <w:sz w:val="20"/>
          <w:szCs w:val="20"/>
        </w:rPr>
        <w:t>nazw</w:t>
      </w:r>
      <w:r>
        <w:rPr>
          <w:rFonts w:eastAsia="TTE2t00" w:cs="Arial"/>
          <w:sz w:val="20"/>
          <w:szCs w:val="20"/>
        </w:rPr>
        <w:t xml:space="preserve">ę </w:t>
      </w:r>
      <w:r>
        <w:rPr>
          <w:rFonts w:cs="Arial"/>
          <w:sz w:val="20"/>
          <w:szCs w:val="20"/>
        </w:rPr>
        <w:t>i adres Zamawiaj</w:t>
      </w:r>
      <w:r>
        <w:rPr>
          <w:rFonts w:eastAsia="TTE2t00" w:cs="Arial"/>
          <w:sz w:val="20"/>
          <w:szCs w:val="20"/>
        </w:rPr>
        <w:t>ą</w:t>
      </w:r>
      <w:r>
        <w:rPr>
          <w:rFonts w:cs="Arial"/>
          <w:sz w:val="20"/>
          <w:szCs w:val="20"/>
        </w:rPr>
        <w:t>cego na stronie adresowej ka</w:t>
      </w:r>
      <w:r>
        <w:rPr>
          <w:rFonts w:eastAsia="TTE2t00" w:cs="Arial"/>
          <w:sz w:val="20"/>
          <w:szCs w:val="20"/>
        </w:rPr>
        <w:t>ż</w:t>
      </w:r>
      <w:r>
        <w:rPr>
          <w:rFonts w:cs="Arial"/>
          <w:sz w:val="20"/>
          <w:szCs w:val="20"/>
        </w:rPr>
        <w:t>dej nadawanej przesyłki oraz oznaczenie potwierdzaj</w:t>
      </w:r>
      <w:r>
        <w:rPr>
          <w:rFonts w:eastAsia="TTE2t00" w:cs="Arial"/>
          <w:sz w:val="20"/>
          <w:szCs w:val="20"/>
        </w:rPr>
        <w:t>ą</w:t>
      </w:r>
      <w:r>
        <w:rPr>
          <w:rFonts w:cs="Arial"/>
          <w:sz w:val="20"/>
          <w:szCs w:val="20"/>
        </w:rPr>
        <w:t>ce wniesienie opłaty za usług</w:t>
      </w:r>
      <w:r>
        <w:rPr>
          <w:rFonts w:eastAsia="TTE2t00" w:cs="Arial"/>
          <w:sz w:val="20"/>
          <w:szCs w:val="20"/>
        </w:rPr>
        <w:t>ę</w:t>
      </w:r>
      <w:r>
        <w:rPr>
          <w:rFonts w:cs="Arial"/>
          <w:sz w:val="20"/>
          <w:szCs w:val="20"/>
        </w:rPr>
        <w:t xml:space="preserve">. Znaczek opłaty zostanie zastąpiony pieczęcią wykonaną według wzoru określonego przez Wykonawcę. </w:t>
      </w:r>
    </w:p>
    <w:p w14:paraId="27D395F5" w14:textId="77777777" w:rsidR="00FF6147" w:rsidRPr="002547E7" w:rsidRDefault="00FF6147" w:rsidP="00FF6147">
      <w:pPr>
        <w:autoSpaceDE w:val="0"/>
        <w:autoSpaceDN w:val="0"/>
        <w:adjustRightInd w:val="0"/>
        <w:spacing w:line="360" w:lineRule="auto"/>
        <w:rPr>
          <w:rFonts w:cs="Arial"/>
          <w:sz w:val="20"/>
          <w:szCs w:val="20"/>
        </w:rPr>
      </w:pPr>
    </w:p>
    <w:p w14:paraId="5A242B7E" w14:textId="543D3D65" w:rsidR="00F07906" w:rsidRPr="002547E7" w:rsidRDefault="00FF6147" w:rsidP="00F07906">
      <w:pPr>
        <w:autoSpaceDE w:val="0"/>
        <w:autoSpaceDN w:val="0"/>
        <w:adjustRightInd w:val="0"/>
        <w:spacing w:line="360" w:lineRule="auto"/>
        <w:ind w:left="360" w:hanging="360"/>
        <w:rPr>
          <w:rFonts w:cs="Arial"/>
          <w:sz w:val="20"/>
          <w:szCs w:val="20"/>
        </w:rPr>
      </w:pPr>
      <w:r w:rsidRPr="002547E7">
        <w:rPr>
          <w:rFonts w:cs="Arial"/>
          <w:sz w:val="20"/>
          <w:szCs w:val="20"/>
        </w:rPr>
        <w:t>4. Zamawiaj</w:t>
      </w:r>
      <w:r w:rsidRPr="002547E7">
        <w:rPr>
          <w:rFonts w:eastAsia="TTE2t00" w:cs="Arial"/>
          <w:sz w:val="20"/>
          <w:szCs w:val="20"/>
        </w:rPr>
        <w:t>ą</w:t>
      </w:r>
      <w:r w:rsidRPr="002547E7">
        <w:rPr>
          <w:rFonts w:cs="Arial"/>
          <w:sz w:val="20"/>
          <w:szCs w:val="20"/>
        </w:rPr>
        <w:t>cy zobowi</w:t>
      </w:r>
      <w:r w:rsidRPr="002547E7">
        <w:rPr>
          <w:rFonts w:eastAsia="TTE2t00" w:cs="Arial"/>
          <w:sz w:val="20"/>
          <w:szCs w:val="20"/>
        </w:rPr>
        <w:t>ą</w:t>
      </w:r>
      <w:r w:rsidRPr="002547E7">
        <w:rPr>
          <w:rFonts w:cs="Arial"/>
          <w:sz w:val="20"/>
          <w:szCs w:val="20"/>
        </w:rPr>
        <w:t>zuje si</w:t>
      </w:r>
      <w:r w:rsidRPr="002547E7">
        <w:rPr>
          <w:rFonts w:eastAsia="TTE2t00" w:cs="Arial"/>
          <w:sz w:val="20"/>
          <w:szCs w:val="20"/>
        </w:rPr>
        <w:t xml:space="preserve">ę </w:t>
      </w:r>
      <w:r w:rsidRPr="002547E7">
        <w:rPr>
          <w:rFonts w:cs="Arial"/>
          <w:sz w:val="20"/>
          <w:szCs w:val="20"/>
        </w:rPr>
        <w:t>do nadawania przesyłek</w:t>
      </w:r>
      <w:r w:rsidR="00F07906" w:rsidRPr="002547E7">
        <w:rPr>
          <w:rFonts w:cs="Arial"/>
          <w:sz w:val="20"/>
          <w:szCs w:val="20"/>
        </w:rPr>
        <w:t xml:space="preserve"> </w:t>
      </w:r>
      <w:r w:rsidRPr="002547E7">
        <w:rPr>
          <w:rFonts w:cs="Arial"/>
          <w:sz w:val="20"/>
          <w:szCs w:val="20"/>
        </w:rPr>
        <w:t>w stanie uporz</w:t>
      </w:r>
      <w:r w:rsidRPr="002547E7">
        <w:rPr>
          <w:rFonts w:eastAsia="TTE2t00" w:cs="Arial"/>
          <w:sz w:val="20"/>
          <w:szCs w:val="20"/>
        </w:rPr>
        <w:t>ą</w:t>
      </w:r>
      <w:r w:rsidRPr="002547E7">
        <w:rPr>
          <w:rFonts w:cs="Arial"/>
          <w:sz w:val="20"/>
          <w:szCs w:val="20"/>
        </w:rPr>
        <w:t>dkowanym tj. przekazaniu przesyłek uło</w:t>
      </w:r>
      <w:r w:rsidRPr="002547E7">
        <w:rPr>
          <w:rFonts w:eastAsia="TTE2t00" w:cs="Arial"/>
          <w:sz w:val="20"/>
          <w:szCs w:val="20"/>
        </w:rPr>
        <w:t>ż</w:t>
      </w:r>
      <w:r w:rsidRPr="002547E7">
        <w:rPr>
          <w:rFonts w:cs="Arial"/>
          <w:sz w:val="20"/>
          <w:szCs w:val="20"/>
        </w:rPr>
        <w:t>onych stron</w:t>
      </w:r>
      <w:r w:rsidRPr="002547E7">
        <w:rPr>
          <w:rFonts w:eastAsia="TTE2t00" w:cs="Arial"/>
          <w:sz w:val="20"/>
          <w:szCs w:val="20"/>
        </w:rPr>
        <w:t xml:space="preserve">ą </w:t>
      </w:r>
      <w:r w:rsidRPr="002547E7">
        <w:rPr>
          <w:rFonts w:cs="Arial"/>
          <w:sz w:val="20"/>
          <w:szCs w:val="20"/>
        </w:rPr>
        <w:t>adresow</w:t>
      </w:r>
      <w:r w:rsidRPr="002547E7">
        <w:rPr>
          <w:rFonts w:eastAsia="TTE2t00" w:cs="Arial"/>
          <w:sz w:val="20"/>
          <w:szCs w:val="20"/>
        </w:rPr>
        <w:t xml:space="preserve">ą </w:t>
      </w:r>
      <w:r w:rsidRPr="002547E7">
        <w:rPr>
          <w:rFonts w:cs="Arial"/>
          <w:sz w:val="20"/>
          <w:szCs w:val="20"/>
        </w:rPr>
        <w:t>w tym samym kierunku rejestrowanych wg kolejno</w:t>
      </w:r>
      <w:r w:rsidRPr="002547E7">
        <w:rPr>
          <w:rFonts w:eastAsia="TTE2t00" w:cs="Arial"/>
          <w:sz w:val="20"/>
          <w:szCs w:val="20"/>
        </w:rPr>
        <w:t>ś</w:t>
      </w:r>
      <w:r w:rsidRPr="002547E7">
        <w:rPr>
          <w:rFonts w:cs="Arial"/>
          <w:sz w:val="20"/>
          <w:szCs w:val="20"/>
        </w:rPr>
        <w:t>ci wpisów w ksi</w:t>
      </w:r>
      <w:r w:rsidRPr="002547E7">
        <w:rPr>
          <w:rFonts w:eastAsia="TTE2t00" w:cs="Arial"/>
          <w:sz w:val="20"/>
          <w:szCs w:val="20"/>
        </w:rPr>
        <w:t>ąż</w:t>
      </w:r>
      <w:r w:rsidRPr="002547E7">
        <w:rPr>
          <w:rFonts w:cs="Arial"/>
          <w:sz w:val="20"/>
          <w:szCs w:val="20"/>
        </w:rPr>
        <w:t>ce nadawczej dokonywanych z określeniem rod</w:t>
      </w:r>
      <w:r w:rsidR="002547E7">
        <w:rPr>
          <w:rFonts w:cs="Arial"/>
          <w:sz w:val="20"/>
          <w:szCs w:val="20"/>
        </w:rPr>
        <w:t xml:space="preserve">zaju przesyłki (polecona, ZPO) </w:t>
      </w:r>
      <w:r w:rsidRPr="002547E7">
        <w:rPr>
          <w:rFonts w:cs="Arial"/>
          <w:sz w:val="20"/>
          <w:szCs w:val="20"/>
        </w:rPr>
        <w:t>; zwykłych - nierejestrowanych w podziale wynikaj</w:t>
      </w:r>
      <w:r w:rsidRPr="002547E7">
        <w:rPr>
          <w:rFonts w:eastAsia="TTE2t00" w:cs="Arial"/>
          <w:sz w:val="20"/>
          <w:szCs w:val="20"/>
        </w:rPr>
        <w:t>ą</w:t>
      </w:r>
      <w:r w:rsidRPr="002547E7">
        <w:rPr>
          <w:rFonts w:cs="Arial"/>
          <w:sz w:val="20"/>
          <w:szCs w:val="20"/>
        </w:rPr>
        <w:t>cym z zestawienia ilo</w:t>
      </w:r>
      <w:r w:rsidRPr="002547E7">
        <w:rPr>
          <w:rFonts w:eastAsia="TTE2t00" w:cs="Arial"/>
          <w:sz w:val="20"/>
          <w:szCs w:val="20"/>
        </w:rPr>
        <w:t>ś</w:t>
      </w:r>
      <w:r w:rsidRPr="002547E7">
        <w:rPr>
          <w:rFonts w:cs="Arial"/>
          <w:sz w:val="20"/>
          <w:szCs w:val="20"/>
        </w:rPr>
        <w:t>ciowo-warto</w:t>
      </w:r>
      <w:r w:rsidRPr="002547E7">
        <w:rPr>
          <w:rFonts w:eastAsia="TTE2t00" w:cs="Arial"/>
          <w:sz w:val="20"/>
          <w:szCs w:val="20"/>
        </w:rPr>
        <w:t>ś</w:t>
      </w:r>
      <w:r w:rsidRPr="002547E7">
        <w:rPr>
          <w:rFonts w:cs="Arial"/>
          <w:sz w:val="20"/>
          <w:szCs w:val="20"/>
        </w:rPr>
        <w:t>ciowego z uwzgl</w:t>
      </w:r>
      <w:r w:rsidRPr="002547E7">
        <w:rPr>
          <w:rFonts w:eastAsia="TTE2t00" w:cs="Arial"/>
          <w:sz w:val="20"/>
          <w:szCs w:val="20"/>
        </w:rPr>
        <w:t>ę</w:t>
      </w:r>
      <w:r w:rsidRPr="002547E7">
        <w:rPr>
          <w:rFonts w:cs="Arial"/>
          <w:sz w:val="20"/>
          <w:szCs w:val="20"/>
        </w:rPr>
        <w:t>dnieniem podziału na wag</w:t>
      </w:r>
      <w:r w:rsidRPr="002547E7">
        <w:rPr>
          <w:rFonts w:eastAsia="TTE2t00" w:cs="Arial"/>
          <w:sz w:val="20"/>
          <w:szCs w:val="20"/>
        </w:rPr>
        <w:t xml:space="preserve">ę </w:t>
      </w:r>
      <w:r w:rsidRPr="002547E7">
        <w:rPr>
          <w:rFonts w:cs="Arial"/>
          <w:sz w:val="20"/>
          <w:szCs w:val="20"/>
        </w:rPr>
        <w:t>przesyłek, krajowe i zagraniczne. Ponadto Zamawiaj</w:t>
      </w:r>
      <w:r w:rsidRPr="002547E7">
        <w:rPr>
          <w:rFonts w:eastAsia="TTE2t00" w:cs="Arial"/>
          <w:sz w:val="20"/>
          <w:szCs w:val="20"/>
        </w:rPr>
        <w:t>ą</w:t>
      </w:r>
      <w:r w:rsidRPr="002547E7">
        <w:rPr>
          <w:rFonts w:cs="Arial"/>
          <w:sz w:val="20"/>
          <w:szCs w:val="20"/>
        </w:rPr>
        <w:t>cy zobowi</w:t>
      </w:r>
      <w:r w:rsidRPr="002547E7">
        <w:rPr>
          <w:rFonts w:eastAsia="TTE2t00" w:cs="Arial"/>
          <w:sz w:val="20"/>
          <w:szCs w:val="20"/>
        </w:rPr>
        <w:t>ą</w:t>
      </w:r>
      <w:r w:rsidRPr="002547E7">
        <w:rPr>
          <w:rFonts w:cs="Arial"/>
          <w:sz w:val="20"/>
          <w:szCs w:val="20"/>
        </w:rPr>
        <w:t>zany jest do sporz</w:t>
      </w:r>
      <w:r w:rsidRPr="002547E7">
        <w:rPr>
          <w:rFonts w:eastAsia="TTE2t00" w:cs="Arial"/>
          <w:sz w:val="20"/>
          <w:szCs w:val="20"/>
        </w:rPr>
        <w:t>ą</w:t>
      </w:r>
      <w:r w:rsidRPr="002547E7">
        <w:rPr>
          <w:rFonts w:cs="Arial"/>
          <w:sz w:val="20"/>
          <w:szCs w:val="20"/>
        </w:rPr>
        <w:t>dzenia w dwóch egzemplarzach (z których jeden przeznaczony jest dla pocztowej placówki nadawczej, a drugi dla Zamawiającego) ksi</w:t>
      </w:r>
      <w:r w:rsidRPr="002547E7">
        <w:rPr>
          <w:rFonts w:eastAsia="TTE2t00" w:cs="Arial"/>
          <w:sz w:val="20"/>
          <w:szCs w:val="20"/>
        </w:rPr>
        <w:t>ąż</w:t>
      </w:r>
      <w:r w:rsidRPr="002547E7">
        <w:rPr>
          <w:rFonts w:cs="Arial"/>
          <w:sz w:val="20"/>
          <w:szCs w:val="20"/>
        </w:rPr>
        <w:t>ki nadawczej dla przesyłek rejestrowanych oraz zestawienia ilo</w:t>
      </w:r>
      <w:r w:rsidRPr="002547E7">
        <w:rPr>
          <w:rFonts w:eastAsia="TTE2t00" w:cs="Arial"/>
          <w:sz w:val="20"/>
          <w:szCs w:val="20"/>
        </w:rPr>
        <w:t>ś</w:t>
      </w:r>
      <w:r w:rsidRPr="002547E7">
        <w:rPr>
          <w:rFonts w:cs="Arial"/>
          <w:sz w:val="20"/>
          <w:szCs w:val="20"/>
        </w:rPr>
        <w:t>ciowo-warto</w:t>
      </w:r>
      <w:r w:rsidRPr="002547E7">
        <w:rPr>
          <w:rFonts w:eastAsia="TTE2t00" w:cs="Arial"/>
          <w:sz w:val="20"/>
          <w:szCs w:val="20"/>
        </w:rPr>
        <w:t>ś</w:t>
      </w:r>
      <w:r w:rsidRPr="002547E7">
        <w:rPr>
          <w:rFonts w:cs="Arial"/>
          <w:sz w:val="20"/>
          <w:szCs w:val="20"/>
        </w:rPr>
        <w:t xml:space="preserve">ciowego przeznaczonego dla przesyłek rejestrowanych i  zwykłych - nierejestrowanych. </w:t>
      </w:r>
    </w:p>
    <w:p w14:paraId="4827701E" w14:textId="50A4A44F" w:rsidR="00E6569C" w:rsidRPr="002547E7" w:rsidRDefault="00694953" w:rsidP="00694953">
      <w:pPr>
        <w:autoSpaceDE w:val="0"/>
        <w:autoSpaceDN w:val="0"/>
        <w:adjustRightInd w:val="0"/>
        <w:spacing w:line="360" w:lineRule="auto"/>
        <w:ind w:left="360" w:hanging="360"/>
        <w:rPr>
          <w:b/>
          <w:bCs/>
          <w:sz w:val="20"/>
          <w:szCs w:val="20"/>
        </w:rPr>
      </w:pPr>
      <w:r>
        <w:rPr>
          <w:rFonts w:cs="Arial"/>
          <w:sz w:val="20"/>
          <w:szCs w:val="20"/>
        </w:rPr>
        <w:t xml:space="preserve">      </w:t>
      </w:r>
      <w:r w:rsidR="00FF6147" w:rsidRPr="002547E7">
        <w:rPr>
          <w:rFonts w:cs="Arial"/>
          <w:sz w:val="20"/>
          <w:szCs w:val="20"/>
        </w:rPr>
        <w:t>Wzory ksi</w:t>
      </w:r>
      <w:r w:rsidR="00FF6147" w:rsidRPr="002547E7">
        <w:rPr>
          <w:rFonts w:eastAsia="TTE2t00" w:cs="Arial"/>
          <w:sz w:val="20"/>
          <w:szCs w:val="20"/>
        </w:rPr>
        <w:t>ąż</w:t>
      </w:r>
      <w:r w:rsidR="00FF6147" w:rsidRPr="002547E7">
        <w:rPr>
          <w:rFonts w:cs="Arial"/>
          <w:sz w:val="20"/>
          <w:szCs w:val="20"/>
        </w:rPr>
        <w:t>ki nadawczej oraz zestawienia ilo</w:t>
      </w:r>
      <w:r w:rsidR="00FF6147" w:rsidRPr="002547E7">
        <w:rPr>
          <w:rFonts w:eastAsia="TTE2t00" w:cs="Arial"/>
          <w:sz w:val="20"/>
          <w:szCs w:val="20"/>
        </w:rPr>
        <w:t>ś</w:t>
      </w:r>
      <w:r w:rsidR="00FF6147" w:rsidRPr="002547E7">
        <w:rPr>
          <w:rFonts w:cs="Arial"/>
          <w:sz w:val="20"/>
          <w:szCs w:val="20"/>
        </w:rPr>
        <w:t>ciowo-warto</w:t>
      </w:r>
      <w:r w:rsidR="00FF6147" w:rsidRPr="002547E7">
        <w:rPr>
          <w:rFonts w:eastAsia="TTE2t00" w:cs="Arial"/>
          <w:sz w:val="20"/>
          <w:szCs w:val="20"/>
        </w:rPr>
        <w:t>ś</w:t>
      </w:r>
      <w:r w:rsidR="00FF6147" w:rsidRPr="002547E7">
        <w:rPr>
          <w:rFonts w:cs="Arial"/>
          <w:sz w:val="20"/>
          <w:szCs w:val="20"/>
        </w:rPr>
        <w:t>ciowego zostan</w:t>
      </w:r>
      <w:r w:rsidR="00FF6147" w:rsidRPr="002547E7">
        <w:rPr>
          <w:rFonts w:eastAsia="TTE2t00" w:cs="Arial"/>
          <w:sz w:val="20"/>
          <w:szCs w:val="20"/>
        </w:rPr>
        <w:t xml:space="preserve">ą </w:t>
      </w:r>
      <w:r w:rsidR="00FF6147" w:rsidRPr="002547E7">
        <w:rPr>
          <w:rFonts w:cs="Arial"/>
          <w:sz w:val="20"/>
          <w:szCs w:val="20"/>
        </w:rPr>
        <w:t>uzgodnione z Wykonawcą</w:t>
      </w:r>
      <w:r>
        <w:rPr>
          <w:rFonts w:cs="Arial"/>
          <w:sz w:val="20"/>
          <w:szCs w:val="20"/>
        </w:rPr>
        <w:t>.</w:t>
      </w:r>
      <w:r w:rsidR="008F01B0" w:rsidRPr="002547E7">
        <w:rPr>
          <w:rFonts w:cs="Arial"/>
          <w:sz w:val="20"/>
          <w:szCs w:val="20"/>
        </w:rPr>
        <w:t xml:space="preserve"> </w:t>
      </w:r>
    </w:p>
    <w:p w14:paraId="78E9A897" w14:textId="77777777" w:rsidR="00FF6147" w:rsidRDefault="00FF6147" w:rsidP="00FF6147">
      <w:pPr>
        <w:autoSpaceDE w:val="0"/>
        <w:autoSpaceDN w:val="0"/>
        <w:adjustRightInd w:val="0"/>
        <w:spacing w:line="360" w:lineRule="auto"/>
        <w:rPr>
          <w:rFonts w:cs="Arial"/>
          <w:sz w:val="20"/>
          <w:szCs w:val="20"/>
        </w:rPr>
      </w:pPr>
    </w:p>
    <w:p w14:paraId="36F5AC5B" w14:textId="77777777" w:rsidR="00FF6147" w:rsidRDefault="00FF6147" w:rsidP="00FF6147">
      <w:pPr>
        <w:numPr>
          <w:ilvl w:val="0"/>
          <w:numId w:val="4"/>
        </w:numPr>
        <w:autoSpaceDE w:val="0"/>
        <w:autoSpaceDN w:val="0"/>
        <w:adjustRightInd w:val="0"/>
        <w:spacing w:after="160" w:line="360" w:lineRule="auto"/>
        <w:jc w:val="left"/>
        <w:rPr>
          <w:rFonts w:cs="Arial"/>
          <w:sz w:val="20"/>
          <w:szCs w:val="20"/>
        </w:rPr>
      </w:pPr>
      <w:r>
        <w:rPr>
          <w:rFonts w:cs="Arial"/>
          <w:sz w:val="20"/>
          <w:szCs w:val="20"/>
        </w:rPr>
        <w:t>Zamawiaj</w:t>
      </w:r>
      <w:r>
        <w:rPr>
          <w:rFonts w:eastAsia="TTE2t00" w:cs="Arial"/>
          <w:sz w:val="20"/>
          <w:szCs w:val="20"/>
        </w:rPr>
        <w:t>ą</w:t>
      </w:r>
      <w:r>
        <w:rPr>
          <w:rFonts w:cs="Arial"/>
          <w:sz w:val="20"/>
          <w:szCs w:val="20"/>
        </w:rPr>
        <w:t>cy zobowi</w:t>
      </w:r>
      <w:r>
        <w:rPr>
          <w:rFonts w:eastAsia="TTE2t00" w:cs="Arial"/>
          <w:sz w:val="20"/>
          <w:szCs w:val="20"/>
        </w:rPr>
        <w:t>ą</w:t>
      </w:r>
      <w:r>
        <w:rPr>
          <w:rFonts w:cs="Arial"/>
          <w:sz w:val="20"/>
          <w:szCs w:val="20"/>
        </w:rPr>
        <w:t>zuje si</w:t>
      </w:r>
      <w:r>
        <w:rPr>
          <w:rFonts w:eastAsia="TTE2t00" w:cs="Arial"/>
          <w:sz w:val="20"/>
          <w:szCs w:val="20"/>
        </w:rPr>
        <w:t xml:space="preserve">ę </w:t>
      </w:r>
      <w:r>
        <w:rPr>
          <w:rFonts w:cs="Arial"/>
          <w:sz w:val="20"/>
          <w:szCs w:val="20"/>
        </w:rPr>
        <w:t>do nadawania przesyłek w stanie uporz</w:t>
      </w:r>
      <w:r>
        <w:rPr>
          <w:rFonts w:eastAsia="TTE2t00" w:cs="Arial"/>
          <w:sz w:val="20"/>
          <w:szCs w:val="20"/>
        </w:rPr>
        <w:t>ą</w:t>
      </w:r>
      <w:r>
        <w:rPr>
          <w:rFonts w:cs="Arial"/>
          <w:sz w:val="20"/>
          <w:szCs w:val="20"/>
        </w:rPr>
        <w:t>dkowanym, przez co nale</w:t>
      </w:r>
      <w:r>
        <w:rPr>
          <w:rFonts w:eastAsia="TTE2t00" w:cs="Arial"/>
          <w:sz w:val="20"/>
          <w:szCs w:val="20"/>
        </w:rPr>
        <w:t>ż</w:t>
      </w:r>
      <w:r>
        <w:rPr>
          <w:rFonts w:cs="Arial"/>
          <w:sz w:val="20"/>
          <w:szCs w:val="20"/>
        </w:rPr>
        <w:t>y rozumie</w:t>
      </w:r>
      <w:r>
        <w:rPr>
          <w:rFonts w:eastAsia="TTE2t00" w:cs="Arial"/>
          <w:sz w:val="20"/>
          <w:szCs w:val="20"/>
        </w:rPr>
        <w:t>ć</w:t>
      </w:r>
      <w:r>
        <w:rPr>
          <w:rFonts w:cs="Arial"/>
          <w:sz w:val="20"/>
          <w:szCs w:val="20"/>
        </w:rPr>
        <w:t>:</w:t>
      </w:r>
    </w:p>
    <w:p w14:paraId="09E1F082" w14:textId="5BDFF7AB" w:rsidR="00FF6147" w:rsidRDefault="00FF6147" w:rsidP="00FF6147">
      <w:pPr>
        <w:tabs>
          <w:tab w:val="left" w:pos="900"/>
        </w:tabs>
        <w:autoSpaceDE w:val="0"/>
        <w:autoSpaceDN w:val="0"/>
        <w:adjustRightInd w:val="0"/>
        <w:spacing w:line="360" w:lineRule="auto"/>
        <w:rPr>
          <w:rFonts w:cs="Arial"/>
          <w:sz w:val="20"/>
          <w:szCs w:val="20"/>
        </w:rPr>
      </w:pPr>
      <w:r>
        <w:rPr>
          <w:rFonts w:cs="Arial"/>
          <w:sz w:val="20"/>
          <w:szCs w:val="20"/>
        </w:rPr>
        <w:t>a) dla przesyłek rejestrowanych – wpisanie ka</w:t>
      </w:r>
      <w:r>
        <w:rPr>
          <w:rFonts w:eastAsia="TTE2t00" w:cs="Arial"/>
          <w:sz w:val="20"/>
          <w:szCs w:val="20"/>
        </w:rPr>
        <w:t>ż</w:t>
      </w:r>
      <w:r>
        <w:rPr>
          <w:rFonts w:cs="Arial"/>
          <w:sz w:val="20"/>
          <w:szCs w:val="20"/>
        </w:rPr>
        <w:t>dej przesyłki do ksi</w:t>
      </w:r>
      <w:r>
        <w:rPr>
          <w:rFonts w:eastAsia="TTE2t00" w:cs="Arial"/>
          <w:sz w:val="20"/>
          <w:szCs w:val="20"/>
        </w:rPr>
        <w:t>ąż</w:t>
      </w:r>
      <w:r>
        <w:rPr>
          <w:rFonts w:cs="Arial"/>
          <w:sz w:val="20"/>
          <w:szCs w:val="20"/>
        </w:rPr>
        <w:t>ki nadawczej</w:t>
      </w:r>
      <w:r w:rsidR="00F07906">
        <w:rPr>
          <w:rFonts w:cs="Arial"/>
          <w:sz w:val="20"/>
          <w:szCs w:val="20"/>
        </w:rPr>
        <w:t xml:space="preserve"> </w:t>
      </w:r>
      <w:r>
        <w:rPr>
          <w:rFonts w:cs="Arial"/>
          <w:sz w:val="20"/>
          <w:szCs w:val="20"/>
        </w:rPr>
        <w:t>w dwóch egzemplarzach, z których oryginał będzie przeznaczony dla Wykonawcy w celach rozliczeniowych, a kopia stanowi</w:t>
      </w:r>
      <w:r>
        <w:rPr>
          <w:rFonts w:eastAsia="TTE2t00" w:cs="Arial"/>
          <w:sz w:val="20"/>
          <w:szCs w:val="20"/>
        </w:rPr>
        <w:t xml:space="preserve">ć </w:t>
      </w:r>
      <w:r>
        <w:rPr>
          <w:rFonts w:cs="Arial"/>
          <w:sz w:val="20"/>
          <w:szCs w:val="20"/>
        </w:rPr>
        <w:t>b</w:t>
      </w:r>
      <w:r>
        <w:rPr>
          <w:rFonts w:eastAsia="TTE2t00" w:cs="Arial"/>
          <w:sz w:val="20"/>
          <w:szCs w:val="20"/>
        </w:rPr>
        <w:t>ę</w:t>
      </w:r>
      <w:r>
        <w:rPr>
          <w:rFonts w:cs="Arial"/>
          <w:sz w:val="20"/>
          <w:szCs w:val="20"/>
        </w:rPr>
        <w:t>dzie dla Zamawiaj</w:t>
      </w:r>
      <w:r>
        <w:rPr>
          <w:rFonts w:eastAsia="TTE2t00" w:cs="Arial"/>
          <w:sz w:val="20"/>
          <w:szCs w:val="20"/>
        </w:rPr>
        <w:t>ą</w:t>
      </w:r>
      <w:r>
        <w:rPr>
          <w:rFonts w:cs="Arial"/>
          <w:sz w:val="20"/>
          <w:szCs w:val="20"/>
        </w:rPr>
        <w:t>cego potwierdzenie nadania danej partii przesyłek,</w:t>
      </w:r>
    </w:p>
    <w:p w14:paraId="7ABE20D3" w14:textId="4E56970C" w:rsidR="00E6569C" w:rsidRPr="00F07906" w:rsidRDefault="00FF6147" w:rsidP="00FF6147">
      <w:pPr>
        <w:tabs>
          <w:tab w:val="left" w:pos="900"/>
        </w:tabs>
        <w:autoSpaceDE w:val="0"/>
        <w:autoSpaceDN w:val="0"/>
        <w:adjustRightInd w:val="0"/>
        <w:spacing w:line="360" w:lineRule="auto"/>
        <w:rPr>
          <w:rFonts w:cs="Arial"/>
          <w:sz w:val="20"/>
          <w:szCs w:val="20"/>
        </w:rPr>
      </w:pPr>
      <w:r>
        <w:rPr>
          <w:rFonts w:cs="Arial"/>
          <w:sz w:val="20"/>
          <w:szCs w:val="20"/>
        </w:rPr>
        <w:t>b) dla przesyłek rejestrowanych i zwykłych - nierejestrowanych – zestawienie ilo</w:t>
      </w:r>
      <w:r>
        <w:rPr>
          <w:rFonts w:eastAsia="TTE2t00" w:cs="Arial"/>
          <w:sz w:val="20"/>
          <w:szCs w:val="20"/>
        </w:rPr>
        <w:t>ś</w:t>
      </w:r>
      <w:r>
        <w:rPr>
          <w:rFonts w:cs="Arial"/>
          <w:sz w:val="20"/>
          <w:szCs w:val="20"/>
        </w:rPr>
        <w:t>ciowo-wartościowe przesyłek wg poszczególnych kategorii wagowych sporz</w:t>
      </w:r>
      <w:r>
        <w:rPr>
          <w:rFonts w:eastAsia="TTE2t00" w:cs="Arial"/>
          <w:sz w:val="20"/>
          <w:szCs w:val="20"/>
        </w:rPr>
        <w:t>ą</w:t>
      </w:r>
      <w:r>
        <w:rPr>
          <w:rFonts w:cs="Arial"/>
          <w:sz w:val="20"/>
          <w:szCs w:val="20"/>
        </w:rPr>
        <w:t>dzone dla celów rozliczeniowych w dwóch egzemplarzach, z których oryginał b</w:t>
      </w:r>
      <w:r>
        <w:rPr>
          <w:rFonts w:eastAsia="TTE2t00" w:cs="Arial"/>
          <w:sz w:val="20"/>
          <w:szCs w:val="20"/>
        </w:rPr>
        <w:t>ę</w:t>
      </w:r>
      <w:r>
        <w:rPr>
          <w:rFonts w:cs="Arial"/>
          <w:sz w:val="20"/>
          <w:szCs w:val="20"/>
        </w:rPr>
        <w:t>dzie przeznaczony dla Wykonawcy w celach rozliczeniowych, a kopia stanowi</w:t>
      </w:r>
      <w:r>
        <w:rPr>
          <w:rFonts w:eastAsia="TTE2t00" w:cs="Arial"/>
          <w:sz w:val="20"/>
          <w:szCs w:val="20"/>
        </w:rPr>
        <w:t xml:space="preserve">ć </w:t>
      </w:r>
      <w:r>
        <w:rPr>
          <w:rFonts w:cs="Arial"/>
          <w:sz w:val="20"/>
          <w:szCs w:val="20"/>
        </w:rPr>
        <w:t>b</w:t>
      </w:r>
      <w:r>
        <w:rPr>
          <w:rFonts w:eastAsia="TTE2t00" w:cs="Arial"/>
          <w:sz w:val="20"/>
          <w:szCs w:val="20"/>
        </w:rPr>
        <w:t>ę</w:t>
      </w:r>
      <w:r>
        <w:rPr>
          <w:rFonts w:cs="Arial"/>
          <w:sz w:val="20"/>
          <w:szCs w:val="20"/>
        </w:rPr>
        <w:t>dzie dla Zamawiaj</w:t>
      </w:r>
      <w:r>
        <w:rPr>
          <w:rFonts w:eastAsia="TTE2t00" w:cs="Arial"/>
          <w:sz w:val="20"/>
          <w:szCs w:val="20"/>
        </w:rPr>
        <w:t>ą</w:t>
      </w:r>
      <w:r>
        <w:rPr>
          <w:rFonts w:cs="Arial"/>
          <w:sz w:val="20"/>
          <w:szCs w:val="20"/>
        </w:rPr>
        <w:t>cego potwierdzenie nadania danej partii przesyłek.</w:t>
      </w:r>
    </w:p>
    <w:p w14:paraId="5FCE73B4" w14:textId="77777777" w:rsidR="00FF6147" w:rsidRDefault="00FF6147" w:rsidP="00FF6147">
      <w:pPr>
        <w:autoSpaceDE w:val="0"/>
        <w:autoSpaceDN w:val="0"/>
        <w:adjustRightInd w:val="0"/>
        <w:spacing w:line="360" w:lineRule="auto"/>
        <w:ind w:left="720"/>
        <w:rPr>
          <w:rFonts w:cs="Arial"/>
          <w:sz w:val="20"/>
          <w:szCs w:val="20"/>
        </w:rPr>
      </w:pPr>
    </w:p>
    <w:p w14:paraId="0E39B163" w14:textId="77777777" w:rsidR="00FF6147" w:rsidRDefault="00FF6147" w:rsidP="00FF6147">
      <w:pPr>
        <w:numPr>
          <w:ilvl w:val="0"/>
          <w:numId w:val="4"/>
        </w:numPr>
        <w:autoSpaceDE w:val="0"/>
        <w:autoSpaceDN w:val="0"/>
        <w:adjustRightInd w:val="0"/>
        <w:spacing w:after="160" w:line="360" w:lineRule="auto"/>
        <w:jc w:val="left"/>
        <w:rPr>
          <w:rFonts w:cs="Arial"/>
          <w:sz w:val="20"/>
          <w:szCs w:val="20"/>
        </w:rPr>
      </w:pPr>
      <w:r>
        <w:rPr>
          <w:rFonts w:cs="Arial"/>
          <w:sz w:val="20"/>
          <w:szCs w:val="20"/>
        </w:rPr>
        <w:lastRenderedPageBreak/>
        <w:t>Zamawiaj</w:t>
      </w:r>
      <w:r>
        <w:rPr>
          <w:rFonts w:eastAsia="TTE2t00" w:cs="Arial"/>
          <w:sz w:val="20"/>
          <w:szCs w:val="20"/>
        </w:rPr>
        <w:t>ą</w:t>
      </w:r>
      <w:r>
        <w:rPr>
          <w:rFonts w:cs="Arial"/>
          <w:sz w:val="20"/>
          <w:szCs w:val="20"/>
        </w:rPr>
        <w:t>cy jest odpowiedzialny za nadawanie przesyłek pocztowych w stanie umo</w:t>
      </w:r>
      <w:r>
        <w:rPr>
          <w:rFonts w:eastAsia="TTE2t00" w:cs="Arial"/>
          <w:sz w:val="20"/>
          <w:szCs w:val="20"/>
        </w:rPr>
        <w:t>ż</w:t>
      </w:r>
      <w:r>
        <w:rPr>
          <w:rFonts w:cs="Arial"/>
          <w:sz w:val="20"/>
          <w:szCs w:val="20"/>
        </w:rPr>
        <w:t>liwiaj</w:t>
      </w:r>
      <w:r>
        <w:rPr>
          <w:rFonts w:eastAsia="TTE2t00" w:cs="Arial"/>
          <w:sz w:val="20"/>
          <w:szCs w:val="20"/>
        </w:rPr>
        <w:t>ą</w:t>
      </w:r>
      <w:r>
        <w:rPr>
          <w:rFonts w:cs="Arial"/>
          <w:sz w:val="20"/>
          <w:szCs w:val="20"/>
        </w:rPr>
        <w:t>cym Wykonawcy dor</w:t>
      </w:r>
      <w:r>
        <w:rPr>
          <w:rFonts w:eastAsia="TTE2t00" w:cs="Arial"/>
          <w:sz w:val="20"/>
          <w:szCs w:val="20"/>
        </w:rPr>
        <w:t>ę</w:t>
      </w:r>
      <w:r>
        <w:rPr>
          <w:rFonts w:cs="Arial"/>
          <w:sz w:val="20"/>
          <w:szCs w:val="20"/>
        </w:rPr>
        <w:t>czenie bez ubytku i uszkodzenia do miejsca zgodnie z adresem przeznaczenia.</w:t>
      </w:r>
    </w:p>
    <w:p w14:paraId="5656D325" w14:textId="77777777" w:rsidR="00FF6147" w:rsidRDefault="00FF6147" w:rsidP="00FF6147">
      <w:pPr>
        <w:tabs>
          <w:tab w:val="num" w:pos="720"/>
        </w:tabs>
        <w:autoSpaceDE w:val="0"/>
        <w:autoSpaceDN w:val="0"/>
        <w:adjustRightInd w:val="0"/>
        <w:spacing w:line="360" w:lineRule="auto"/>
        <w:ind w:left="720" w:hanging="360"/>
        <w:rPr>
          <w:rFonts w:cs="Arial"/>
          <w:sz w:val="20"/>
          <w:szCs w:val="20"/>
        </w:rPr>
      </w:pPr>
    </w:p>
    <w:p w14:paraId="5BEF0469" w14:textId="77777777" w:rsidR="00FF6147" w:rsidRDefault="00FF6147" w:rsidP="00FF6147">
      <w:pPr>
        <w:numPr>
          <w:ilvl w:val="0"/>
          <w:numId w:val="4"/>
        </w:numPr>
        <w:autoSpaceDE w:val="0"/>
        <w:autoSpaceDN w:val="0"/>
        <w:adjustRightInd w:val="0"/>
        <w:spacing w:after="160" w:line="360" w:lineRule="auto"/>
        <w:jc w:val="left"/>
        <w:rPr>
          <w:rFonts w:cs="Arial"/>
          <w:sz w:val="20"/>
          <w:szCs w:val="20"/>
        </w:rPr>
      </w:pPr>
      <w:r>
        <w:rPr>
          <w:rFonts w:cs="Arial"/>
          <w:sz w:val="20"/>
          <w:szCs w:val="20"/>
        </w:rPr>
        <w:t>Opakowanie przesyłek listowych stanowi koperta Zamawiaj</w:t>
      </w:r>
      <w:r>
        <w:rPr>
          <w:rFonts w:eastAsia="TTE2t00" w:cs="Arial"/>
          <w:sz w:val="20"/>
          <w:szCs w:val="20"/>
        </w:rPr>
        <w:t>ą</w:t>
      </w:r>
      <w:r>
        <w:rPr>
          <w:rFonts w:cs="Arial"/>
          <w:sz w:val="20"/>
          <w:szCs w:val="20"/>
        </w:rPr>
        <w:t>cego, odpowiednio zabezpieczona. Opakowanie paczki pocztowej powinno stanowi</w:t>
      </w:r>
      <w:r>
        <w:rPr>
          <w:rFonts w:eastAsia="TTE2t00" w:cs="Arial"/>
          <w:sz w:val="20"/>
          <w:szCs w:val="20"/>
        </w:rPr>
        <w:t xml:space="preserve">ć </w:t>
      </w:r>
      <w:r>
        <w:rPr>
          <w:rFonts w:cs="Arial"/>
          <w:sz w:val="20"/>
          <w:szCs w:val="20"/>
        </w:rPr>
        <w:t>zabezpieczenie przed dost</w:t>
      </w:r>
      <w:r>
        <w:rPr>
          <w:rFonts w:eastAsia="TTE2t00" w:cs="Arial"/>
          <w:sz w:val="20"/>
          <w:szCs w:val="20"/>
        </w:rPr>
        <w:t>ę</w:t>
      </w:r>
      <w:r>
        <w:rPr>
          <w:rFonts w:cs="Arial"/>
          <w:sz w:val="20"/>
          <w:szCs w:val="20"/>
        </w:rPr>
        <w:t>pem do zawarto</w:t>
      </w:r>
      <w:r>
        <w:rPr>
          <w:rFonts w:eastAsia="TTE2t00" w:cs="Arial"/>
          <w:sz w:val="20"/>
          <w:szCs w:val="20"/>
        </w:rPr>
        <w:t>ś</w:t>
      </w:r>
      <w:r>
        <w:rPr>
          <w:rFonts w:cs="Arial"/>
          <w:sz w:val="20"/>
          <w:szCs w:val="20"/>
        </w:rPr>
        <w:t>ci oraz aby uniemo</w:t>
      </w:r>
      <w:r>
        <w:rPr>
          <w:rFonts w:eastAsia="TTE2t00" w:cs="Arial"/>
          <w:sz w:val="20"/>
          <w:szCs w:val="20"/>
        </w:rPr>
        <w:t>ż</w:t>
      </w:r>
      <w:r>
        <w:rPr>
          <w:rFonts w:cs="Arial"/>
          <w:sz w:val="20"/>
          <w:szCs w:val="20"/>
        </w:rPr>
        <w:t>liwiało uszkodzenie przesyłki w czasie przemieszczania.</w:t>
      </w:r>
    </w:p>
    <w:p w14:paraId="7B892567" w14:textId="77777777" w:rsidR="00FF6147" w:rsidRDefault="00FF6147" w:rsidP="00FF6147">
      <w:pPr>
        <w:tabs>
          <w:tab w:val="num" w:pos="720"/>
        </w:tabs>
        <w:autoSpaceDE w:val="0"/>
        <w:autoSpaceDN w:val="0"/>
        <w:adjustRightInd w:val="0"/>
        <w:spacing w:line="360" w:lineRule="auto"/>
        <w:ind w:left="720" w:hanging="360"/>
        <w:rPr>
          <w:rFonts w:cs="Arial"/>
          <w:sz w:val="20"/>
          <w:szCs w:val="20"/>
        </w:rPr>
      </w:pPr>
    </w:p>
    <w:p w14:paraId="576CEAE2" w14:textId="77777777" w:rsidR="00FF6147" w:rsidRDefault="00FF6147" w:rsidP="00FF6147">
      <w:pPr>
        <w:numPr>
          <w:ilvl w:val="0"/>
          <w:numId w:val="4"/>
        </w:numPr>
        <w:autoSpaceDE w:val="0"/>
        <w:autoSpaceDN w:val="0"/>
        <w:adjustRightInd w:val="0"/>
        <w:spacing w:after="160" w:line="360" w:lineRule="auto"/>
        <w:jc w:val="left"/>
        <w:rPr>
          <w:rFonts w:cs="Arial"/>
          <w:sz w:val="20"/>
          <w:szCs w:val="20"/>
        </w:rPr>
      </w:pPr>
      <w:r>
        <w:rPr>
          <w:rFonts w:cs="Arial"/>
          <w:sz w:val="20"/>
          <w:szCs w:val="20"/>
        </w:rPr>
        <w:t>Je</w:t>
      </w:r>
      <w:r>
        <w:rPr>
          <w:rFonts w:eastAsia="TTE2t00" w:cs="Arial"/>
          <w:sz w:val="20"/>
          <w:szCs w:val="20"/>
        </w:rPr>
        <w:t>ś</w:t>
      </w:r>
      <w:r>
        <w:rPr>
          <w:rFonts w:cs="Arial"/>
          <w:sz w:val="20"/>
          <w:szCs w:val="20"/>
        </w:rPr>
        <w:t>li przesyłki listowe oraz paczki pocztowe wymaga</w:t>
      </w:r>
      <w:r>
        <w:rPr>
          <w:rFonts w:eastAsia="TTE2t00" w:cs="Arial"/>
          <w:sz w:val="20"/>
          <w:szCs w:val="20"/>
        </w:rPr>
        <w:t xml:space="preserve">ć </w:t>
      </w:r>
      <w:r>
        <w:rPr>
          <w:rFonts w:cs="Arial"/>
          <w:sz w:val="20"/>
          <w:szCs w:val="20"/>
        </w:rPr>
        <w:t>b</w:t>
      </w:r>
      <w:r>
        <w:rPr>
          <w:rFonts w:eastAsia="TTE2t00" w:cs="Arial"/>
          <w:sz w:val="20"/>
          <w:szCs w:val="20"/>
        </w:rPr>
        <w:t>ę</w:t>
      </w:r>
      <w:r>
        <w:rPr>
          <w:rFonts w:cs="Arial"/>
          <w:sz w:val="20"/>
          <w:szCs w:val="20"/>
        </w:rPr>
        <w:t>d</w:t>
      </w:r>
      <w:r>
        <w:rPr>
          <w:rFonts w:eastAsia="TTE2t00" w:cs="Arial"/>
          <w:sz w:val="20"/>
          <w:szCs w:val="20"/>
        </w:rPr>
        <w:t xml:space="preserve">ą </w:t>
      </w:r>
      <w:r>
        <w:rPr>
          <w:rFonts w:cs="Arial"/>
          <w:sz w:val="20"/>
          <w:szCs w:val="20"/>
        </w:rPr>
        <w:t>specjalnego, odr</w:t>
      </w:r>
      <w:r>
        <w:rPr>
          <w:rFonts w:eastAsia="TTE2t00" w:cs="Arial"/>
          <w:sz w:val="20"/>
          <w:szCs w:val="20"/>
        </w:rPr>
        <w:t>ę</w:t>
      </w:r>
      <w:r>
        <w:rPr>
          <w:rFonts w:cs="Arial"/>
          <w:sz w:val="20"/>
          <w:szCs w:val="20"/>
        </w:rPr>
        <w:t>bnego znakowania lub opakowania wła</w:t>
      </w:r>
      <w:r>
        <w:rPr>
          <w:rFonts w:eastAsia="TTE2t00" w:cs="Arial"/>
          <w:sz w:val="20"/>
          <w:szCs w:val="20"/>
        </w:rPr>
        <w:t>ś</w:t>
      </w:r>
      <w:r>
        <w:rPr>
          <w:rFonts w:cs="Arial"/>
          <w:sz w:val="20"/>
          <w:szCs w:val="20"/>
        </w:rPr>
        <w:t>ciwego dla danego Wykonawcy – Wykonawca dostarczy we własnym zakresie wszelkie materiały niezb</w:t>
      </w:r>
      <w:r>
        <w:rPr>
          <w:rFonts w:eastAsia="TTE2t00" w:cs="Arial"/>
          <w:sz w:val="20"/>
          <w:szCs w:val="20"/>
        </w:rPr>
        <w:t>ę</w:t>
      </w:r>
      <w:r>
        <w:rPr>
          <w:rFonts w:cs="Arial"/>
          <w:sz w:val="20"/>
          <w:szCs w:val="20"/>
        </w:rPr>
        <w:t>dne do tego celu.</w:t>
      </w:r>
    </w:p>
    <w:p w14:paraId="087BD3B8" w14:textId="77777777" w:rsidR="00FF6147" w:rsidRDefault="00FF6147" w:rsidP="00FF6147">
      <w:pPr>
        <w:tabs>
          <w:tab w:val="num" w:pos="720"/>
        </w:tabs>
        <w:autoSpaceDE w:val="0"/>
        <w:autoSpaceDN w:val="0"/>
        <w:adjustRightInd w:val="0"/>
        <w:spacing w:line="360" w:lineRule="auto"/>
        <w:ind w:left="720" w:hanging="360"/>
        <w:rPr>
          <w:rFonts w:eastAsia="TTE2t00" w:cs="Arial"/>
          <w:sz w:val="20"/>
          <w:szCs w:val="20"/>
        </w:rPr>
      </w:pPr>
    </w:p>
    <w:p w14:paraId="1175F7BD" w14:textId="77777777" w:rsidR="00FF6147" w:rsidRDefault="00FF6147" w:rsidP="00FF6147">
      <w:pPr>
        <w:numPr>
          <w:ilvl w:val="0"/>
          <w:numId w:val="4"/>
        </w:numPr>
        <w:autoSpaceDE w:val="0"/>
        <w:autoSpaceDN w:val="0"/>
        <w:adjustRightInd w:val="0"/>
        <w:spacing w:after="160" w:line="360" w:lineRule="auto"/>
        <w:jc w:val="left"/>
        <w:rPr>
          <w:rFonts w:cs="Arial"/>
          <w:sz w:val="20"/>
          <w:szCs w:val="20"/>
        </w:rPr>
      </w:pPr>
      <w:r>
        <w:rPr>
          <w:rFonts w:cs="Arial"/>
          <w:sz w:val="20"/>
          <w:szCs w:val="20"/>
        </w:rPr>
        <w:t>Nadanie przesyłek obj</w:t>
      </w:r>
      <w:r>
        <w:rPr>
          <w:rFonts w:eastAsia="TTE2t00" w:cs="Arial"/>
          <w:sz w:val="20"/>
          <w:szCs w:val="20"/>
        </w:rPr>
        <w:t>ę</w:t>
      </w:r>
      <w:r>
        <w:rPr>
          <w:rFonts w:cs="Arial"/>
          <w:sz w:val="20"/>
          <w:szCs w:val="20"/>
        </w:rPr>
        <w:t>tych przedmiotem zamówienia nast</w:t>
      </w:r>
      <w:r>
        <w:rPr>
          <w:rFonts w:eastAsia="TTE2t00" w:cs="Arial"/>
          <w:sz w:val="20"/>
          <w:szCs w:val="20"/>
        </w:rPr>
        <w:t>ę</w:t>
      </w:r>
      <w:r>
        <w:rPr>
          <w:rFonts w:cs="Arial"/>
          <w:sz w:val="20"/>
          <w:szCs w:val="20"/>
        </w:rPr>
        <w:t>powa</w:t>
      </w:r>
      <w:r>
        <w:rPr>
          <w:rFonts w:eastAsia="TTE2t00" w:cs="Arial"/>
          <w:sz w:val="20"/>
          <w:szCs w:val="20"/>
        </w:rPr>
        <w:t xml:space="preserve">ć </w:t>
      </w:r>
      <w:r>
        <w:rPr>
          <w:rFonts w:cs="Arial"/>
          <w:sz w:val="20"/>
          <w:szCs w:val="20"/>
        </w:rPr>
        <w:t>b</w:t>
      </w:r>
      <w:r>
        <w:rPr>
          <w:rFonts w:eastAsia="TTE2t00" w:cs="Arial"/>
          <w:sz w:val="20"/>
          <w:szCs w:val="20"/>
        </w:rPr>
        <w:t>ę</w:t>
      </w:r>
      <w:r>
        <w:rPr>
          <w:rFonts w:cs="Arial"/>
          <w:sz w:val="20"/>
          <w:szCs w:val="20"/>
        </w:rPr>
        <w:t>dzie w dniu ich odbioru od Zamawiającego (lub dostarczenia przez Zamawiającego do placówki nadawczej Wykonawcy), je</w:t>
      </w:r>
      <w:r>
        <w:rPr>
          <w:rFonts w:eastAsia="TTE2t00" w:cs="Arial"/>
          <w:sz w:val="20"/>
          <w:szCs w:val="20"/>
        </w:rPr>
        <w:t>ś</w:t>
      </w:r>
      <w:r>
        <w:rPr>
          <w:rFonts w:cs="Arial"/>
          <w:sz w:val="20"/>
          <w:szCs w:val="20"/>
        </w:rPr>
        <w:t>li nie b</w:t>
      </w:r>
      <w:r>
        <w:rPr>
          <w:rFonts w:eastAsia="TTE2t00" w:cs="Arial"/>
          <w:sz w:val="20"/>
          <w:szCs w:val="20"/>
        </w:rPr>
        <w:t>ę</w:t>
      </w:r>
      <w:r>
        <w:rPr>
          <w:rFonts w:cs="Arial"/>
          <w:sz w:val="20"/>
          <w:szCs w:val="20"/>
        </w:rPr>
        <w:t>dzie zastrze</w:t>
      </w:r>
      <w:r>
        <w:rPr>
          <w:rFonts w:eastAsia="TTE2t00" w:cs="Arial"/>
          <w:sz w:val="20"/>
          <w:szCs w:val="20"/>
        </w:rPr>
        <w:t>ż</w:t>
      </w:r>
      <w:r>
        <w:rPr>
          <w:rFonts w:cs="Arial"/>
          <w:sz w:val="20"/>
          <w:szCs w:val="20"/>
        </w:rPr>
        <w:t>e</w:t>
      </w:r>
      <w:r>
        <w:rPr>
          <w:rFonts w:eastAsia="TTE2t00" w:cs="Arial"/>
          <w:sz w:val="20"/>
          <w:szCs w:val="20"/>
        </w:rPr>
        <w:t xml:space="preserve">ń </w:t>
      </w:r>
      <w:r>
        <w:rPr>
          <w:rFonts w:cs="Arial"/>
          <w:sz w:val="20"/>
          <w:szCs w:val="20"/>
        </w:rPr>
        <w:t>do dostarczonych przesyłek.</w:t>
      </w:r>
    </w:p>
    <w:p w14:paraId="75ADC27B" w14:textId="77777777" w:rsidR="00FF6147" w:rsidRDefault="00FF6147" w:rsidP="00FF6147">
      <w:pPr>
        <w:tabs>
          <w:tab w:val="left" w:pos="360"/>
          <w:tab w:val="num" w:pos="900"/>
        </w:tabs>
        <w:autoSpaceDE w:val="0"/>
        <w:autoSpaceDN w:val="0"/>
        <w:adjustRightInd w:val="0"/>
        <w:spacing w:line="360" w:lineRule="auto"/>
        <w:ind w:left="720" w:hanging="360"/>
        <w:rPr>
          <w:rFonts w:cs="Arial"/>
          <w:sz w:val="20"/>
          <w:szCs w:val="20"/>
        </w:rPr>
      </w:pPr>
    </w:p>
    <w:p w14:paraId="260AEB10" w14:textId="77777777" w:rsidR="00FF6147" w:rsidRDefault="00FF6147" w:rsidP="00FF6147">
      <w:pPr>
        <w:numPr>
          <w:ilvl w:val="0"/>
          <w:numId w:val="4"/>
        </w:numPr>
        <w:autoSpaceDE w:val="0"/>
        <w:autoSpaceDN w:val="0"/>
        <w:adjustRightInd w:val="0"/>
        <w:spacing w:after="160" w:line="360" w:lineRule="auto"/>
        <w:jc w:val="left"/>
        <w:rPr>
          <w:rFonts w:cs="Arial"/>
          <w:sz w:val="20"/>
          <w:szCs w:val="20"/>
        </w:rPr>
      </w:pPr>
      <w:r>
        <w:rPr>
          <w:rFonts w:cs="Arial"/>
          <w:sz w:val="20"/>
          <w:szCs w:val="20"/>
        </w:rPr>
        <w:t>Reklamacje z tytułu niewykonania usługi Zamawiaj</w:t>
      </w:r>
      <w:r>
        <w:rPr>
          <w:rFonts w:eastAsia="TTE2t00" w:cs="Arial"/>
          <w:sz w:val="20"/>
          <w:szCs w:val="20"/>
        </w:rPr>
        <w:t>ą</w:t>
      </w:r>
      <w:r>
        <w:rPr>
          <w:rFonts w:cs="Arial"/>
          <w:sz w:val="20"/>
          <w:szCs w:val="20"/>
        </w:rPr>
        <w:t>cy mo</w:t>
      </w:r>
      <w:r>
        <w:rPr>
          <w:rFonts w:eastAsia="TTE2t00" w:cs="Arial"/>
          <w:sz w:val="20"/>
          <w:szCs w:val="20"/>
        </w:rPr>
        <w:t>ż</w:t>
      </w:r>
      <w:r>
        <w:rPr>
          <w:rFonts w:cs="Arial"/>
          <w:sz w:val="20"/>
          <w:szCs w:val="20"/>
        </w:rPr>
        <w:t>e zgłosi</w:t>
      </w:r>
      <w:r>
        <w:rPr>
          <w:rFonts w:eastAsia="TTE2t00" w:cs="Arial"/>
          <w:sz w:val="20"/>
          <w:szCs w:val="20"/>
        </w:rPr>
        <w:t xml:space="preserve">ć </w:t>
      </w:r>
      <w:r>
        <w:rPr>
          <w:rFonts w:cs="Arial"/>
          <w:sz w:val="20"/>
          <w:szCs w:val="20"/>
        </w:rPr>
        <w:t>do Wykonawcy zgodnie z  powszechnie obowi</w:t>
      </w:r>
      <w:r>
        <w:rPr>
          <w:rFonts w:eastAsia="TTE2t00" w:cs="Arial"/>
          <w:sz w:val="20"/>
          <w:szCs w:val="20"/>
        </w:rPr>
        <w:t>ą</w:t>
      </w:r>
      <w:r>
        <w:rPr>
          <w:rFonts w:cs="Arial"/>
          <w:sz w:val="20"/>
          <w:szCs w:val="20"/>
        </w:rPr>
        <w:t>zuj</w:t>
      </w:r>
      <w:r>
        <w:rPr>
          <w:rFonts w:eastAsia="TTE2t00" w:cs="Arial"/>
          <w:sz w:val="20"/>
          <w:szCs w:val="20"/>
        </w:rPr>
        <w:t>ą</w:t>
      </w:r>
      <w:r>
        <w:rPr>
          <w:rFonts w:cs="Arial"/>
          <w:sz w:val="20"/>
          <w:szCs w:val="20"/>
        </w:rPr>
        <w:t>cymi przepisami prawa, w szczególno</w:t>
      </w:r>
      <w:r>
        <w:rPr>
          <w:rFonts w:eastAsia="TTE2t00" w:cs="Arial"/>
          <w:sz w:val="20"/>
          <w:szCs w:val="20"/>
        </w:rPr>
        <w:t>ś</w:t>
      </w:r>
      <w:r>
        <w:rPr>
          <w:rFonts w:cs="Arial"/>
          <w:sz w:val="20"/>
          <w:szCs w:val="20"/>
        </w:rPr>
        <w:t xml:space="preserve">ci w ustawie z dnia 23 listopada 2012 r. Prawo pocztowe </w:t>
      </w:r>
      <w:r>
        <w:rPr>
          <w:rFonts w:cs="Arial"/>
          <w:color w:val="000000"/>
          <w:sz w:val="20"/>
          <w:szCs w:val="20"/>
        </w:rPr>
        <w:t xml:space="preserve">(tj. Dz. U. z 2020 r. poz. 1041) </w:t>
      </w:r>
      <w:r>
        <w:rPr>
          <w:rFonts w:cs="Arial"/>
          <w:sz w:val="20"/>
          <w:szCs w:val="20"/>
        </w:rPr>
        <w:t xml:space="preserve">i aktu wykonawczego do tej ustawy. </w:t>
      </w:r>
    </w:p>
    <w:p w14:paraId="0BE87A64" w14:textId="77777777" w:rsidR="00FF6147" w:rsidRDefault="00FF6147" w:rsidP="00FF6147">
      <w:pPr>
        <w:tabs>
          <w:tab w:val="left" w:pos="360"/>
        </w:tabs>
        <w:autoSpaceDE w:val="0"/>
        <w:autoSpaceDN w:val="0"/>
        <w:adjustRightInd w:val="0"/>
        <w:spacing w:line="360" w:lineRule="auto"/>
        <w:ind w:left="720" w:hanging="720"/>
        <w:rPr>
          <w:rFonts w:cs="Arial"/>
          <w:sz w:val="20"/>
          <w:szCs w:val="20"/>
        </w:rPr>
      </w:pPr>
    </w:p>
    <w:p w14:paraId="70ABFCEE" w14:textId="2C64D857" w:rsidR="00FF6147" w:rsidRDefault="00FF6147" w:rsidP="00FF6147">
      <w:pPr>
        <w:tabs>
          <w:tab w:val="left" w:pos="360"/>
        </w:tabs>
        <w:spacing w:line="360" w:lineRule="auto"/>
        <w:ind w:left="360" w:hanging="360"/>
        <w:rPr>
          <w:rFonts w:cs="Arial"/>
          <w:sz w:val="20"/>
          <w:szCs w:val="20"/>
        </w:rPr>
      </w:pPr>
      <w:r>
        <w:rPr>
          <w:rFonts w:cs="Arial"/>
          <w:sz w:val="20"/>
          <w:szCs w:val="20"/>
        </w:rPr>
        <w:t>11. Faktury z tytułu należności wynikających z realizacji niniejszej umo</w:t>
      </w:r>
      <w:r w:rsidR="00A90A12">
        <w:rPr>
          <w:rFonts w:cs="Arial"/>
          <w:sz w:val="20"/>
          <w:szCs w:val="20"/>
        </w:rPr>
        <w:t xml:space="preserve">wy, wystawiane będą w terminie </w:t>
      </w:r>
      <w:r>
        <w:rPr>
          <w:rFonts w:cs="Arial"/>
          <w:sz w:val="20"/>
          <w:szCs w:val="20"/>
        </w:rPr>
        <w:t xml:space="preserve">do 7 dni od zakończenia okresu rozliczeniowego i dostarczone Zamawiającemu w ciągu 4 dni roboczych od dnia ich wystawienia. </w:t>
      </w:r>
      <w:r>
        <w:rPr>
          <w:rFonts w:cs="Arial"/>
          <w:b/>
          <w:sz w:val="20"/>
          <w:szCs w:val="20"/>
        </w:rPr>
        <w:t xml:space="preserve"> </w:t>
      </w:r>
    </w:p>
    <w:p w14:paraId="111335EB" w14:textId="784C583E" w:rsidR="00FF6147" w:rsidRDefault="00FF6147" w:rsidP="00FF6147">
      <w:pPr>
        <w:tabs>
          <w:tab w:val="left" w:pos="360"/>
        </w:tabs>
        <w:spacing w:line="360" w:lineRule="auto"/>
        <w:ind w:left="360" w:hanging="360"/>
        <w:rPr>
          <w:rFonts w:cs="Arial"/>
          <w:sz w:val="20"/>
          <w:szCs w:val="20"/>
        </w:rPr>
      </w:pPr>
      <w:r>
        <w:rPr>
          <w:rFonts w:cs="Arial"/>
          <w:sz w:val="20"/>
          <w:szCs w:val="20"/>
        </w:rPr>
        <w:t xml:space="preserve">      Należności wynikające z faktur Zamawiający regulować będzie przelewem na konto wskazane na fakturze w terminie </w:t>
      </w:r>
      <w:r w:rsidR="00345FDA">
        <w:rPr>
          <w:rFonts w:cs="Arial"/>
          <w:sz w:val="20"/>
          <w:szCs w:val="20"/>
        </w:rPr>
        <w:t>21</w:t>
      </w:r>
      <w:r w:rsidRPr="00C413C4">
        <w:rPr>
          <w:rFonts w:cs="Arial"/>
          <w:sz w:val="20"/>
          <w:szCs w:val="20"/>
        </w:rPr>
        <w:t xml:space="preserve"> dni</w:t>
      </w:r>
      <w:r w:rsidRPr="00F07906">
        <w:rPr>
          <w:rFonts w:cs="Arial"/>
          <w:color w:val="FF0000"/>
          <w:sz w:val="20"/>
          <w:szCs w:val="20"/>
        </w:rPr>
        <w:t xml:space="preserve"> </w:t>
      </w:r>
      <w:r>
        <w:rPr>
          <w:rFonts w:cs="Arial"/>
          <w:sz w:val="20"/>
          <w:szCs w:val="20"/>
        </w:rPr>
        <w:t xml:space="preserve">od daty jej wystawienia. </w:t>
      </w:r>
    </w:p>
    <w:p w14:paraId="29082ACD" w14:textId="77777777" w:rsidR="00FF6147" w:rsidRDefault="00FF6147" w:rsidP="00FF6147">
      <w:pPr>
        <w:tabs>
          <w:tab w:val="left" w:pos="360"/>
        </w:tabs>
        <w:autoSpaceDE w:val="0"/>
        <w:autoSpaceDN w:val="0"/>
        <w:adjustRightInd w:val="0"/>
        <w:spacing w:line="360" w:lineRule="auto"/>
        <w:ind w:left="720" w:hanging="360"/>
        <w:rPr>
          <w:rFonts w:cs="Arial"/>
          <w:sz w:val="20"/>
          <w:szCs w:val="20"/>
        </w:rPr>
      </w:pPr>
    </w:p>
    <w:p w14:paraId="395EB751" w14:textId="369D912B" w:rsidR="00FF6147" w:rsidRDefault="00FF6147" w:rsidP="00FF6147">
      <w:pPr>
        <w:tabs>
          <w:tab w:val="left" w:pos="360"/>
        </w:tabs>
        <w:spacing w:line="360" w:lineRule="auto"/>
        <w:ind w:left="360" w:hanging="360"/>
        <w:rPr>
          <w:rFonts w:cs="Arial"/>
          <w:sz w:val="20"/>
          <w:szCs w:val="20"/>
        </w:rPr>
      </w:pPr>
      <w:r>
        <w:rPr>
          <w:rFonts w:cs="Arial"/>
          <w:sz w:val="20"/>
          <w:szCs w:val="20"/>
        </w:rPr>
        <w:t>12. Przewidywane dane dotyczące ilości i rodzajów nadawanych przez Zamawiającego przesyłek pocztowych w okresie obowiązywania umowy z Wykonawcą tj. od dnia 01.01.202</w:t>
      </w:r>
      <w:r w:rsidR="00E36B13">
        <w:rPr>
          <w:rFonts w:cs="Arial"/>
          <w:sz w:val="20"/>
          <w:szCs w:val="20"/>
        </w:rPr>
        <w:t>2</w:t>
      </w:r>
      <w:r>
        <w:rPr>
          <w:rFonts w:cs="Arial"/>
          <w:sz w:val="20"/>
          <w:szCs w:val="20"/>
        </w:rPr>
        <w:t xml:space="preserve"> r.  </w:t>
      </w:r>
      <w:r>
        <w:rPr>
          <w:rFonts w:cs="Arial"/>
          <w:sz w:val="20"/>
          <w:szCs w:val="20"/>
        </w:rPr>
        <w:br/>
        <w:t>do dnia 31.12.202</w:t>
      </w:r>
      <w:r w:rsidR="00E36B13">
        <w:rPr>
          <w:rFonts w:cs="Arial"/>
          <w:sz w:val="20"/>
          <w:szCs w:val="20"/>
        </w:rPr>
        <w:t>2</w:t>
      </w:r>
      <w:r>
        <w:rPr>
          <w:rFonts w:cs="Arial"/>
          <w:sz w:val="20"/>
          <w:szCs w:val="20"/>
        </w:rPr>
        <w:t xml:space="preserve"> r. zawiera formularz ofertowy stanowiący załącznik nr 1. </w:t>
      </w:r>
    </w:p>
    <w:p w14:paraId="01AB64CA" w14:textId="77777777" w:rsidR="00FF6147" w:rsidRDefault="00FF6147" w:rsidP="00FF6147">
      <w:pPr>
        <w:tabs>
          <w:tab w:val="num" w:pos="360"/>
        </w:tabs>
        <w:spacing w:line="360" w:lineRule="auto"/>
        <w:ind w:left="360" w:hanging="360"/>
        <w:rPr>
          <w:rFonts w:cs="Arial"/>
          <w:sz w:val="20"/>
          <w:szCs w:val="20"/>
        </w:rPr>
      </w:pPr>
    </w:p>
    <w:p w14:paraId="27463C00" w14:textId="5B285F07" w:rsidR="00FF6147" w:rsidRDefault="00FF6147" w:rsidP="00FF6147">
      <w:pPr>
        <w:spacing w:line="360" w:lineRule="auto"/>
        <w:ind w:left="360" w:hanging="360"/>
        <w:rPr>
          <w:rFonts w:cs="Arial"/>
          <w:sz w:val="20"/>
          <w:szCs w:val="20"/>
        </w:rPr>
      </w:pPr>
      <w:r>
        <w:rPr>
          <w:rFonts w:cs="Arial"/>
          <w:sz w:val="20"/>
          <w:szCs w:val="20"/>
        </w:rPr>
        <w:t>13. W formularzu cenowym wyszczególnione zostały ilości i rodzaje wysłanych i dostarczonych przesyłek pocztowych określonych na podstawie poprzednich 12 m-</w:t>
      </w:r>
      <w:proofErr w:type="spellStart"/>
      <w:r>
        <w:rPr>
          <w:rFonts w:cs="Arial"/>
          <w:sz w:val="20"/>
          <w:szCs w:val="20"/>
        </w:rPr>
        <w:t>cy</w:t>
      </w:r>
      <w:proofErr w:type="spellEnd"/>
      <w:r>
        <w:rPr>
          <w:rFonts w:cs="Arial"/>
          <w:sz w:val="20"/>
          <w:szCs w:val="20"/>
        </w:rPr>
        <w:t>. Zestawienie to daje podstawę do wyliczenia ceny za przesyłki w okresie od 01.01.202</w:t>
      </w:r>
      <w:r w:rsidR="00E36B13">
        <w:rPr>
          <w:rFonts w:cs="Arial"/>
          <w:sz w:val="20"/>
          <w:szCs w:val="20"/>
        </w:rPr>
        <w:t>2</w:t>
      </w:r>
      <w:r>
        <w:rPr>
          <w:rFonts w:cs="Arial"/>
          <w:sz w:val="20"/>
          <w:szCs w:val="20"/>
        </w:rPr>
        <w:t xml:space="preserve"> r. do 31.12.202</w:t>
      </w:r>
      <w:r w:rsidR="00E36B13">
        <w:rPr>
          <w:rFonts w:cs="Arial"/>
          <w:sz w:val="20"/>
          <w:szCs w:val="20"/>
        </w:rPr>
        <w:t>2</w:t>
      </w:r>
      <w:r>
        <w:rPr>
          <w:rFonts w:cs="Arial"/>
          <w:sz w:val="20"/>
          <w:szCs w:val="20"/>
        </w:rPr>
        <w:t xml:space="preserve"> r. (tj. 12 miesięcy). Zamawiający nie jest zobowiązany do zrealizowania w 100% podanych ilości przesyłek. Rodzaje i ilości przesyłek w ramach świadczonych usług są szacunkowe i będą ulegały zmianie w zależności od potrzeb Zamawiającego na co Wykonawca wyraża zgodę i nie będzie dochodził roszczeń z tytułu zmian ilościowych i rodzajowych w trakcie realizacji przedmiotu zamówienia.</w:t>
      </w:r>
    </w:p>
    <w:p w14:paraId="4C78A2B2" w14:textId="77777777" w:rsidR="00FF6147" w:rsidRDefault="00FF6147" w:rsidP="00FF6147">
      <w:pPr>
        <w:spacing w:line="360" w:lineRule="auto"/>
        <w:ind w:left="720" w:hanging="360"/>
        <w:rPr>
          <w:rFonts w:cs="Arial"/>
          <w:sz w:val="20"/>
          <w:szCs w:val="20"/>
        </w:rPr>
      </w:pPr>
    </w:p>
    <w:p w14:paraId="4B065736" w14:textId="77777777" w:rsidR="00FF6147" w:rsidRDefault="00FF6147" w:rsidP="00FF6147">
      <w:pPr>
        <w:spacing w:line="360" w:lineRule="auto"/>
        <w:ind w:left="360" w:hanging="360"/>
        <w:rPr>
          <w:rFonts w:cs="Arial"/>
          <w:sz w:val="20"/>
          <w:szCs w:val="20"/>
        </w:rPr>
      </w:pPr>
      <w:r>
        <w:rPr>
          <w:rFonts w:cs="Arial"/>
          <w:sz w:val="20"/>
          <w:szCs w:val="20"/>
        </w:rPr>
        <w:lastRenderedPageBreak/>
        <w:t>14. W przypadku nadania przez Zamawiającego przesyłek nieujętych w formularzu cenowym podstawą rozliczeń będą ceny z aktualnego Cennika usług Wykonawcy</w:t>
      </w:r>
      <w:r>
        <w:rPr>
          <w:rFonts w:ascii="Times New Roman" w:hAnsi="Times New Roman"/>
          <w:b/>
          <w:sz w:val="20"/>
          <w:szCs w:val="20"/>
        </w:rPr>
        <w:t xml:space="preserve"> </w:t>
      </w:r>
      <w:r>
        <w:rPr>
          <w:rFonts w:cs="Arial"/>
          <w:sz w:val="20"/>
          <w:szCs w:val="20"/>
        </w:rPr>
        <w:t>obowiązującego w dniu ich nadania.</w:t>
      </w:r>
    </w:p>
    <w:p w14:paraId="4D4C9692" w14:textId="77777777" w:rsidR="00FF6147" w:rsidRDefault="00FF6147" w:rsidP="00FF6147">
      <w:pPr>
        <w:spacing w:line="360" w:lineRule="auto"/>
        <w:ind w:left="360" w:hanging="360"/>
        <w:rPr>
          <w:rFonts w:cs="Arial"/>
          <w:sz w:val="20"/>
          <w:szCs w:val="20"/>
        </w:rPr>
      </w:pPr>
    </w:p>
    <w:p w14:paraId="0E3944B8" w14:textId="77777777" w:rsidR="00FF6147" w:rsidRDefault="00FF6147" w:rsidP="00FF6147">
      <w:pPr>
        <w:spacing w:line="360" w:lineRule="auto"/>
        <w:ind w:left="360" w:hanging="360"/>
        <w:rPr>
          <w:rFonts w:cs="Arial"/>
          <w:sz w:val="20"/>
          <w:szCs w:val="20"/>
        </w:rPr>
      </w:pPr>
      <w:r>
        <w:rPr>
          <w:rFonts w:cs="Arial"/>
          <w:sz w:val="20"/>
          <w:szCs w:val="20"/>
        </w:rPr>
        <w:t xml:space="preserve">15. Podstawą obliczenia należności za zwrócone przesyłki pocztowe będzie suma opłat tych przesyłek w okresie rozliczeniowym, potwierdzona co do ilości i ceny jednostkowej brutto na podstawie dziennych dokumentów oddawczych.  </w:t>
      </w:r>
    </w:p>
    <w:p w14:paraId="460E0CFA" w14:textId="77777777" w:rsidR="00FF6147" w:rsidRDefault="00FF6147" w:rsidP="00FF6147">
      <w:pPr>
        <w:spacing w:line="360" w:lineRule="auto"/>
        <w:ind w:left="720" w:hanging="360"/>
        <w:rPr>
          <w:rFonts w:cs="Arial"/>
          <w:sz w:val="20"/>
          <w:szCs w:val="20"/>
        </w:rPr>
      </w:pPr>
    </w:p>
    <w:p w14:paraId="2414AD43" w14:textId="77777777" w:rsidR="00FF6147" w:rsidRDefault="00FF6147" w:rsidP="00FF6147">
      <w:pPr>
        <w:spacing w:line="360" w:lineRule="auto"/>
        <w:ind w:left="360" w:hanging="360"/>
        <w:rPr>
          <w:rFonts w:cs="Arial"/>
          <w:sz w:val="20"/>
          <w:szCs w:val="20"/>
        </w:rPr>
      </w:pPr>
      <w:r>
        <w:rPr>
          <w:rFonts w:cs="Arial"/>
          <w:sz w:val="20"/>
          <w:szCs w:val="20"/>
        </w:rPr>
        <w:t xml:space="preserve">16. W przypadku posiadania placówki nadawczej przez Wykonawcę w miejscowości siedziby Zamawiającego tj. w Sępólnie Krajeńskim, Zamawiający dostarczy nadane przesyłki do placówki do godz. 14.45. W przypadku braku placówki, Wykonawca zobowiązany jest nieodpłatnie do odbioru przesyłek z siedziby Zamawiającego codziennie od poniedziałku do piątku w dni robocze, w godzinach 14.30 – 15.00. Odbioru przesyłek dokonywać będzie upoważniony przedstawiciel Wykonawcy po okazaniu stosownego upoważnienia. Odbiór przesyłek przygotowanych do nadania przez Zamawiającego będzie każdorazowo potwierdzany ilościowo (ze względu na rodzaj przesyłek) przez Wykonawcę pieczęcią, podpisem i datą. </w:t>
      </w:r>
    </w:p>
    <w:p w14:paraId="4847A008" w14:textId="77777777" w:rsidR="00FF6147" w:rsidRDefault="00FF6147" w:rsidP="00FF6147">
      <w:pPr>
        <w:spacing w:line="360" w:lineRule="auto"/>
        <w:ind w:left="360" w:hanging="360"/>
        <w:rPr>
          <w:rFonts w:cs="Arial"/>
          <w:color w:val="FF0000"/>
          <w:sz w:val="20"/>
          <w:szCs w:val="20"/>
        </w:rPr>
      </w:pPr>
    </w:p>
    <w:p w14:paraId="7ED331B0" w14:textId="77777777" w:rsidR="00FF6147" w:rsidRDefault="00FF6147" w:rsidP="00FF6147">
      <w:pPr>
        <w:spacing w:line="360" w:lineRule="auto"/>
        <w:ind w:left="360" w:hanging="360"/>
        <w:rPr>
          <w:rFonts w:cs="Arial"/>
          <w:sz w:val="20"/>
          <w:szCs w:val="20"/>
        </w:rPr>
      </w:pPr>
      <w:r>
        <w:rPr>
          <w:rFonts w:cs="Arial"/>
          <w:sz w:val="20"/>
          <w:szCs w:val="20"/>
        </w:rPr>
        <w:t xml:space="preserve">17. Zamawiający wymaga, aby data nadania przesyłek pocztowych potwierdzona była przez umieszczenie odcisku datownika operatora pocztowego na przesyłkach, dowodzie ich nadania (w książce nadawczej) oraz na zestawieniu ilościowo-wartościowym przesyłek rejestrowanych i zwykłych. </w:t>
      </w:r>
    </w:p>
    <w:p w14:paraId="07262487" w14:textId="77777777" w:rsidR="00FF6147" w:rsidRDefault="00FF6147" w:rsidP="00FF6147">
      <w:pPr>
        <w:spacing w:line="360" w:lineRule="auto"/>
        <w:ind w:left="360" w:hanging="360"/>
        <w:rPr>
          <w:rFonts w:cs="Arial"/>
          <w:sz w:val="20"/>
          <w:szCs w:val="20"/>
        </w:rPr>
      </w:pPr>
    </w:p>
    <w:p w14:paraId="5D53FE9F" w14:textId="77777777" w:rsidR="00FF6147" w:rsidRDefault="00FF6147" w:rsidP="00FF6147">
      <w:pPr>
        <w:spacing w:line="360" w:lineRule="auto"/>
        <w:ind w:left="360" w:hanging="360"/>
        <w:rPr>
          <w:rFonts w:cs="Arial"/>
          <w:sz w:val="20"/>
          <w:szCs w:val="20"/>
        </w:rPr>
      </w:pPr>
      <w:r>
        <w:rPr>
          <w:rFonts w:cs="Arial"/>
          <w:sz w:val="20"/>
          <w:szCs w:val="20"/>
        </w:rPr>
        <w:t>18. Wykonawca będzie doręczał do siedziby Zamawiającego pokwitowane przez odbiorcę „zwrotne potwierdzenia odbioru” niezwłocznie po dokonaniu doręczenia przesyłki.</w:t>
      </w:r>
    </w:p>
    <w:p w14:paraId="7A5C00B6" w14:textId="77777777" w:rsidR="00FF6147" w:rsidRDefault="00FF6147" w:rsidP="00FF6147">
      <w:pPr>
        <w:spacing w:line="360" w:lineRule="auto"/>
        <w:ind w:left="720" w:hanging="360"/>
        <w:rPr>
          <w:rFonts w:cs="Arial"/>
          <w:sz w:val="20"/>
          <w:szCs w:val="20"/>
        </w:rPr>
      </w:pPr>
    </w:p>
    <w:p w14:paraId="369435FC" w14:textId="4662A2B5" w:rsidR="00FF6147" w:rsidRDefault="00FF6147" w:rsidP="00FF6147">
      <w:pPr>
        <w:spacing w:line="360" w:lineRule="auto"/>
        <w:ind w:left="360" w:hanging="360"/>
        <w:rPr>
          <w:rFonts w:cs="Arial"/>
          <w:sz w:val="20"/>
          <w:szCs w:val="20"/>
        </w:rPr>
      </w:pPr>
      <w:r>
        <w:rPr>
          <w:rFonts w:cs="Arial"/>
          <w:sz w:val="20"/>
          <w:szCs w:val="20"/>
        </w:rPr>
        <w:t xml:space="preserve">19. </w:t>
      </w:r>
      <w:r w:rsidRPr="009C04D1">
        <w:rPr>
          <w:rFonts w:cs="Arial"/>
          <w:b/>
          <w:color w:val="FF0000"/>
          <w:sz w:val="20"/>
          <w:szCs w:val="20"/>
        </w:rPr>
        <w:t xml:space="preserve">Wykonawca zobowiązany jest do bezpłatnego dostarczania druku „zwrotnego potwierdzenia odbioru” stanowiącego potwierdzenie doręczenia i odbioru przesyłki </w:t>
      </w:r>
      <w:r w:rsidR="009C04D1" w:rsidRPr="009C04D1">
        <w:rPr>
          <w:rFonts w:cs="Arial"/>
          <w:b/>
          <w:color w:val="FF0000"/>
          <w:sz w:val="20"/>
          <w:szCs w:val="20"/>
        </w:rPr>
        <w:t>nadanej na ogólnych zasadach oraz druku „paczka pocztowa”</w:t>
      </w:r>
      <w:r w:rsidRPr="009C04D1">
        <w:rPr>
          <w:rFonts w:cs="Arial"/>
          <w:b/>
          <w:color w:val="FF0000"/>
          <w:sz w:val="20"/>
          <w:szCs w:val="20"/>
        </w:rPr>
        <w:t>.</w:t>
      </w:r>
    </w:p>
    <w:p w14:paraId="6EE7E5BA" w14:textId="77777777" w:rsidR="00FF6147" w:rsidRDefault="00FF6147" w:rsidP="00FF6147">
      <w:pPr>
        <w:spacing w:line="360" w:lineRule="auto"/>
        <w:ind w:left="360"/>
        <w:rPr>
          <w:rFonts w:cs="Arial"/>
          <w:sz w:val="20"/>
          <w:szCs w:val="20"/>
        </w:rPr>
      </w:pPr>
      <w:r>
        <w:rPr>
          <w:rFonts w:cs="Arial"/>
          <w:sz w:val="20"/>
          <w:szCs w:val="20"/>
        </w:rPr>
        <w:t xml:space="preserve">Zamawiający zastrzega sobie prawo stosowania druku „zwrotnego potwierdzenia odbioru” własnego nakładu, sporządzonego zgodnie ze standardami pocztowymi. </w:t>
      </w:r>
    </w:p>
    <w:p w14:paraId="516500F6" w14:textId="77777777" w:rsidR="00FF6147" w:rsidRDefault="00FF6147" w:rsidP="00210273">
      <w:pPr>
        <w:spacing w:line="360" w:lineRule="auto"/>
        <w:rPr>
          <w:rFonts w:cs="Arial"/>
          <w:color w:val="000000"/>
          <w:sz w:val="20"/>
          <w:szCs w:val="20"/>
        </w:rPr>
      </w:pPr>
      <w:bookmarkStart w:id="1" w:name="_GoBack"/>
      <w:bookmarkEnd w:id="1"/>
    </w:p>
    <w:p w14:paraId="2AE2C8E4" w14:textId="32A5062D" w:rsidR="00FF6147" w:rsidRDefault="00FF6147" w:rsidP="00FF6147">
      <w:pPr>
        <w:spacing w:line="360" w:lineRule="auto"/>
        <w:ind w:left="360" w:hanging="360"/>
        <w:rPr>
          <w:rFonts w:cs="Arial"/>
          <w:color w:val="000000"/>
          <w:sz w:val="20"/>
          <w:szCs w:val="20"/>
        </w:rPr>
      </w:pPr>
      <w:r>
        <w:rPr>
          <w:rFonts w:cs="Arial"/>
          <w:color w:val="000000"/>
          <w:sz w:val="20"/>
          <w:szCs w:val="20"/>
        </w:rPr>
        <w:t>20.</w:t>
      </w:r>
      <w:r>
        <w:rPr>
          <w:rFonts w:cs="Arial"/>
          <w:color w:val="000000"/>
          <w:sz w:val="20"/>
          <w:szCs w:val="20"/>
        </w:rPr>
        <w:tab/>
        <w:t>Doręczenie przesyłek pocztowych odbywa się na zasadach określonych w</w:t>
      </w:r>
      <w:r>
        <w:rPr>
          <w:rFonts w:cs="Arial"/>
          <w:sz w:val="20"/>
          <w:szCs w:val="20"/>
        </w:rPr>
        <w:t xml:space="preserve"> ustawie </w:t>
      </w:r>
      <w:r>
        <w:rPr>
          <w:rFonts w:cs="Arial"/>
          <w:sz w:val="20"/>
          <w:szCs w:val="20"/>
        </w:rPr>
        <w:br/>
      </w:r>
      <w:r>
        <w:rPr>
          <w:rFonts w:cs="Arial"/>
          <w:color w:val="000000"/>
          <w:sz w:val="20"/>
          <w:szCs w:val="20"/>
        </w:rPr>
        <w:t>z dnia 14 czerwca 1960 r. Kodeks postępowania administracyjnego (tj. Dz. U. z 202</w:t>
      </w:r>
      <w:r w:rsidR="005B7614">
        <w:rPr>
          <w:rFonts w:cs="Arial"/>
          <w:color w:val="000000"/>
          <w:sz w:val="20"/>
          <w:szCs w:val="20"/>
        </w:rPr>
        <w:t>1</w:t>
      </w:r>
      <w:r>
        <w:rPr>
          <w:rFonts w:cs="Arial"/>
          <w:color w:val="000000"/>
          <w:sz w:val="20"/>
          <w:szCs w:val="20"/>
        </w:rPr>
        <w:t xml:space="preserve"> r. poz. </w:t>
      </w:r>
      <w:r w:rsidR="005B7614">
        <w:rPr>
          <w:rFonts w:cs="Arial"/>
          <w:color w:val="000000"/>
          <w:sz w:val="20"/>
          <w:szCs w:val="20"/>
        </w:rPr>
        <w:t>735</w:t>
      </w:r>
      <w:r w:rsidR="007962F1">
        <w:rPr>
          <w:rFonts w:cs="Arial"/>
          <w:color w:val="000000"/>
          <w:sz w:val="20"/>
          <w:szCs w:val="20"/>
        </w:rPr>
        <w:t xml:space="preserve"> ze zm.</w:t>
      </w:r>
      <w:r w:rsidR="005B7614">
        <w:rPr>
          <w:rFonts w:cs="Arial"/>
          <w:color w:val="000000"/>
          <w:sz w:val="20"/>
          <w:szCs w:val="20"/>
        </w:rPr>
        <w:t xml:space="preserve">) </w:t>
      </w:r>
      <w:r>
        <w:rPr>
          <w:rFonts w:cs="Arial"/>
          <w:color w:val="000000"/>
          <w:sz w:val="20"/>
          <w:szCs w:val="20"/>
        </w:rPr>
        <w:t>oraz w ustawie z dnia 29 sierpnia 1997 r. Ordynacja podatkowa (tj. Dz. U. z 202</w:t>
      </w:r>
      <w:r w:rsidR="005B7614">
        <w:rPr>
          <w:rFonts w:cs="Arial"/>
          <w:color w:val="000000"/>
          <w:sz w:val="20"/>
          <w:szCs w:val="20"/>
        </w:rPr>
        <w:t>1</w:t>
      </w:r>
      <w:r>
        <w:rPr>
          <w:rFonts w:cs="Arial"/>
          <w:color w:val="000000"/>
          <w:sz w:val="20"/>
          <w:szCs w:val="20"/>
        </w:rPr>
        <w:t xml:space="preserve"> r.  poz. 1</w:t>
      </w:r>
      <w:r w:rsidR="005B7614">
        <w:rPr>
          <w:rFonts w:cs="Arial"/>
          <w:color w:val="000000"/>
          <w:sz w:val="20"/>
          <w:szCs w:val="20"/>
        </w:rPr>
        <w:t>540</w:t>
      </w:r>
      <w:r w:rsidR="007962F1">
        <w:rPr>
          <w:rFonts w:cs="Arial"/>
          <w:color w:val="000000"/>
          <w:sz w:val="20"/>
          <w:szCs w:val="20"/>
        </w:rPr>
        <w:t xml:space="preserve"> ze zm.</w:t>
      </w:r>
      <w:r w:rsidR="005B7614">
        <w:rPr>
          <w:rFonts w:cs="Arial"/>
          <w:color w:val="000000"/>
          <w:sz w:val="20"/>
          <w:szCs w:val="20"/>
        </w:rPr>
        <w:t>)</w:t>
      </w:r>
      <w:r>
        <w:rPr>
          <w:rFonts w:cs="Arial"/>
          <w:color w:val="000000"/>
          <w:sz w:val="20"/>
          <w:szCs w:val="20"/>
        </w:rPr>
        <w:t xml:space="preserve"> – z oznaczeniem na druku </w:t>
      </w:r>
      <w:r>
        <w:rPr>
          <w:rFonts w:cs="Arial"/>
          <w:sz w:val="20"/>
          <w:szCs w:val="20"/>
        </w:rPr>
        <w:t xml:space="preserve">„zwrotnego potwierdzenia odbioru” </w:t>
      </w:r>
      <w:r>
        <w:rPr>
          <w:rFonts w:cs="Arial"/>
          <w:color w:val="000000"/>
          <w:sz w:val="20"/>
          <w:szCs w:val="20"/>
        </w:rPr>
        <w:t xml:space="preserve"> komu przesyłkę doręczono.</w:t>
      </w:r>
    </w:p>
    <w:p w14:paraId="59419F67" w14:textId="77777777" w:rsidR="00FF6147" w:rsidRDefault="00FF6147" w:rsidP="00FF6147">
      <w:pPr>
        <w:spacing w:line="360" w:lineRule="auto"/>
        <w:rPr>
          <w:rFonts w:cs="Arial"/>
          <w:color w:val="000000"/>
          <w:sz w:val="20"/>
          <w:szCs w:val="20"/>
        </w:rPr>
      </w:pPr>
    </w:p>
    <w:p w14:paraId="458D24AF" w14:textId="33CC5E11" w:rsidR="00FF6147" w:rsidRDefault="00FF6147" w:rsidP="00FF6147">
      <w:pPr>
        <w:spacing w:line="360" w:lineRule="auto"/>
        <w:ind w:left="360" w:hanging="360"/>
        <w:rPr>
          <w:rFonts w:cs="Arial"/>
          <w:color w:val="000000"/>
          <w:sz w:val="20"/>
          <w:szCs w:val="20"/>
        </w:rPr>
      </w:pPr>
      <w:r>
        <w:rPr>
          <w:rFonts w:cs="Arial"/>
          <w:color w:val="000000"/>
          <w:sz w:val="20"/>
          <w:szCs w:val="20"/>
        </w:rPr>
        <w:t xml:space="preserve">21. </w:t>
      </w:r>
      <w:r>
        <w:rPr>
          <w:rFonts w:cs="Arial"/>
          <w:sz w:val="20"/>
          <w:szCs w:val="20"/>
        </w:rPr>
        <w:t xml:space="preserve">Wykonawca zobowiązany jest do doręczania przesyłek rejestrowanych i nierejestrowanych zgodnie z wskaźnikami czasu określonymi w rozporządzeniu Ministra Administracji i Cyfryzacji </w:t>
      </w:r>
      <w:r>
        <w:rPr>
          <w:rFonts w:cs="Arial"/>
          <w:sz w:val="20"/>
          <w:szCs w:val="20"/>
        </w:rPr>
        <w:br/>
        <w:t>z dnia 29 kwietnia 2013 r. w sprawie warunków wykonywania usług powszechnych przez operatora wyznaczonego (</w:t>
      </w:r>
      <w:r w:rsidR="005B7614">
        <w:rPr>
          <w:rFonts w:cs="Arial"/>
          <w:sz w:val="20"/>
          <w:szCs w:val="20"/>
        </w:rPr>
        <w:t>tj.</w:t>
      </w:r>
      <w:r w:rsidR="00A90A12">
        <w:rPr>
          <w:rFonts w:cs="Arial"/>
          <w:sz w:val="20"/>
          <w:szCs w:val="20"/>
        </w:rPr>
        <w:t xml:space="preserve"> </w:t>
      </w:r>
      <w:r>
        <w:rPr>
          <w:rFonts w:cs="Arial"/>
          <w:sz w:val="20"/>
          <w:szCs w:val="20"/>
        </w:rPr>
        <w:t>Dz. U. z 2020 r. poz. 1026).</w:t>
      </w:r>
    </w:p>
    <w:p w14:paraId="52C5277D" w14:textId="77777777" w:rsidR="00FF6147" w:rsidRDefault="00FF6147" w:rsidP="00FF6147">
      <w:pPr>
        <w:spacing w:line="360" w:lineRule="auto"/>
        <w:ind w:left="360" w:hanging="360"/>
        <w:rPr>
          <w:rFonts w:cs="Arial"/>
          <w:color w:val="000000"/>
          <w:sz w:val="20"/>
          <w:szCs w:val="20"/>
        </w:rPr>
      </w:pPr>
    </w:p>
    <w:p w14:paraId="7088BF0C" w14:textId="383AE73D" w:rsidR="00FF6147" w:rsidRDefault="00FF6147" w:rsidP="00FF6147">
      <w:pPr>
        <w:spacing w:line="360" w:lineRule="auto"/>
        <w:ind w:left="360" w:hanging="360"/>
        <w:rPr>
          <w:rFonts w:cs="Arial"/>
          <w:color w:val="000000"/>
          <w:sz w:val="20"/>
          <w:szCs w:val="20"/>
        </w:rPr>
      </w:pPr>
      <w:r>
        <w:rPr>
          <w:rFonts w:cs="Arial"/>
          <w:color w:val="000000"/>
          <w:sz w:val="20"/>
          <w:szCs w:val="20"/>
        </w:rPr>
        <w:lastRenderedPageBreak/>
        <w:t>22. Zamawiający w ramach realizacji przedmiotu zamówienia przewiduje nadawanie również przesyłek za pośrednictwem operatora wyznaczonego - na podstawie obowiązujących przepisów np. zgodnie z art. 57 § 5 pkt 2 ustawy z dnia 14 czerwca 1960 r. Kodeks postępowania administracyjnego (tj. Dz. U. z 202</w:t>
      </w:r>
      <w:r w:rsidR="00413E1A">
        <w:rPr>
          <w:rFonts w:cs="Arial"/>
          <w:color w:val="000000"/>
          <w:sz w:val="20"/>
          <w:szCs w:val="20"/>
        </w:rPr>
        <w:t>1</w:t>
      </w:r>
      <w:r>
        <w:rPr>
          <w:rFonts w:cs="Arial"/>
          <w:color w:val="000000"/>
          <w:sz w:val="20"/>
          <w:szCs w:val="20"/>
        </w:rPr>
        <w:t xml:space="preserve"> r. poz. </w:t>
      </w:r>
      <w:r w:rsidR="00413E1A">
        <w:rPr>
          <w:rFonts w:cs="Arial"/>
          <w:color w:val="000000"/>
          <w:sz w:val="20"/>
          <w:szCs w:val="20"/>
        </w:rPr>
        <w:t>735</w:t>
      </w:r>
      <w:r w:rsidR="00E941D4">
        <w:rPr>
          <w:rFonts w:cs="Arial"/>
          <w:color w:val="000000"/>
          <w:sz w:val="20"/>
          <w:szCs w:val="20"/>
        </w:rPr>
        <w:t xml:space="preserve"> ze zm.</w:t>
      </w:r>
      <w:r>
        <w:rPr>
          <w:rFonts w:cs="Arial"/>
          <w:color w:val="000000"/>
          <w:sz w:val="20"/>
          <w:szCs w:val="20"/>
        </w:rPr>
        <w:t>), art. 12 § 6 pkt 2 ustawy z dnia 29 sierpnia 1997 r. Ordynacja podatkowa (tj. Dz. U. z 202</w:t>
      </w:r>
      <w:r w:rsidR="00413E1A">
        <w:rPr>
          <w:rFonts w:cs="Arial"/>
          <w:color w:val="000000"/>
          <w:sz w:val="20"/>
          <w:szCs w:val="20"/>
        </w:rPr>
        <w:t>1</w:t>
      </w:r>
      <w:r>
        <w:rPr>
          <w:rFonts w:cs="Arial"/>
          <w:color w:val="000000"/>
          <w:sz w:val="20"/>
          <w:szCs w:val="20"/>
        </w:rPr>
        <w:t xml:space="preserve"> r.  poz. 1</w:t>
      </w:r>
      <w:r w:rsidR="00413E1A">
        <w:rPr>
          <w:rFonts w:cs="Arial"/>
          <w:color w:val="000000"/>
          <w:sz w:val="20"/>
          <w:szCs w:val="20"/>
        </w:rPr>
        <w:t>540</w:t>
      </w:r>
      <w:r w:rsidR="00E941D4">
        <w:rPr>
          <w:rFonts w:cs="Arial"/>
          <w:color w:val="000000"/>
          <w:sz w:val="20"/>
          <w:szCs w:val="20"/>
        </w:rPr>
        <w:t xml:space="preserve"> ze zm</w:t>
      </w:r>
      <w:r>
        <w:rPr>
          <w:rFonts w:cs="Arial"/>
          <w:color w:val="000000"/>
          <w:sz w:val="20"/>
          <w:szCs w:val="20"/>
        </w:rPr>
        <w:t>.), art. 165 § 2 ustawy z dnia 17 listopada 1964 r. Kodeks postępowania cywilnego (tj. Dz. U. z 202</w:t>
      </w:r>
      <w:r w:rsidR="00413E1A">
        <w:rPr>
          <w:rFonts w:cs="Arial"/>
          <w:color w:val="000000"/>
          <w:sz w:val="20"/>
          <w:szCs w:val="20"/>
        </w:rPr>
        <w:t>1</w:t>
      </w:r>
      <w:r>
        <w:rPr>
          <w:rFonts w:cs="Arial"/>
          <w:color w:val="000000"/>
          <w:sz w:val="20"/>
          <w:szCs w:val="20"/>
        </w:rPr>
        <w:t xml:space="preserve"> r. poz. 1</w:t>
      </w:r>
      <w:r w:rsidR="00413E1A">
        <w:rPr>
          <w:rFonts w:cs="Arial"/>
          <w:color w:val="000000"/>
          <w:sz w:val="20"/>
          <w:szCs w:val="20"/>
        </w:rPr>
        <w:t>805</w:t>
      </w:r>
      <w:r w:rsidR="00E941D4">
        <w:rPr>
          <w:rFonts w:cs="Arial"/>
          <w:color w:val="000000"/>
          <w:sz w:val="20"/>
          <w:szCs w:val="20"/>
        </w:rPr>
        <w:t xml:space="preserve"> ze zm.</w:t>
      </w:r>
      <w:r w:rsidR="0085359E">
        <w:rPr>
          <w:rFonts w:cs="Arial"/>
          <w:color w:val="000000"/>
          <w:sz w:val="20"/>
          <w:szCs w:val="20"/>
        </w:rPr>
        <w:t>).</w:t>
      </w:r>
    </w:p>
    <w:p w14:paraId="49162AFE" w14:textId="77777777" w:rsidR="00FF6147" w:rsidRDefault="00FF6147" w:rsidP="00FF6147">
      <w:pPr>
        <w:spacing w:line="360" w:lineRule="auto"/>
        <w:ind w:left="360" w:hanging="360"/>
        <w:rPr>
          <w:rFonts w:cs="Arial"/>
          <w:color w:val="000000"/>
          <w:sz w:val="20"/>
          <w:szCs w:val="20"/>
        </w:rPr>
      </w:pPr>
      <w:r>
        <w:rPr>
          <w:rFonts w:cs="Arial"/>
          <w:color w:val="000000"/>
          <w:sz w:val="20"/>
          <w:szCs w:val="20"/>
        </w:rPr>
        <w:t xml:space="preserve">      Zamawiający nie wyrazi zgody na wyłączenie z przedmiotu zamówienia przesyłek wymagających nadania za pośrednictwem operatora wyznaczanego, o których mowa powyżej. Zamawiający dopuszcza (przewiduje) możliwość sporządzania odrębnego wykazu przesyłek wymagających nadania za pośrednictwem operatora wyznaczonego lub ich oznakowania w określony sposób w celu ich nadania przez Wykonawcę u operatora wyznaczonego w dniu odbioru przesyłek od Zamawiającego.</w:t>
      </w:r>
    </w:p>
    <w:p w14:paraId="727C2105" w14:textId="77777777" w:rsidR="00FF6147" w:rsidRDefault="00FF6147" w:rsidP="00FF6147">
      <w:pPr>
        <w:spacing w:line="360" w:lineRule="auto"/>
        <w:ind w:left="360" w:hanging="360"/>
        <w:rPr>
          <w:rFonts w:cs="Arial"/>
          <w:color w:val="000000"/>
          <w:sz w:val="20"/>
          <w:szCs w:val="20"/>
        </w:rPr>
      </w:pPr>
      <w:r>
        <w:rPr>
          <w:rFonts w:cs="Arial"/>
          <w:color w:val="000000"/>
          <w:sz w:val="20"/>
          <w:szCs w:val="20"/>
        </w:rPr>
        <w:t xml:space="preserve">      Po odebraniu od Zamawiających przesyłek wymagających nadania za pośrednictwem operatora wyznaczonego, o których mowa powyżej, Wykonawca w tym samym dniu nada je w imieniu Zamawiającego w placówce operatora wyznaczonego, a następnie dostarczy niezwłocznie Zamawiającemu uzyskane potwierdzenie nadania. Nadanie przesyłek nastąpi w imieniu i na rzecz Zamawiającego, a Wykonawca będzie jedynie pośrednikiem między Zamawiającym a operatorem wyznaczonym i nie zmieni danych Zamawiającego na opakowaniach nadawanych przesyłek (kopertach). Sposób oznaczenia wniesienia opłaty pocztowej ustalony między Wykonawca a Zamawiającym zastąpią znaki opłaty pocztowej stosowane przez operatora wyznaczonego.</w:t>
      </w:r>
    </w:p>
    <w:p w14:paraId="1F0BB959" w14:textId="77777777" w:rsidR="00FF6147" w:rsidRDefault="00FF6147" w:rsidP="00FF6147">
      <w:pPr>
        <w:spacing w:line="360" w:lineRule="auto"/>
        <w:ind w:left="360" w:hanging="360"/>
        <w:rPr>
          <w:rFonts w:cs="Arial"/>
          <w:color w:val="000000"/>
          <w:sz w:val="20"/>
          <w:szCs w:val="20"/>
        </w:rPr>
      </w:pPr>
      <w:r>
        <w:rPr>
          <w:rFonts w:cs="Arial"/>
          <w:color w:val="000000"/>
          <w:sz w:val="20"/>
          <w:szCs w:val="20"/>
        </w:rPr>
        <w:t xml:space="preserve">      Zamawiający nie dopuszcza sytuacji, w której na opakowaniu przesyłki nadanej przez Zamawiającego, i/lub na dowodzie nadania przesyłki, w tym za pośrednictwem operatora wyznaczonego, będzie figurował inny podmiot niż Zamawiający. Nadawcą przesyłki zawsze winien być Zamawiający.  </w:t>
      </w:r>
    </w:p>
    <w:p w14:paraId="1FD260FA" w14:textId="68A1BFCA" w:rsidR="00FF6147" w:rsidRDefault="00FF6147" w:rsidP="00FF6147">
      <w:pPr>
        <w:spacing w:line="360" w:lineRule="auto"/>
        <w:ind w:left="360" w:hanging="360"/>
        <w:rPr>
          <w:rFonts w:cs="Arial"/>
          <w:color w:val="000000"/>
          <w:sz w:val="20"/>
          <w:szCs w:val="20"/>
        </w:rPr>
      </w:pPr>
      <w:r>
        <w:rPr>
          <w:rFonts w:cs="Arial"/>
          <w:color w:val="000000"/>
          <w:sz w:val="20"/>
          <w:szCs w:val="20"/>
        </w:rPr>
        <w:t xml:space="preserve">      Zamawiający informuje, iż w poprzednich 12 miesiącach </w:t>
      </w:r>
      <w:r>
        <w:rPr>
          <w:rFonts w:cs="Arial"/>
          <w:sz w:val="20"/>
          <w:szCs w:val="20"/>
        </w:rPr>
        <w:t>(tj. od dnia 01.10.20</w:t>
      </w:r>
      <w:r w:rsidR="0085359E">
        <w:rPr>
          <w:rFonts w:cs="Arial"/>
          <w:sz w:val="20"/>
          <w:szCs w:val="20"/>
        </w:rPr>
        <w:t>20</w:t>
      </w:r>
      <w:r>
        <w:rPr>
          <w:rFonts w:cs="Arial"/>
          <w:sz w:val="20"/>
          <w:szCs w:val="20"/>
        </w:rPr>
        <w:t xml:space="preserve"> r. do dnia </w:t>
      </w:r>
      <w:r>
        <w:rPr>
          <w:rFonts w:cs="Arial"/>
          <w:sz w:val="20"/>
          <w:szCs w:val="20"/>
        </w:rPr>
        <w:br/>
        <w:t>30.09.202</w:t>
      </w:r>
      <w:r w:rsidR="0085359E">
        <w:rPr>
          <w:rFonts w:cs="Arial"/>
          <w:sz w:val="20"/>
          <w:szCs w:val="20"/>
        </w:rPr>
        <w:t>1</w:t>
      </w:r>
      <w:r>
        <w:rPr>
          <w:rFonts w:cs="Arial"/>
          <w:sz w:val="20"/>
          <w:szCs w:val="20"/>
        </w:rPr>
        <w:t xml:space="preserve"> r.) </w:t>
      </w:r>
      <w:r>
        <w:rPr>
          <w:rFonts w:cs="Arial"/>
          <w:color w:val="000000"/>
          <w:sz w:val="20"/>
          <w:szCs w:val="20"/>
        </w:rPr>
        <w:t xml:space="preserve">nie nadał żadnej przesyłki za pośrednictwem operatora wyznaczonego. </w:t>
      </w:r>
    </w:p>
    <w:p w14:paraId="64DF21E6" w14:textId="77777777" w:rsidR="00FF6147" w:rsidRDefault="00FF6147" w:rsidP="00FF6147">
      <w:pPr>
        <w:spacing w:line="360" w:lineRule="auto"/>
        <w:rPr>
          <w:rFonts w:cs="Arial"/>
          <w:color w:val="000000"/>
          <w:sz w:val="20"/>
          <w:szCs w:val="20"/>
        </w:rPr>
      </w:pPr>
    </w:p>
    <w:p w14:paraId="5F244E8B" w14:textId="77777777" w:rsidR="00FF6147" w:rsidRDefault="00FF6147" w:rsidP="00FF6147">
      <w:pPr>
        <w:spacing w:line="360" w:lineRule="auto"/>
        <w:ind w:left="360" w:hanging="360"/>
        <w:rPr>
          <w:rFonts w:cs="Arial"/>
          <w:sz w:val="20"/>
          <w:szCs w:val="20"/>
        </w:rPr>
      </w:pPr>
      <w:r>
        <w:rPr>
          <w:rFonts w:cs="Arial"/>
          <w:color w:val="000000"/>
          <w:sz w:val="20"/>
          <w:szCs w:val="20"/>
        </w:rPr>
        <w:t xml:space="preserve">23. </w:t>
      </w:r>
      <w:r>
        <w:rPr>
          <w:rFonts w:cs="Arial"/>
          <w:sz w:val="20"/>
          <w:szCs w:val="20"/>
        </w:rPr>
        <w:t>Wykonawca zobowiązany jest w ramach wynagrodzenia umownego, określonego w § 4 ust. 3 umowy do:</w:t>
      </w:r>
    </w:p>
    <w:p w14:paraId="0EE60A1C" w14:textId="77777777" w:rsidR="00FF6147" w:rsidRDefault="00FF6147" w:rsidP="00FF6147">
      <w:pPr>
        <w:spacing w:line="360" w:lineRule="auto"/>
        <w:ind w:left="360" w:hanging="360"/>
        <w:rPr>
          <w:rFonts w:cs="Arial"/>
          <w:sz w:val="20"/>
          <w:szCs w:val="20"/>
        </w:rPr>
      </w:pPr>
      <w:r>
        <w:rPr>
          <w:rFonts w:cs="Arial"/>
          <w:sz w:val="20"/>
          <w:szCs w:val="20"/>
        </w:rPr>
        <w:t xml:space="preserve">       - posiadania przynajmniej jednej placówki pocztowej (w celu odbioru niedoręczonych awizowanych przesyłek) w Sępólnie Krajeńskim oraz przynajmniej jednej placówki pocztowej w każdej gminie na obszarze Polski;</w:t>
      </w:r>
    </w:p>
    <w:p w14:paraId="2A1E7EF5" w14:textId="77777777" w:rsidR="00FF6147" w:rsidRDefault="00FF6147" w:rsidP="00FF6147">
      <w:pPr>
        <w:spacing w:line="360" w:lineRule="auto"/>
        <w:ind w:left="360" w:hanging="360"/>
        <w:rPr>
          <w:rFonts w:cs="Arial"/>
          <w:sz w:val="20"/>
          <w:szCs w:val="20"/>
        </w:rPr>
      </w:pPr>
      <w:r>
        <w:rPr>
          <w:rFonts w:cs="Arial"/>
          <w:sz w:val="20"/>
          <w:szCs w:val="20"/>
        </w:rPr>
        <w:t xml:space="preserve">      - oznakowania placówek pocztowych w sposób widoczny „szyldem” z nazwą bądź logo Wykonawcy, jednoznacznie wskazującym na Wykonawcę;</w:t>
      </w:r>
    </w:p>
    <w:p w14:paraId="6EF94BFA" w14:textId="77777777" w:rsidR="00FF6147" w:rsidRDefault="00FF6147" w:rsidP="00FF6147">
      <w:pPr>
        <w:spacing w:line="360" w:lineRule="auto"/>
        <w:ind w:left="360" w:hanging="360"/>
        <w:rPr>
          <w:rFonts w:cs="Arial"/>
          <w:sz w:val="20"/>
          <w:szCs w:val="20"/>
        </w:rPr>
      </w:pPr>
      <w:r>
        <w:rPr>
          <w:rFonts w:cs="Arial"/>
          <w:sz w:val="20"/>
          <w:szCs w:val="20"/>
        </w:rPr>
        <w:t xml:space="preserve">      - obsługiwania klientów placówek pocztowych od poniedziałku do piątku (z wyjątkiem dni ustawowo wolnych od pracy) przynajmniej przez 6 godzin.</w:t>
      </w:r>
    </w:p>
    <w:p w14:paraId="6CE4A0E4" w14:textId="77777777" w:rsidR="00FF6147" w:rsidRDefault="00FF6147" w:rsidP="00FF6147">
      <w:pPr>
        <w:spacing w:line="360" w:lineRule="auto"/>
        <w:ind w:left="360" w:hanging="360"/>
        <w:rPr>
          <w:rFonts w:cs="Arial"/>
          <w:sz w:val="20"/>
          <w:szCs w:val="20"/>
        </w:rPr>
      </w:pPr>
      <w:r>
        <w:rPr>
          <w:rFonts w:cs="Arial"/>
          <w:b/>
          <w:color w:val="FF0000"/>
          <w:sz w:val="20"/>
          <w:szCs w:val="20"/>
        </w:rPr>
        <w:t xml:space="preserve">      </w:t>
      </w:r>
      <w:r>
        <w:rPr>
          <w:rFonts w:cs="Arial"/>
          <w:sz w:val="20"/>
          <w:szCs w:val="20"/>
        </w:rPr>
        <w:t xml:space="preserve">W przypadku, gdy placówka Wykonawcy, w której adresat będzie mógł odebrać niedoręczone przesyłki znajduje się w lokalu, w którym prowadzona jest inna działalność gospodarcza, musi ona posiadać wyodrębnione stanowisko obsługi klientów w zakresie usług pocztowych, oznakowane w widoczny sposób nazwą lub logo Wykonawcy. </w:t>
      </w:r>
    </w:p>
    <w:p w14:paraId="19FD3A66" w14:textId="77777777" w:rsidR="00FF6147" w:rsidRDefault="00FF6147" w:rsidP="00FF6147">
      <w:pPr>
        <w:spacing w:line="360" w:lineRule="auto"/>
        <w:ind w:left="360" w:hanging="360"/>
        <w:rPr>
          <w:rFonts w:cs="Arial"/>
          <w:sz w:val="20"/>
          <w:szCs w:val="20"/>
        </w:rPr>
      </w:pPr>
      <w:r>
        <w:rPr>
          <w:rFonts w:cs="Arial"/>
          <w:sz w:val="20"/>
          <w:szCs w:val="20"/>
        </w:rPr>
        <w:lastRenderedPageBreak/>
        <w:t xml:space="preserve">      Placówki pocztowe powinny posiadać odpowiednie zabezpieczenie techniczne do przechowywania dokumentacji, a obsługa klienta w placówkach powinna być prowadzona w sposób zapewniający ochronę danych osobowych i informacji przekazywanych w trakcie obsługi przez pracownika placówki i klienta. </w:t>
      </w:r>
    </w:p>
    <w:p w14:paraId="22B6205E" w14:textId="77777777" w:rsidR="00FF6147" w:rsidRDefault="00FF6147" w:rsidP="00FF6147">
      <w:pPr>
        <w:spacing w:line="360" w:lineRule="auto"/>
        <w:ind w:left="360" w:hanging="360"/>
        <w:rPr>
          <w:rFonts w:cs="Arial"/>
          <w:sz w:val="20"/>
          <w:szCs w:val="20"/>
        </w:rPr>
      </w:pPr>
      <w:r>
        <w:rPr>
          <w:rFonts w:cs="Arial"/>
          <w:sz w:val="20"/>
          <w:szCs w:val="20"/>
        </w:rPr>
        <w:t xml:space="preserve">      Zamawiający zastrzega sobie prawo do sprawdzenia placówek Wykonawcy pod kątem spełnienia ww. wymagań. </w:t>
      </w:r>
    </w:p>
    <w:p w14:paraId="40046A4D" w14:textId="3DA5FFE7" w:rsidR="00FF6147" w:rsidRDefault="00FF6147" w:rsidP="00FF6147">
      <w:pPr>
        <w:spacing w:line="360" w:lineRule="auto"/>
        <w:ind w:left="360" w:hanging="360"/>
        <w:rPr>
          <w:rFonts w:cs="Arial"/>
          <w:sz w:val="20"/>
          <w:szCs w:val="20"/>
        </w:rPr>
      </w:pPr>
      <w:r>
        <w:rPr>
          <w:rFonts w:cs="Arial"/>
          <w:sz w:val="20"/>
          <w:szCs w:val="20"/>
        </w:rPr>
        <w:t xml:space="preserve">      Nie później niż w dniu zawarcia umowy Wykonawca, którego oferta zostanie wybrana przekaże Zamawiającemu wykaz placówek pocztowych zlokalizowanych na terenie Sępólna Krajeńskiego z podaniem ich adresów. Jednocześnie Wykonawca zobowiązany jest do niezwłocznego informowania Zamawiającego o zmianach w przedmiotowym wykazie.  Na wezwanie Zamawiającego Wykonawca, którego oferta zostanie wybrana w terminie 7 dni licząc od dnia otrzymania wezwania zobowiązany będzie dostarczyć Zamawiającemu wykaz placówek pocztowych zlokalizowanych na terenie Polski z podaniem ich adresów oraz zasięgu terytorialnego ich działania. </w:t>
      </w:r>
    </w:p>
    <w:p w14:paraId="5E8A353D" w14:textId="206654EA" w:rsidR="00C81DC8" w:rsidRDefault="00C81DC8" w:rsidP="00FF6147">
      <w:pPr>
        <w:spacing w:line="360" w:lineRule="auto"/>
        <w:ind w:left="360" w:hanging="360"/>
        <w:rPr>
          <w:rFonts w:cs="Arial"/>
          <w:sz w:val="20"/>
          <w:szCs w:val="20"/>
        </w:rPr>
      </w:pPr>
      <w:r>
        <w:rPr>
          <w:rFonts w:cs="Arial"/>
          <w:sz w:val="20"/>
          <w:szCs w:val="20"/>
        </w:rPr>
        <w:tab/>
        <w:t>W przypadku gdy wykaz jest ogólnodostępny Wykonawca wskaże dane umożliwiające do niego dostęp.</w:t>
      </w:r>
    </w:p>
    <w:p w14:paraId="24571763" w14:textId="3C28FBF8" w:rsidR="006C2D91" w:rsidRDefault="006C2D91" w:rsidP="00FF6147">
      <w:pPr>
        <w:spacing w:line="360" w:lineRule="auto"/>
        <w:ind w:left="360" w:hanging="360"/>
        <w:rPr>
          <w:rFonts w:cs="Arial"/>
          <w:sz w:val="20"/>
          <w:szCs w:val="20"/>
        </w:rPr>
      </w:pPr>
    </w:p>
    <w:p w14:paraId="0B572C1E" w14:textId="72405A6D" w:rsidR="006C2D91" w:rsidRDefault="006C2D91" w:rsidP="00FF6147">
      <w:pPr>
        <w:spacing w:line="360" w:lineRule="auto"/>
        <w:ind w:left="360" w:hanging="360"/>
        <w:rPr>
          <w:rFonts w:cs="Arial"/>
          <w:sz w:val="20"/>
          <w:szCs w:val="20"/>
          <w:shd w:val="clear" w:color="auto" w:fill="FFFFFF"/>
        </w:rPr>
      </w:pPr>
      <w:r w:rsidRPr="006C2D91">
        <w:rPr>
          <w:rFonts w:cs="Arial"/>
          <w:sz w:val="20"/>
          <w:szCs w:val="20"/>
        </w:rPr>
        <w:t xml:space="preserve">24. </w:t>
      </w:r>
      <w:r w:rsidRPr="006C2D91">
        <w:rPr>
          <w:rStyle w:val="Uwydatnienie"/>
          <w:rFonts w:cs="Arial"/>
          <w:bCs/>
          <w:i w:val="0"/>
          <w:iCs w:val="0"/>
          <w:sz w:val="20"/>
          <w:szCs w:val="20"/>
          <w:shd w:val="clear" w:color="auto" w:fill="FFFFFF"/>
        </w:rPr>
        <w:t>Wykonawca</w:t>
      </w:r>
      <w:r w:rsidRPr="006C2D91">
        <w:rPr>
          <w:rFonts w:cs="Arial"/>
          <w:sz w:val="20"/>
          <w:szCs w:val="20"/>
          <w:shd w:val="clear" w:color="auto" w:fill="FFFFFF"/>
        </w:rPr>
        <w:t xml:space="preserve"> zobowiązuje się </w:t>
      </w:r>
      <w:r>
        <w:rPr>
          <w:rFonts w:cs="Arial"/>
          <w:sz w:val="20"/>
          <w:szCs w:val="20"/>
          <w:shd w:val="clear" w:color="auto" w:fill="FFFFFF"/>
        </w:rPr>
        <w:t>po zakończeniu umowy</w:t>
      </w:r>
      <w:r w:rsidRPr="006C2D91">
        <w:rPr>
          <w:rFonts w:cs="Arial"/>
          <w:sz w:val="20"/>
          <w:szCs w:val="20"/>
          <w:shd w:val="clear" w:color="auto" w:fill="FFFFFF"/>
        </w:rPr>
        <w:t xml:space="preserve"> do</w:t>
      </w:r>
      <w:r>
        <w:rPr>
          <w:rFonts w:cs="Arial"/>
          <w:sz w:val="20"/>
          <w:szCs w:val="20"/>
          <w:shd w:val="clear" w:color="auto" w:fill="FFFFFF"/>
        </w:rPr>
        <w:t>starczyć</w:t>
      </w:r>
      <w:r w:rsidRPr="006C2D91">
        <w:rPr>
          <w:rFonts w:cs="Arial"/>
          <w:sz w:val="20"/>
          <w:szCs w:val="20"/>
          <w:shd w:val="clear" w:color="auto" w:fill="FFFFFF"/>
        </w:rPr>
        <w:t> </w:t>
      </w:r>
      <w:r w:rsidR="00E711E4" w:rsidRPr="006C2D91">
        <w:rPr>
          <w:rFonts w:cs="Arial"/>
          <w:sz w:val="20"/>
          <w:szCs w:val="20"/>
          <w:shd w:val="clear" w:color="auto" w:fill="FFFFFF"/>
        </w:rPr>
        <w:t>Zamawiające</w:t>
      </w:r>
      <w:r w:rsidR="00E711E4">
        <w:rPr>
          <w:rFonts w:cs="Arial"/>
          <w:sz w:val="20"/>
          <w:szCs w:val="20"/>
          <w:shd w:val="clear" w:color="auto" w:fill="FFFFFF"/>
        </w:rPr>
        <w:t xml:space="preserve">mu </w:t>
      </w:r>
      <w:r>
        <w:rPr>
          <w:rFonts w:cs="Arial"/>
          <w:sz w:val="20"/>
          <w:szCs w:val="20"/>
          <w:shd w:val="clear" w:color="auto" w:fill="FFFFFF"/>
        </w:rPr>
        <w:t xml:space="preserve">wszystkie </w:t>
      </w:r>
      <w:r w:rsidR="00345FDA">
        <w:rPr>
          <w:rStyle w:val="Uwydatnienie"/>
          <w:rFonts w:cs="Arial"/>
          <w:bCs/>
          <w:i w:val="0"/>
          <w:iCs w:val="0"/>
          <w:sz w:val="20"/>
          <w:szCs w:val="20"/>
          <w:shd w:val="clear" w:color="auto" w:fill="FFFFFF"/>
        </w:rPr>
        <w:t>niedoręczone</w:t>
      </w:r>
      <w:r w:rsidRPr="006C2D91">
        <w:rPr>
          <w:rStyle w:val="Uwydatnienie"/>
          <w:rFonts w:cs="Arial"/>
          <w:bCs/>
          <w:i w:val="0"/>
          <w:iCs w:val="0"/>
          <w:sz w:val="20"/>
          <w:szCs w:val="20"/>
          <w:shd w:val="clear" w:color="auto" w:fill="FFFFFF"/>
        </w:rPr>
        <w:t xml:space="preserve"> przesyłki</w:t>
      </w:r>
      <w:r w:rsidRPr="006C2D91">
        <w:rPr>
          <w:rFonts w:cs="Arial"/>
          <w:sz w:val="20"/>
          <w:szCs w:val="20"/>
          <w:shd w:val="clear" w:color="auto" w:fill="FFFFFF"/>
        </w:rPr>
        <w:t xml:space="preserve"> pocztowe oraz </w:t>
      </w:r>
      <w:r w:rsidR="00E711E4">
        <w:rPr>
          <w:rFonts w:cs="Arial"/>
          <w:sz w:val="20"/>
          <w:szCs w:val="20"/>
          <w:shd w:val="clear" w:color="auto" w:fill="FFFFFF"/>
        </w:rPr>
        <w:t xml:space="preserve">pokwitowane przez adresatów </w:t>
      </w:r>
      <w:r w:rsidR="00E3718A">
        <w:rPr>
          <w:rFonts w:cs="Arial"/>
          <w:sz w:val="20"/>
          <w:szCs w:val="20"/>
          <w:shd w:val="clear" w:color="auto" w:fill="FFFFFF"/>
        </w:rPr>
        <w:t>z</w:t>
      </w:r>
      <w:r w:rsidR="00345FDA">
        <w:rPr>
          <w:rFonts w:cs="Arial"/>
          <w:sz w:val="20"/>
          <w:szCs w:val="20"/>
          <w:shd w:val="clear" w:color="auto" w:fill="FFFFFF"/>
        </w:rPr>
        <w:t>wrotne</w:t>
      </w:r>
      <w:r w:rsidRPr="006C2D91">
        <w:rPr>
          <w:rFonts w:cs="Arial"/>
          <w:sz w:val="20"/>
          <w:szCs w:val="20"/>
          <w:shd w:val="clear" w:color="auto" w:fill="FFFFFF"/>
        </w:rPr>
        <w:t> </w:t>
      </w:r>
      <w:r w:rsidRPr="006C2D91">
        <w:rPr>
          <w:rStyle w:val="Uwydatnienie"/>
          <w:rFonts w:cs="Arial"/>
          <w:bCs/>
          <w:i w:val="0"/>
          <w:iCs w:val="0"/>
          <w:sz w:val="20"/>
          <w:szCs w:val="20"/>
          <w:shd w:val="clear" w:color="auto" w:fill="FFFFFF"/>
        </w:rPr>
        <w:t>potwierdzenia</w:t>
      </w:r>
      <w:r w:rsidRPr="006C2D91">
        <w:rPr>
          <w:rFonts w:cs="Arial"/>
          <w:sz w:val="20"/>
          <w:szCs w:val="20"/>
          <w:shd w:val="clear" w:color="auto" w:fill="FFFFFF"/>
        </w:rPr>
        <w:t> odbioru </w:t>
      </w:r>
      <w:r>
        <w:rPr>
          <w:rFonts w:cs="Arial"/>
          <w:sz w:val="20"/>
          <w:szCs w:val="20"/>
          <w:shd w:val="clear" w:color="auto" w:fill="FFFFFF"/>
        </w:rPr>
        <w:t>.</w:t>
      </w:r>
    </w:p>
    <w:p w14:paraId="169D6CBC" w14:textId="30612AD6" w:rsidR="006C2D91" w:rsidRDefault="006C2D91" w:rsidP="00FF6147">
      <w:pPr>
        <w:spacing w:line="360" w:lineRule="auto"/>
        <w:ind w:left="360" w:hanging="360"/>
        <w:rPr>
          <w:rFonts w:cs="Arial"/>
          <w:sz w:val="20"/>
          <w:szCs w:val="20"/>
          <w:shd w:val="clear" w:color="auto" w:fill="FFFFFF"/>
        </w:rPr>
      </w:pPr>
    </w:p>
    <w:p w14:paraId="5A70B85E" w14:textId="77777777" w:rsidR="00C8764D" w:rsidRDefault="006C2D91" w:rsidP="00FF6147">
      <w:pPr>
        <w:spacing w:line="360" w:lineRule="auto"/>
        <w:ind w:left="360" w:hanging="360"/>
        <w:rPr>
          <w:rFonts w:cs="Arial"/>
          <w:sz w:val="20"/>
          <w:szCs w:val="20"/>
          <w:shd w:val="clear" w:color="auto" w:fill="FFFFFF"/>
        </w:rPr>
      </w:pPr>
      <w:r>
        <w:rPr>
          <w:rFonts w:cs="Arial"/>
          <w:sz w:val="20"/>
          <w:szCs w:val="20"/>
          <w:shd w:val="clear" w:color="auto" w:fill="FFFFFF"/>
        </w:rPr>
        <w:t xml:space="preserve">25. Zamawiający ma prawo zlecić usługę innemu operatowi, a kosztami realizacji obciążyć Wykonawcę, jeżeli Wykonawca uniemożliwi Zamawiającemu nadanie przesyłek w wyznaczonym dniu i czasie. </w:t>
      </w:r>
    </w:p>
    <w:p w14:paraId="1AB5129C" w14:textId="68D96973" w:rsidR="006C2D91" w:rsidRPr="006C2D91" w:rsidRDefault="00193723" w:rsidP="00C8764D">
      <w:pPr>
        <w:spacing w:line="360" w:lineRule="auto"/>
        <w:ind w:left="360"/>
        <w:rPr>
          <w:rFonts w:cs="Arial"/>
          <w:sz w:val="20"/>
          <w:szCs w:val="20"/>
        </w:rPr>
      </w:pPr>
      <w:r>
        <w:rPr>
          <w:rFonts w:cs="Arial"/>
          <w:sz w:val="20"/>
          <w:szCs w:val="20"/>
          <w:shd w:val="clear" w:color="auto" w:fill="FFFFFF"/>
        </w:rPr>
        <w:t>Powyższy zapis dotyczy uniemożliwienia Zamawiającemu nadania przesyłek z przyczyn niezależnych od Wykonawcy.</w:t>
      </w:r>
      <w:r w:rsidR="00C8764D">
        <w:rPr>
          <w:rFonts w:cs="Arial"/>
          <w:sz w:val="20"/>
          <w:szCs w:val="20"/>
          <w:shd w:val="clear" w:color="auto" w:fill="FFFFFF"/>
        </w:rPr>
        <w:t xml:space="preserve"> W zaistniałej sytuacji Wykonawca wskaże Zamawiającemu inną placówkę, która zrealizuje usługę oddaloną od miejscowości Zamawiającego o max 15 km.</w:t>
      </w:r>
    </w:p>
    <w:p w14:paraId="046ECFA3" w14:textId="77777777" w:rsidR="00FF6147" w:rsidRPr="006C2D91" w:rsidRDefault="00FF6147" w:rsidP="00FF6147"/>
    <w:p w14:paraId="2A205484" w14:textId="77777777" w:rsidR="00FF6147" w:rsidRDefault="00FF6147" w:rsidP="00FF6147">
      <w:pPr>
        <w:autoSpaceDE w:val="0"/>
        <w:autoSpaceDN w:val="0"/>
        <w:adjustRightInd w:val="0"/>
        <w:jc w:val="center"/>
        <w:rPr>
          <w:rFonts w:cs="Arial"/>
          <w:sz w:val="20"/>
          <w:szCs w:val="20"/>
        </w:rPr>
      </w:pPr>
    </w:p>
    <w:p w14:paraId="35571D8D" w14:textId="77777777" w:rsidR="00FF6147" w:rsidRDefault="00FF6147" w:rsidP="00FF6147">
      <w:pPr>
        <w:spacing w:after="160" w:line="256" w:lineRule="auto"/>
        <w:jc w:val="left"/>
        <w:rPr>
          <w:rFonts w:ascii="Calibri" w:eastAsia="Calibri" w:hAnsi="Calibri"/>
          <w:sz w:val="22"/>
          <w:szCs w:val="22"/>
          <w:lang w:eastAsia="en-US"/>
        </w:rPr>
      </w:pPr>
    </w:p>
    <w:p w14:paraId="6A157CA4" w14:textId="77777777" w:rsidR="00FF6147" w:rsidRDefault="00FF6147" w:rsidP="00FF6147">
      <w:pPr>
        <w:pStyle w:val="Nagwek"/>
        <w:ind w:right="360"/>
        <w:jc w:val="right"/>
        <w:rPr>
          <w:b/>
          <w:sz w:val="22"/>
          <w:szCs w:val="22"/>
        </w:rPr>
      </w:pPr>
    </w:p>
    <w:p w14:paraId="555B9849" w14:textId="77777777" w:rsidR="00FF6147" w:rsidRDefault="00FF6147" w:rsidP="00FF6147">
      <w:pPr>
        <w:pStyle w:val="Nagwek"/>
        <w:ind w:right="360"/>
        <w:rPr>
          <w:b/>
          <w:sz w:val="22"/>
          <w:szCs w:val="22"/>
        </w:rPr>
      </w:pPr>
    </w:p>
    <w:p w14:paraId="35EE1A43" w14:textId="77777777" w:rsidR="00FF6147" w:rsidRDefault="00FF6147" w:rsidP="00FF6147">
      <w:pPr>
        <w:pStyle w:val="Nagwek"/>
        <w:ind w:right="360"/>
        <w:rPr>
          <w:b/>
          <w:sz w:val="22"/>
          <w:szCs w:val="22"/>
        </w:rPr>
      </w:pPr>
    </w:p>
    <w:p w14:paraId="0A724BD8" w14:textId="77777777" w:rsidR="00FF6147" w:rsidRDefault="00FF6147" w:rsidP="00FF6147">
      <w:pPr>
        <w:pStyle w:val="Nagwek"/>
        <w:ind w:right="360"/>
        <w:jc w:val="right"/>
        <w:rPr>
          <w:b/>
          <w:sz w:val="22"/>
          <w:szCs w:val="22"/>
        </w:rPr>
      </w:pPr>
    </w:p>
    <w:p w14:paraId="5DD4463A" w14:textId="77777777" w:rsidR="00FF6147" w:rsidRDefault="00FF6147" w:rsidP="00FF6147">
      <w:pPr>
        <w:spacing w:line="360" w:lineRule="auto"/>
        <w:ind w:left="360" w:hanging="360"/>
        <w:rPr>
          <w:rFonts w:cs="Arial"/>
          <w:sz w:val="20"/>
          <w:szCs w:val="20"/>
        </w:rPr>
      </w:pPr>
      <w:r>
        <w:rPr>
          <w:rFonts w:cs="Arial"/>
          <w:sz w:val="20"/>
          <w:szCs w:val="20"/>
        </w:rPr>
        <w:t xml:space="preserve"> </w:t>
      </w:r>
    </w:p>
    <w:p w14:paraId="33971815" w14:textId="77777777" w:rsidR="00FF6147" w:rsidRDefault="00FF6147" w:rsidP="00FF6147">
      <w:pPr>
        <w:pStyle w:val="akapit"/>
        <w:ind w:firstLine="0"/>
        <w:jc w:val="center"/>
        <w:rPr>
          <w:sz w:val="20"/>
          <w:szCs w:val="20"/>
        </w:rPr>
      </w:pPr>
    </w:p>
    <w:p w14:paraId="6C7C7FFB" w14:textId="77777777" w:rsidR="00FE49A1" w:rsidRDefault="00FE49A1"/>
    <w:sectPr w:rsidR="00FE4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1027E"/>
    <w:multiLevelType w:val="hybridMultilevel"/>
    <w:tmpl w:val="89E6B540"/>
    <w:lvl w:ilvl="0" w:tplc="0415000F">
      <w:start w:val="1"/>
      <w:numFmt w:val="decimal"/>
      <w:lvlText w:val="%1."/>
      <w:lvlJc w:val="left"/>
      <w:pPr>
        <w:tabs>
          <w:tab w:val="num" w:pos="360"/>
        </w:tabs>
        <w:ind w:left="360" w:hanging="360"/>
      </w:pPr>
    </w:lvl>
    <w:lvl w:ilvl="1" w:tplc="0415000B">
      <w:start w:val="1"/>
      <w:numFmt w:val="bullet"/>
      <w:lvlText w:val=""/>
      <w:lvlJc w:val="left"/>
      <w:pPr>
        <w:tabs>
          <w:tab w:val="num" w:pos="1080"/>
        </w:tabs>
        <w:ind w:left="1080" w:hanging="360"/>
      </w:pPr>
      <w:rPr>
        <w:rFonts w:ascii="Wingdings" w:hAnsi="Wingdings" w:hint="default"/>
      </w:rPr>
    </w:lvl>
    <w:lvl w:ilvl="2" w:tplc="04150005">
      <w:start w:val="1"/>
      <w:numFmt w:val="bullet"/>
      <w:lvlText w:val=""/>
      <w:lvlJc w:val="left"/>
      <w:pPr>
        <w:tabs>
          <w:tab w:val="num" w:pos="1980"/>
        </w:tabs>
        <w:ind w:left="1980" w:hanging="360"/>
      </w:pPr>
      <w:rPr>
        <w:rFonts w:ascii="Wingdings" w:hAnsi="Wingdings" w:hint="default"/>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1C41177E"/>
    <w:multiLevelType w:val="hybridMultilevel"/>
    <w:tmpl w:val="A1303EDE"/>
    <w:lvl w:ilvl="0" w:tplc="0415000F">
      <w:start w:val="5"/>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EE70DA3"/>
    <w:multiLevelType w:val="hybridMultilevel"/>
    <w:tmpl w:val="923A5250"/>
    <w:lvl w:ilvl="0" w:tplc="C9DECDAA">
      <w:start w:val="2"/>
      <w:numFmt w:val="decimal"/>
      <w:lvlText w:val="%1."/>
      <w:lvlJc w:val="left"/>
      <w:pPr>
        <w:tabs>
          <w:tab w:val="num" w:pos="780"/>
        </w:tabs>
        <w:ind w:left="780" w:hanging="360"/>
      </w:p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3" w15:restartNumberingAfterBreak="0">
    <w:nsid w:val="4AA13879"/>
    <w:multiLevelType w:val="hybridMultilevel"/>
    <w:tmpl w:val="62782A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8071890"/>
    <w:multiLevelType w:val="hybridMultilevel"/>
    <w:tmpl w:val="E7C627B6"/>
    <w:lvl w:ilvl="0" w:tplc="0415000F">
      <w:start w:val="1"/>
      <w:numFmt w:val="decimal"/>
      <w:lvlText w:val="%1."/>
      <w:lvlJc w:val="left"/>
      <w:pPr>
        <w:tabs>
          <w:tab w:val="num" w:pos="360"/>
        </w:tabs>
        <w:ind w:left="360" w:hanging="360"/>
      </w:pPr>
    </w:lvl>
    <w:lvl w:ilvl="1" w:tplc="AC9C8598">
      <w:start w:val="1"/>
      <w:numFmt w:val="lowerLetter"/>
      <w:lvlText w:val="%2)"/>
      <w:lvlJc w:val="left"/>
      <w:pPr>
        <w:tabs>
          <w:tab w:val="num" w:pos="1080"/>
        </w:tabs>
        <w:ind w:left="1080" w:hanging="360"/>
      </w:pPr>
    </w:lvl>
    <w:lvl w:ilvl="2" w:tplc="04150005">
      <w:start w:val="1"/>
      <w:numFmt w:val="bullet"/>
      <w:lvlText w:val=""/>
      <w:lvlJc w:val="left"/>
      <w:pPr>
        <w:tabs>
          <w:tab w:val="num" w:pos="1980"/>
        </w:tabs>
        <w:ind w:left="1980" w:hanging="360"/>
      </w:pPr>
      <w:rPr>
        <w:rFonts w:ascii="Wingdings" w:hAnsi="Wingdings" w:hint="default"/>
      </w:rPr>
    </w:lvl>
    <w:lvl w:ilvl="3" w:tplc="0415000F">
      <w:start w:val="1"/>
      <w:numFmt w:val="decimal"/>
      <w:lvlText w:val="%4."/>
      <w:lvlJc w:val="left"/>
      <w:pPr>
        <w:tabs>
          <w:tab w:val="num" w:pos="2520"/>
        </w:tabs>
        <w:ind w:left="2520" w:hanging="360"/>
      </w:pPr>
    </w:lvl>
    <w:lvl w:ilvl="4" w:tplc="CA2A2C30">
      <w:start w:val="1"/>
      <w:numFmt w:val="decimal"/>
      <w:lvlText w:val="%5)"/>
      <w:lvlJc w:val="left"/>
      <w:pPr>
        <w:tabs>
          <w:tab w:val="num" w:pos="3240"/>
        </w:tabs>
        <w:ind w:left="3240" w:hanging="360"/>
      </w:pPr>
      <w:rPr>
        <w:b/>
      </w:r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6E4"/>
    <w:rsid w:val="000F061D"/>
    <w:rsid w:val="00193723"/>
    <w:rsid w:val="00210273"/>
    <w:rsid w:val="002547E7"/>
    <w:rsid w:val="00263ADA"/>
    <w:rsid w:val="00345FDA"/>
    <w:rsid w:val="003671A8"/>
    <w:rsid w:val="0041377F"/>
    <w:rsid w:val="00413E1A"/>
    <w:rsid w:val="004556E4"/>
    <w:rsid w:val="005B7614"/>
    <w:rsid w:val="00694953"/>
    <w:rsid w:val="006C2D91"/>
    <w:rsid w:val="007962F1"/>
    <w:rsid w:val="007D0D8D"/>
    <w:rsid w:val="0085359E"/>
    <w:rsid w:val="008F01B0"/>
    <w:rsid w:val="009C04D1"/>
    <w:rsid w:val="009E0E67"/>
    <w:rsid w:val="009E593B"/>
    <w:rsid w:val="009E7B47"/>
    <w:rsid w:val="00A616D4"/>
    <w:rsid w:val="00A90A12"/>
    <w:rsid w:val="00AA223E"/>
    <w:rsid w:val="00B835C9"/>
    <w:rsid w:val="00B93C51"/>
    <w:rsid w:val="00C413C4"/>
    <w:rsid w:val="00C81DC8"/>
    <w:rsid w:val="00C8764D"/>
    <w:rsid w:val="00D02369"/>
    <w:rsid w:val="00E36B13"/>
    <w:rsid w:val="00E3718A"/>
    <w:rsid w:val="00E6569C"/>
    <w:rsid w:val="00E711E4"/>
    <w:rsid w:val="00E92557"/>
    <w:rsid w:val="00E930E9"/>
    <w:rsid w:val="00E941D4"/>
    <w:rsid w:val="00F05339"/>
    <w:rsid w:val="00F07906"/>
    <w:rsid w:val="00F74D10"/>
    <w:rsid w:val="00FE49A1"/>
    <w:rsid w:val="00FE62BA"/>
    <w:rsid w:val="00FF61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8ECF82"/>
  <w15:docId w15:val="{1F4FF6B3-3DE8-4D1A-8EF0-F011D7F3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6147"/>
    <w:pPr>
      <w:spacing w:after="0" w:line="240" w:lineRule="auto"/>
      <w:jc w:val="both"/>
    </w:pPr>
    <w:rPr>
      <w:rFonts w:ascii="Arial" w:eastAsia="Times New Roman" w:hAnsi="Arial"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FF6147"/>
    <w:pPr>
      <w:tabs>
        <w:tab w:val="center" w:pos="4536"/>
        <w:tab w:val="right" w:pos="9072"/>
      </w:tabs>
    </w:pPr>
    <w:rPr>
      <w:lang w:val="x-none" w:eastAsia="x-none"/>
    </w:rPr>
  </w:style>
  <w:style w:type="character" w:customStyle="1" w:styleId="NagwekZnak">
    <w:name w:val="Nagłówek Znak"/>
    <w:basedOn w:val="Domylnaczcionkaakapitu"/>
    <w:link w:val="Nagwek"/>
    <w:semiHidden/>
    <w:rsid w:val="00FF6147"/>
    <w:rPr>
      <w:rFonts w:ascii="Arial" w:eastAsia="Times New Roman" w:hAnsi="Arial" w:cs="Times New Roman"/>
      <w:sz w:val="24"/>
      <w:szCs w:val="24"/>
      <w:lang w:val="x-none" w:eastAsia="x-none"/>
    </w:rPr>
  </w:style>
  <w:style w:type="character" w:customStyle="1" w:styleId="akapitZnak">
    <w:name w:val="akapit Znak"/>
    <w:link w:val="akapit"/>
    <w:locked/>
    <w:rsid w:val="00FF6147"/>
    <w:rPr>
      <w:rFonts w:ascii="Arial" w:hAnsi="Arial" w:cs="Arial"/>
      <w:szCs w:val="24"/>
      <w:lang w:val="x-none" w:eastAsia="x-none"/>
    </w:rPr>
  </w:style>
  <w:style w:type="paragraph" w:customStyle="1" w:styleId="akapit">
    <w:name w:val="akapit"/>
    <w:basedOn w:val="Normalny"/>
    <w:link w:val="akapitZnak"/>
    <w:qFormat/>
    <w:rsid w:val="00FF6147"/>
    <w:pPr>
      <w:ind w:firstLine="360"/>
    </w:pPr>
    <w:rPr>
      <w:rFonts w:eastAsiaTheme="minorHAnsi" w:cs="Arial"/>
      <w:sz w:val="22"/>
      <w:lang w:val="x-none" w:eastAsia="x-none"/>
    </w:rPr>
  </w:style>
  <w:style w:type="paragraph" w:styleId="Akapitzlist">
    <w:name w:val="List Paragraph"/>
    <w:basedOn w:val="Normalny"/>
    <w:uiPriority w:val="34"/>
    <w:qFormat/>
    <w:rsid w:val="00E36B13"/>
    <w:pPr>
      <w:ind w:left="720"/>
      <w:contextualSpacing/>
    </w:pPr>
  </w:style>
  <w:style w:type="character" w:styleId="Uwydatnienie">
    <w:name w:val="Emphasis"/>
    <w:basedOn w:val="Domylnaczcionkaakapitu"/>
    <w:uiPriority w:val="20"/>
    <w:qFormat/>
    <w:rsid w:val="006C2D91"/>
    <w:rPr>
      <w:i/>
      <w:iCs/>
    </w:rPr>
  </w:style>
  <w:style w:type="paragraph" w:styleId="Tekstdymka">
    <w:name w:val="Balloon Text"/>
    <w:basedOn w:val="Normalny"/>
    <w:link w:val="TekstdymkaZnak"/>
    <w:uiPriority w:val="99"/>
    <w:semiHidden/>
    <w:unhideWhenUsed/>
    <w:rsid w:val="00345FDA"/>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5FDA"/>
    <w:rPr>
      <w:rFonts w:ascii="Segoe UI" w:eastAsia="Times New Roman" w:hAnsi="Segoe UI" w:cs="Segoe UI"/>
      <w:sz w:val="18"/>
      <w:szCs w:val="18"/>
      <w:lang w:eastAsia="pl-PL"/>
    </w:rPr>
  </w:style>
  <w:style w:type="character" w:customStyle="1" w:styleId="markedcontent">
    <w:name w:val="markedcontent"/>
    <w:basedOn w:val="Domylnaczcionkaakapitu"/>
    <w:rsid w:val="00210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692316">
      <w:bodyDiv w:val="1"/>
      <w:marLeft w:val="0"/>
      <w:marRight w:val="0"/>
      <w:marTop w:val="0"/>
      <w:marBottom w:val="0"/>
      <w:divBdr>
        <w:top w:val="none" w:sz="0" w:space="0" w:color="auto"/>
        <w:left w:val="none" w:sz="0" w:space="0" w:color="auto"/>
        <w:bottom w:val="none" w:sz="0" w:space="0" w:color="auto"/>
        <w:right w:val="none" w:sz="0" w:space="0" w:color="auto"/>
      </w:divBdr>
    </w:div>
    <w:div w:id="1270507912">
      <w:bodyDiv w:val="1"/>
      <w:marLeft w:val="0"/>
      <w:marRight w:val="0"/>
      <w:marTop w:val="0"/>
      <w:marBottom w:val="0"/>
      <w:divBdr>
        <w:top w:val="none" w:sz="0" w:space="0" w:color="auto"/>
        <w:left w:val="none" w:sz="0" w:space="0" w:color="auto"/>
        <w:bottom w:val="none" w:sz="0" w:space="0" w:color="auto"/>
        <w:right w:val="none" w:sz="0" w:space="0" w:color="auto"/>
      </w:divBdr>
    </w:div>
    <w:div w:id="17683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2365</Words>
  <Characters>14192</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Tryk</cp:lastModifiedBy>
  <cp:revision>3</cp:revision>
  <cp:lastPrinted>2021-12-15T13:57:00Z</cp:lastPrinted>
  <dcterms:created xsi:type="dcterms:W3CDTF">2021-12-20T09:42:00Z</dcterms:created>
  <dcterms:modified xsi:type="dcterms:W3CDTF">2021-12-20T12:27:00Z</dcterms:modified>
</cp:coreProperties>
</file>