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7D2" w:rsidRPr="00F657D2" w:rsidRDefault="00F657D2" w:rsidP="00AA52E9">
      <w:pPr>
        <w:rPr>
          <w:rFonts w:ascii="Arial" w:hAnsi="Arial" w:cs="Arial"/>
          <w:sz w:val="20"/>
          <w:szCs w:val="22"/>
        </w:rPr>
      </w:pPr>
      <w:r w:rsidRPr="00F657D2">
        <w:rPr>
          <w:rFonts w:ascii="Arial" w:hAnsi="Arial" w:cs="Arial"/>
          <w:sz w:val="20"/>
          <w:szCs w:val="22"/>
        </w:rPr>
        <w:t>Numer referencyjny sprawy: IRG.271.1.1</w:t>
      </w:r>
      <w:r w:rsidR="00573502">
        <w:rPr>
          <w:rFonts w:ascii="Arial" w:hAnsi="Arial" w:cs="Arial"/>
          <w:sz w:val="20"/>
          <w:szCs w:val="22"/>
        </w:rPr>
        <w:t>7</w:t>
      </w:r>
      <w:r w:rsidRPr="00F657D2">
        <w:rPr>
          <w:rFonts w:ascii="Arial" w:hAnsi="Arial" w:cs="Arial"/>
          <w:sz w:val="20"/>
          <w:szCs w:val="22"/>
        </w:rPr>
        <w:t>.2022</w:t>
      </w:r>
    </w:p>
    <w:p w:rsidR="00B31997" w:rsidRPr="00AA52E9" w:rsidRDefault="003D2C35" w:rsidP="00B31997">
      <w:pPr>
        <w:pStyle w:val="Nagwek1"/>
        <w:spacing w:before="0"/>
        <w:jc w:val="right"/>
        <w:rPr>
          <w:rFonts w:ascii="Arial" w:hAnsi="Arial" w:cs="Arial"/>
          <w:color w:val="auto"/>
          <w:sz w:val="20"/>
          <w:szCs w:val="20"/>
        </w:rPr>
      </w:pPr>
      <w:bookmarkStart w:id="0" w:name="_Załącznik_nr_1"/>
      <w:bookmarkEnd w:id="0"/>
      <w:r w:rsidRPr="00AA52E9">
        <w:rPr>
          <w:rFonts w:ascii="Arial" w:hAnsi="Arial" w:cs="Arial"/>
          <w:color w:val="auto"/>
          <w:sz w:val="20"/>
          <w:szCs w:val="20"/>
        </w:rPr>
        <w:t>Załącznik nr 1 do</w:t>
      </w:r>
      <w:r w:rsidR="00B84A17" w:rsidRPr="00AA52E9">
        <w:rPr>
          <w:rFonts w:ascii="Arial" w:hAnsi="Arial" w:cs="Arial"/>
          <w:color w:val="auto"/>
          <w:sz w:val="20"/>
          <w:szCs w:val="20"/>
        </w:rPr>
        <w:t xml:space="preserve"> </w:t>
      </w:r>
      <w:r w:rsidRPr="00AA52E9">
        <w:rPr>
          <w:rFonts w:ascii="Arial" w:hAnsi="Arial" w:cs="Arial"/>
          <w:color w:val="auto"/>
          <w:sz w:val="20"/>
          <w:szCs w:val="20"/>
        </w:rPr>
        <w:t xml:space="preserve">Rozeznania rynku </w:t>
      </w:r>
    </w:p>
    <w:p w:rsidR="001C01D6" w:rsidRPr="00AA52E9" w:rsidRDefault="003D2C35" w:rsidP="00734B77">
      <w:pPr>
        <w:pStyle w:val="Nagwek1"/>
        <w:spacing w:before="120" w:after="360"/>
        <w:jc w:val="right"/>
        <w:rPr>
          <w:rFonts w:ascii="Arial" w:hAnsi="Arial" w:cs="Arial"/>
          <w:color w:val="auto"/>
          <w:sz w:val="20"/>
          <w:szCs w:val="20"/>
        </w:rPr>
      </w:pPr>
      <w:r w:rsidRPr="00AA52E9">
        <w:rPr>
          <w:rFonts w:ascii="Arial" w:hAnsi="Arial" w:cs="Arial"/>
          <w:color w:val="auto"/>
          <w:sz w:val="20"/>
          <w:szCs w:val="20"/>
        </w:rPr>
        <w:t>w celu ustalenia szacunkowej wartości zamówienia</w:t>
      </w:r>
    </w:p>
    <w:p w:rsidR="00F657D2" w:rsidRDefault="00F657D2" w:rsidP="00F657D2">
      <w:pPr>
        <w:spacing w:line="360" w:lineRule="auto"/>
        <w:rPr>
          <w:rFonts w:ascii="Arial" w:hAnsi="Arial" w:cs="Arial"/>
          <w:sz w:val="22"/>
          <w:szCs w:val="22"/>
        </w:rPr>
      </w:pPr>
      <w:r w:rsidRPr="003D2C35">
        <w:rPr>
          <w:rFonts w:ascii="Arial" w:hAnsi="Arial" w:cs="Arial"/>
          <w:sz w:val="22"/>
          <w:szCs w:val="22"/>
        </w:rPr>
        <w:t xml:space="preserve">Przed wszczęciem postępowania obowiązkiem Zamawiającego jest oszacowanie wartości zamówienia. W celu poznania cen rynkowych tego zamówienia zwracamy się z prośbą o dokonanie wyceny przedmiotu zamówienia który stanowi poniższa tabela.  </w:t>
      </w:r>
    </w:p>
    <w:p w:rsidR="00F657D2" w:rsidRPr="00156D3C" w:rsidRDefault="00F657D2" w:rsidP="00AA52E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Prosimy o podanie ceny według poniższej formuły: </w:t>
      </w:r>
    </w:p>
    <w:tbl>
      <w:tblPr>
        <w:tblStyle w:val="Tabela-Siatka"/>
        <w:tblW w:w="10411" w:type="dxa"/>
        <w:jc w:val="center"/>
        <w:tblLayout w:type="fixed"/>
        <w:tblLook w:val="04A0" w:firstRow="1" w:lastRow="0" w:firstColumn="1" w:lastColumn="0" w:noHBand="0" w:noVBand="1"/>
      </w:tblPr>
      <w:tblGrid>
        <w:gridCol w:w="528"/>
        <w:gridCol w:w="3403"/>
        <w:gridCol w:w="708"/>
        <w:gridCol w:w="1560"/>
        <w:gridCol w:w="1559"/>
        <w:gridCol w:w="992"/>
        <w:gridCol w:w="1661"/>
      </w:tblGrid>
      <w:tr w:rsidR="007C035B" w:rsidRPr="00D17ADA" w:rsidTr="006E7A94">
        <w:trPr>
          <w:trHeight w:val="1065"/>
          <w:jc w:val="center"/>
        </w:trPr>
        <w:tc>
          <w:tcPr>
            <w:tcW w:w="528" w:type="dxa"/>
            <w:shd w:val="clear" w:color="auto" w:fill="FFFFFF" w:themeFill="background1"/>
            <w:vAlign w:val="center"/>
          </w:tcPr>
          <w:p w:rsidR="00F657D2" w:rsidRPr="00E60F88" w:rsidRDefault="00F657D2" w:rsidP="00FC2D4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0F88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403" w:type="dxa"/>
            <w:shd w:val="clear" w:color="auto" w:fill="FFFFFF" w:themeFill="background1"/>
            <w:vAlign w:val="center"/>
          </w:tcPr>
          <w:p w:rsidR="00F657D2" w:rsidRPr="00E60F88" w:rsidRDefault="00F657D2" w:rsidP="00FC2D4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0F88">
              <w:rPr>
                <w:rFonts w:ascii="Arial" w:hAnsi="Arial" w:cs="Arial"/>
                <w:b/>
                <w:sz w:val="18"/>
                <w:szCs w:val="18"/>
              </w:rPr>
              <w:t>Przedmiot zamówienia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F657D2" w:rsidRPr="00E60F88" w:rsidRDefault="00F657D2" w:rsidP="00FC2D4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0F88">
              <w:rPr>
                <w:rFonts w:ascii="Arial" w:hAnsi="Arial" w:cs="Arial"/>
                <w:b/>
                <w:sz w:val="18"/>
                <w:szCs w:val="18"/>
              </w:rPr>
              <w:t>Ilość w szt.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657D2" w:rsidRPr="00E60F88" w:rsidRDefault="00F657D2" w:rsidP="00FC2D4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0F88">
              <w:rPr>
                <w:rFonts w:ascii="Arial" w:hAnsi="Arial" w:cs="Arial"/>
                <w:b/>
                <w:sz w:val="18"/>
                <w:szCs w:val="18"/>
              </w:rPr>
              <w:t>Cena jednostkowa netto w zł</w:t>
            </w:r>
          </w:p>
          <w:p w:rsidR="00F657D2" w:rsidRPr="00E60F88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60F88">
              <w:rPr>
                <w:rFonts w:ascii="Arial" w:hAnsi="Arial" w:cs="Arial"/>
                <w:i/>
                <w:sz w:val="18"/>
                <w:szCs w:val="18"/>
              </w:rPr>
              <w:t>(za 1 sztukę)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657D2" w:rsidRPr="003B725E" w:rsidRDefault="00F657D2" w:rsidP="00FC2D4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B725E">
              <w:rPr>
                <w:rFonts w:ascii="Arial" w:hAnsi="Arial" w:cs="Arial"/>
                <w:b/>
                <w:sz w:val="18"/>
                <w:szCs w:val="18"/>
              </w:rPr>
              <w:t>Cena łączna netto w zł</w:t>
            </w:r>
          </w:p>
          <w:p w:rsidR="00F657D2" w:rsidRPr="003B725E" w:rsidRDefault="00F657D2" w:rsidP="00FC2D48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B725E">
              <w:rPr>
                <w:rFonts w:ascii="Arial" w:hAnsi="Arial" w:cs="Arial"/>
                <w:i/>
                <w:sz w:val="18"/>
                <w:szCs w:val="18"/>
              </w:rPr>
              <w:t>(kolumna 3 x kolumna 4)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657D2" w:rsidRPr="003B725E" w:rsidRDefault="00F657D2" w:rsidP="00FC2D4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B725E">
              <w:rPr>
                <w:rFonts w:ascii="Arial" w:hAnsi="Arial" w:cs="Arial"/>
                <w:b/>
                <w:sz w:val="18"/>
                <w:szCs w:val="18"/>
              </w:rPr>
              <w:t>Stawka VAT %</w:t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:rsidR="00F657D2" w:rsidRPr="003B725E" w:rsidRDefault="00F657D2" w:rsidP="00FC2D4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B725E">
              <w:rPr>
                <w:rFonts w:ascii="Arial" w:hAnsi="Arial" w:cs="Arial"/>
                <w:b/>
                <w:sz w:val="18"/>
                <w:szCs w:val="18"/>
              </w:rPr>
              <w:t>Cena łączna brutto w zł</w:t>
            </w:r>
          </w:p>
        </w:tc>
      </w:tr>
      <w:tr w:rsidR="007C035B" w:rsidRPr="00D17ADA" w:rsidTr="006E7A94">
        <w:trPr>
          <w:trHeight w:val="94"/>
          <w:jc w:val="center"/>
        </w:trPr>
        <w:tc>
          <w:tcPr>
            <w:tcW w:w="528" w:type="dxa"/>
            <w:shd w:val="clear" w:color="auto" w:fill="F2F2F2" w:themeFill="background1" w:themeFillShade="F2"/>
            <w:vAlign w:val="center"/>
          </w:tcPr>
          <w:p w:rsidR="00F657D2" w:rsidRPr="00D17ADA" w:rsidRDefault="00F657D2" w:rsidP="001C01D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:rsidR="00F657D2" w:rsidRPr="00D17ADA" w:rsidRDefault="00F657D2" w:rsidP="001C01D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F657D2" w:rsidRPr="00D17ADA" w:rsidRDefault="00F657D2" w:rsidP="001C01D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F657D2" w:rsidRPr="00D17ADA" w:rsidRDefault="00F657D2" w:rsidP="001C01D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F657D2" w:rsidRPr="00D17ADA" w:rsidRDefault="00F657D2" w:rsidP="001C01D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657D2" w:rsidRPr="00D17ADA" w:rsidRDefault="00F657D2" w:rsidP="001C01D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:rsidR="00F657D2" w:rsidRPr="00D17ADA" w:rsidRDefault="00F657D2" w:rsidP="001C01D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7C035B" w:rsidRPr="00D17ADA" w:rsidTr="006E7A94">
        <w:trPr>
          <w:trHeight w:val="3893"/>
          <w:jc w:val="center"/>
        </w:trPr>
        <w:tc>
          <w:tcPr>
            <w:tcW w:w="528" w:type="dxa"/>
            <w:vAlign w:val="center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403" w:type="dxa"/>
            <w:vAlign w:val="center"/>
          </w:tcPr>
          <w:p w:rsidR="00B035D8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4DC">
              <w:rPr>
                <w:rFonts w:ascii="Arial" w:hAnsi="Arial" w:cs="Arial"/>
                <w:sz w:val="18"/>
                <w:szCs w:val="18"/>
              </w:rPr>
              <w:t xml:space="preserve">Kontenery typu KP-20, wymiary: </w:t>
            </w:r>
          </w:p>
          <w:p w:rsidR="00B035D8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4DC">
              <w:rPr>
                <w:rFonts w:ascii="Arial" w:hAnsi="Arial" w:cs="Arial"/>
                <w:sz w:val="18"/>
                <w:szCs w:val="18"/>
              </w:rPr>
              <w:t xml:space="preserve">4,0 m </w:t>
            </w:r>
            <w:r w:rsidR="00B035D8">
              <w:rPr>
                <w:rFonts w:ascii="Arial" w:hAnsi="Arial" w:cs="Arial"/>
                <w:sz w:val="18"/>
                <w:szCs w:val="18"/>
              </w:rPr>
              <w:t xml:space="preserve">(+/- 0,05 m) </w:t>
            </w:r>
            <w:r w:rsidRPr="009114DC">
              <w:rPr>
                <w:rFonts w:ascii="Arial" w:hAnsi="Arial" w:cs="Arial"/>
                <w:sz w:val="18"/>
                <w:szCs w:val="18"/>
              </w:rPr>
              <w:t xml:space="preserve">długość, </w:t>
            </w:r>
          </w:p>
          <w:p w:rsidR="00B035D8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4DC">
              <w:rPr>
                <w:rFonts w:ascii="Arial" w:hAnsi="Arial" w:cs="Arial"/>
                <w:sz w:val="18"/>
                <w:szCs w:val="18"/>
              </w:rPr>
              <w:t xml:space="preserve">2,4 m </w:t>
            </w:r>
            <w:r w:rsidR="00B035D8">
              <w:rPr>
                <w:rFonts w:ascii="Arial" w:hAnsi="Arial" w:cs="Arial"/>
                <w:sz w:val="18"/>
                <w:szCs w:val="18"/>
              </w:rPr>
              <w:t xml:space="preserve">(+/- 0,05 m) </w:t>
            </w:r>
            <w:r w:rsidRPr="009114DC">
              <w:rPr>
                <w:rFonts w:ascii="Arial" w:hAnsi="Arial" w:cs="Arial"/>
                <w:sz w:val="18"/>
                <w:szCs w:val="18"/>
              </w:rPr>
              <w:t xml:space="preserve">szerokość, </w:t>
            </w:r>
          </w:p>
          <w:p w:rsidR="00B035D8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4DC">
              <w:rPr>
                <w:rFonts w:ascii="Arial" w:hAnsi="Arial" w:cs="Arial"/>
                <w:sz w:val="18"/>
                <w:szCs w:val="18"/>
              </w:rPr>
              <w:t>2,0 m</w:t>
            </w:r>
            <w:r w:rsidR="00B035D8">
              <w:rPr>
                <w:rFonts w:ascii="Arial" w:hAnsi="Arial" w:cs="Arial"/>
                <w:sz w:val="18"/>
                <w:szCs w:val="18"/>
              </w:rPr>
              <w:t xml:space="preserve"> (+/- 0,05 m)</w:t>
            </w:r>
            <w:r w:rsidRPr="009114DC">
              <w:rPr>
                <w:rFonts w:ascii="Arial" w:hAnsi="Arial" w:cs="Arial"/>
                <w:sz w:val="18"/>
                <w:szCs w:val="18"/>
              </w:rPr>
              <w:t xml:space="preserve"> wysokość, </w:t>
            </w:r>
          </w:p>
          <w:p w:rsidR="00B035D8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4DC">
              <w:rPr>
                <w:rFonts w:ascii="Arial" w:hAnsi="Arial" w:cs="Arial"/>
                <w:sz w:val="18"/>
                <w:szCs w:val="18"/>
              </w:rPr>
              <w:t xml:space="preserve">wysokość haka 1200 mm, </w:t>
            </w:r>
          </w:p>
          <w:p w:rsidR="00B035D8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4DC">
              <w:rPr>
                <w:rFonts w:ascii="Arial" w:hAnsi="Arial" w:cs="Arial"/>
                <w:sz w:val="18"/>
                <w:szCs w:val="18"/>
              </w:rPr>
              <w:t>pojemność 20 m</w:t>
            </w:r>
            <w:r w:rsidRPr="009114DC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9114D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AA52E9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4DC">
              <w:rPr>
                <w:rFonts w:ascii="Arial" w:hAnsi="Arial" w:cs="Arial"/>
                <w:sz w:val="18"/>
                <w:szCs w:val="18"/>
              </w:rPr>
              <w:t xml:space="preserve">Kontenery zewnętrzne, zamykane. </w:t>
            </w:r>
          </w:p>
          <w:p w:rsidR="00F657D2" w:rsidRPr="009114DC" w:rsidRDefault="00F657D2" w:rsidP="005912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4DC">
              <w:rPr>
                <w:rFonts w:ascii="Arial" w:hAnsi="Arial" w:cs="Arial"/>
                <w:sz w:val="18"/>
                <w:szCs w:val="18"/>
              </w:rPr>
              <w:t>Kontenery przeznaczone na następujące frakcje odpadów: papier i tektura, tworzywa sztuczne, metale, duże AGD, meble i inne odpa</w:t>
            </w:r>
            <w:r w:rsidR="00B035D8">
              <w:rPr>
                <w:rFonts w:ascii="Arial" w:hAnsi="Arial" w:cs="Arial"/>
                <w:sz w:val="18"/>
                <w:szCs w:val="18"/>
              </w:rPr>
              <w:t xml:space="preserve">dy </w:t>
            </w:r>
            <w:r w:rsidRPr="009114DC">
              <w:rPr>
                <w:rFonts w:ascii="Arial" w:hAnsi="Arial" w:cs="Arial"/>
                <w:sz w:val="18"/>
                <w:szCs w:val="18"/>
              </w:rPr>
              <w:t>wielkogabarytowe, odpady</w:t>
            </w:r>
            <w:r w:rsidR="007068BD" w:rsidRPr="009114DC">
              <w:rPr>
                <w:rFonts w:ascii="Arial" w:hAnsi="Arial" w:cs="Arial"/>
                <w:sz w:val="18"/>
                <w:szCs w:val="18"/>
              </w:rPr>
              <w:t xml:space="preserve"> budowlane i rozbiórkowe, opony</w:t>
            </w:r>
            <w:r w:rsidR="0059127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8" w:type="dxa"/>
            <w:vAlign w:val="center"/>
          </w:tcPr>
          <w:p w:rsidR="00F657D2" w:rsidRPr="009114DC" w:rsidRDefault="00591270" w:rsidP="00FC2D4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1" w:type="dxa"/>
            <w:shd w:val="clear" w:color="auto" w:fill="FFFFFF" w:themeFill="background1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035B" w:rsidRPr="00D17ADA" w:rsidTr="006E7A94">
        <w:trPr>
          <w:trHeight w:val="914"/>
          <w:jc w:val="center"/>
        </w:trPr>
        <w:tc>
          <w:tcPr>
            <w:tcW w:w="528" w:type="dxa"/>
            <w:vAlign w:val="center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403" w:type="dxa"/>
            <w:vAlign w:val="center"/>
          </w:tcPr>
          <w:p w:rsidR="00B035D8" w:rsidRDefault="00F657D2" w:rsidP="00D567B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730B9">
              <w:rPr>
                <w:rFonts w:ascii="Arial" w:hAnsi="Arial" w:cs="Arial"/>
                <w:sz w:val="18"/>
                <w:szCs w:val="18"/>
              </w:rPr>
              <w:t>Kontenery typu KP-12</w:t>
            </w:r>
            <w:r w:rsidRPr="00D17ADA">
              <w:rPr>
                <w:rFonts w:ascii="Arial" w:hAnsi="Arial" w:cs="Arial"/>
                <w:sz w:val="18"/>
                <w:szCs w:val="18"/>
              </w:rPr>
              <w:t xml:space="preserve">, wymiary: </w:t>
            </w:r>
          </w:p>
          <w:p w:rsidR="00B035D8" w:rsidRDefault="00F657D2" w:rsidP="00D567B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4,0 m</w:t>
            </w:r>
            <w:r w:rsidR="00B035D8">
              <w:rPr>
                <w:rFonts w:ascii="Arial" w:hAnsi="Arial" w:cs="Arial"/>
                <w:sz w:val="18"/>
                <w:szCs w:val="18"/>
              </w:rPr>
              <w:t xml:space="preserve"> (+/- 0,05 m)</w:t>
            </w:r>
            <w:r w:rsidRPr="00D17ADA">
              <w:rPr>
                <w:rFonts w:ascii="Arial" w:hAnsi="Arial" w:cs="Arial"/>
                <w:sz w:val="18"/>
                <w:szCs w:val="18"/>
              </w:rPr>
              <w:t xml:space="preserve"> długość, </w:t>
            </w:r>
          </w:p>
          <w:p w:rsidR="00B035D8" w:rsidRDefault="00F657D2" w:rsidP="00D567B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2,4 m szerokość</w:t>
            </w:r>
            <w:r w:rsidR="00B035D8">
              <w:rPr>
                <w:rFonts w:ascii="Arial" w:hAnsi="Arial" w:cs="Arial"/>
                <w:sz w:val="18"/>
                <w:szCs w:val="18"/>
              </w:rPr>
              <w:t xml:space="preserve"> (+/- 0,05 m)</w:t>
            </w:r>
            <w:r w:rsidRPr="00D17ADA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B035D8" w:rsidRDefault="00D567B0" w:rsidP="00D567B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91270">
              <w:rPr>
                <w:rFonts w:ascii="Arial" w:hAnsi="Arial" w:cs="Arial"/>
                <w:sz w:val="18"/>
                <w:szCs w:val="18"/>
              </w:rPr>
              <w:t>1,2</w:t>
            </w:r>
            <w:r w:rsidR="00F657D2" w:rsidRPr="00591270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="00F657D2" w:rsidRPr="00D567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57D2" w:rsidRPr="007068BD">
              <w:rPr>
                <w:rFonts w:ascii="Arial" w:hAnsi="Arial" w:cs="Arial"/>
                <w:sz w:val="18"/>
                <w:szCs w:val="18"/>
              </w:rPr>
              <w:t>wysokość</w:t>
            </w:r>
            <w:r w:rsidR="00B035D8">
              <w:rPr>
                <w:rFonts w:ascii="Arial" w:hAnsi="Arial" w:cs="Arial"/>
                <w:sz w:val="18"/>
                <w:szCs w:val="18"/>
              </w:rPr>
              <w:t xml:space="preserve"> (+/- 0,05 m)</w:t>
            </w:r>
            <w:r w:rsidR="00F657D2" w:rsidRPr="00D17ADA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B035D8" w:rsidRDefault="00F657D2" w:rsidP="00D567B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 xml:space="preserve">wysokość haka 1200 mm, </w:t>
            </w:r>
          </w:p>
          <w:p w:rsidR="00B035D8" w:rsidRDefault="00F657D2" w:rsidP="00D567B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pojemność 12 m</w:t>
            </w:r>
            <w:r w:rsidRPr="00D17ADA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D17AD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AA52E9" w:rsidRDefault="00F657D2" w:rsidP="00D567B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 xml:space="preserve">Kontenery zewnętrzne, zamykane. </w:t>
            </w:r>
          </w:p>
          <w:p w:rsidR="00F657D2" w:rsidRPr="00D17ADA" w:rsidRDefault="00F657D2" w:rsidP="00D567B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 xml:space="preserve">Kontenery przeznaczone na następujące frakcje odpadów: opakowania wielomateriałowe, tekstylia, małe AGD i RTV, szkło białe, szkło kolorowe, szkło mieszane, odpady zielone, drewno, żeliwo, </w:t>
            </w:r>
            <w:r w:rsidRPr="00D17ADA">
              <w:rPr>
                <w:rFonts w:ascii="Arial" w:hAnsi="Arial" w:cs="Arial"/>
                <w:sz w:val="18"/>
                <w:szCs w:val="18"/>
              </w:rPr>
              <w:lastRenderedPageBreak/>
              <w:t>odpady zielone, popioły, płyty kartonowo gipsowe, prasa kolorowa, styropian, 5 pojemników zapasowych.</w:t>
            </w:r>
          </w:p>
        </w:tc>
        <w:tc>
          <w:tcPr>
            <w:tcW w:w="708" w:type="dxa"/>
            <w:vAlign w:val="center"/>
          </w:tcPr>
          <w:p w:rsidR="00F657D2" w:rsidRPr="00F657D2" w:rsidRDefault="00F657D2" w:rsidP="00FC2D4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657D2">
              <w:rPr>
                <w:rFonts w:ascii="Arial" w:hAnsi="Arial" w:cs="Arial"/>
                <w:b/>
                <w:sz w:val="18"/>
                <w:szCs w:val="18"/>
              </w:rPr>
              <w:lastRenderedPageBreak/>
              <w:t>19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1" w:type="dxa"/>
            <w:shd w:val="clear" w:color="auto" w:fill="FFFFFF" w:themeFill="background1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035B" w:rsidRPr="00D17ADA" w:rsidTr="006E7A94">
        <w:trPr>
          <w:trHeight w:val="3057"/>
          <w:jc w:val="center"/>
        </w:trPr>
        <w:tc>
          <w:tcPr>
            <w:tcW w:w="528" w:type="dxa"/>
            <w:vAlign w:val="center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403" w:type="dxa"/>
            <w:vAlign w:val="center"/>
          </w:tcPr>
          <w:p w:rsidR="00B035D8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Kontenery typu SM-240, pojemność 0,24 m</w:t>
            </w:r>
            <w:r w:rsidRPr="00D17ADA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D17ADA">
              <w:rPr>
                <w:rFonts w:ascii="Arial" w:hAnsi="Arial" w:cs="Arial"/>
                <w:sz w:val="18"/>
                <w:szCs w:val="18"/>
              </w:rPr>
              <w:t xml:space="preserve">, wymiary: </w:t>
            </w:r>
          </w:p>
          <w:p w:rsidR="00B035D8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1,065 m</w:t>
            </w:r>
            <w:r w:rsidR="00B035D8">
              <w:rPr>
                <w:rFonts w:ascii="Arial" w:hAnsi="Arial" w:cs="Arial"/>
                <w:sz w:val="18"/>
                <w:szCs w:val="18"/>
              </w:rPr>
              <w:t xml:space="preserve"> (+/- 0,05 m)</w:t>
            </w:r>
            <w:r w:rsidRPr="00D17ADA">
              <w:rPr>
                <w:rFonts w:ascii="Arial" w:hAnsi="Arial" w:cs="Arial"/>
                <w:sz w:val="18"/>
                <w:szCs w:val="18"/>
              </w:rPr>
              <w:t xml:space="preserve"> wysokość, </w:t>
            </w:r>
          </w:p>
          <w:p w:rsidR="00B035D8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0,58</w:t>
            </w:r>
            <w:r w:rsidR="00D567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7ADA">
              <w:rPr>
                <w:rFonts w:ascii="Arial" w:hAnsi="Arial" w:cs="Arial"/>
                <w:sz w:val="18"/>
                <w:szCs w:val="18"/>
              </w:rPr>
              <w:t xml:space="preserve">m </w:t>
            </w:r>
            <w:r w:rsidR="00B035D8">
              <w:rPr>
                <w:rFonts w:ascii="Arial" w:hAnsi="Arial" w:cs="Arial"/>
                <w:sz w:val="18"/>
                <w:szCs w:val="18"/>
              </w:rPr>
              <w:t xml:space="preserve">(+/- 0,05 m) </w:t>
            </w:r>
            <w:r w:rsidRPr="00D17ADA">
              <w:rPr>
                <w:rFonts w:ascii="Arial" w:hAnsi="Arial" w:cs="Arial"/>
                <w:sz w:val="18"/>
                <w:szCs w:val="18"/>
              </w:rPr>
              <w:t xml:space="preserve">szerokość, </w:t>
            </w:r>
          </w:p>
          <w:p w:rsidR="00AA52E9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0,735 m</w:t>
            </w:r>
            <w:r w:rsidR="00B035D8">
              <w:rPr>
                <w:rFonts w:ascii="Arial" w:hAnsi="Arial" w:cs="Arial"/>
                <w:sz w:val="18"/>
                <w:szCs w:val="18"/>
              </w:rPr>
              <w:t xml:space="preserve"> (+/- 0,05 m)</w:t>
            </w:r>
            <w:r w:rsidRPr="00D17ADA">
              <w:rPr>
                <w:rFonts w:ascii="Arial" w:hAnsi="Arial" w:cs="Arial"/>
                <w:sz w:val="18"/>
                <w:szCs w:val="18"/>
              </w:rPr>
              <w:t xml:space="preserve"> głębokość. Kontenery przeznaczone na następujące frakcje odpadów: baterie i świetlówki.</w:t>
            </w:r>
          </w:p>
          <w:p w:rsidR="00F657D2" w:rsidRPr="00D17ADA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Kontenery wewnętrzne, umieszczone w magazynie.</w:t>
            </w:r>
          </w:p>
        </w:tc>
        <w:tc>
          <w:tcPr>
            <w:tcW w:w="708" w:type="dxa"/>
            <w:vAlign w:val="center"/>
          </w:tcPr>
          <w:p w:rsidR="00F657D2" w:rsidRPr="00F657D2" w:rsidRDefault="00F657D2" w:rsidP="00FC2D4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657D2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1" w:type="dxa"/>
            <w:shd w:val="clear" w:color="auto" w:fill="FFFFFF" w:themeFill="background1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035B" w:rsidRPr="00D17ADA" w:rsidTr="006E7A94">
        <w:trPr>
          <w:trHeight w:val="2634"/>
          <w:jc w:val="center"/>
        </w:trPr>
        <w:tc>
          <w:tcPr>
            <w:tcW w:w="528" w:type="dxa"/>
            <w:vAlign w:val="center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403" w:type="dxa"/>
            <w:vAlign w:val="center"/>
          </w:tcPr>
          <w:p w:rsidR="00B035D8" w:rsidRPr="00591270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Skrzynia 400 o pojemności 0,40 m</w:t>
            </w:r>
            <w:r w:rsidRPr="00D17ADA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D17AD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9114DC">
              <w:rPr>
                <w:rFonts w:ascii="Arial" w:hAnsi="Arial" w:cs="Arial"/>
                <w:sz w:val="18"/>
                <w:szCs w:val="18"/>
              </w:rPr>
              <w:t xml:space="preserve">Wykonana z polietylenu o wysokiej </w:t>
            </w:r>
            <w:r w:rsidRPr="00591270">
              <w:rPr>
                <w:rFonts w:ascii="Arial" w:hAnsi="Arial" w:cs="Arial"/>
                <w:sz w:val="18"/>
                <w:szCs w:val="18"/>
              </w:rPr>
              <w:t xml:space="preserve">gęstości, wymiary: </w:t>
            </w:r>
          </w:p>
          <w:p w:rsidR="00B035D8" w:rsidRPr="00591270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91270">
              <w:rPr>
                <w:rFonts w:ascii="Arial" w:hAnsi="Arial" w:cs="Arial"/>
                <w:sz w:val="18"/>
                <w:szCs w:val="18"/>
              </w:rPr>
              <w:t>0,75</w:t>
            </w:r>
            <w:r w:rsidR="00D567B0" w:rsidRPr="005912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91270">
              <w:rPr>
                <w:rFonts w:ascii="Arial" w:hAnsi="Arial" w:cs="Arial"/>
                <w:sz w:val="18"/>
                <w:szCs w:val="18"/>
              </w:rPr>
              <w:t xml:space="preserve">m </w:t>
            </w:r>
            <w:r w:rsidR="00B035D8" w:rsidRPr="00591270">
              <w:rPr>
                <w:rFonts w:ascii="Arial" w:hAnsi="Arial" w:cs="Arial"/>
                <w:sz w:val="18"/>
                <w:szCs w:val="18"/>
              </w:rPr>
              <w:t xml:space="preserve">(+/- 0,05 m) </w:t>
            </w:r>
            <w:r w:rsidRPr="00591270">
              <w:rPr>
                <w:rFonts w:ascii="Arial" w:hAnsi="Arial" w:cs="Arial"/>
                <w:sz w:val="18"/>
                <w:szCs w:val="18"/>
              </w:rPr>
              <w:t xml:space="preserve">wysokość, </w:t>
            </w:r>
          </w:p>
          <w:p w:rsidR="00B035D8" w:rsidRPr="00591270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91270">
              <w:rPr>
                <w:rFonts w:ascii="Arial" w:hAnsi="Arial" w:cs="Arial"/>
                <w:sz w:val="18"/>
                <w:szCs w:val="18"/>
              </w:rPr>
              <w:t>0,8</w:t>
            </w:r>
            <w:r w:rsidR="00D567B0" w:rsidRPr="005912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91270">
              <w:rPr>
                <w:rFonts w:ascii="Arial" w:hAnsi="Arial" w:cs="Arial"/>
                <w:sz w:val="18"/>
                <w:szCs w:val="18"/>
              </w:rPr>
              <w:t xml:space="preserve">m </w:t>
            </w:r>
            <w:r w:rsidR="00B035D8" w:rsidRPr="00591270">
              <w:rPr>
                <w:rFonts w:ascii="Arial" w:hAnsi="Arial" w:cs="Arial"/>
                <w:sz w:val="18"/>
                <w:szCs w:val="18"/>
              </w:rPr>
              <w:t xml:space="preserve">(+/- 0,05 m) </w:t>
            </w:r>
            <w:r w:rsidRPr="00591270">
              <w:rPr>
                <w:rFonts w:ascii="Arial" w:hAnsi="Arial" w:cs="Arial"/>
                <w:sz w:val="18"/>
                <w:szCs w:val="18"/>
              </w:rPr>
              <w:t xml:space="preserve">szerokość, </w:t>
            </w:r>
          </w:p>
          <w:p w:rsidR="00B035D8" w:rsidRPr="00591270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91270">
              <w:rPr>
                <w:rFonts w:ascii="Arial" w:hAnsi="Arial" w:cs="Arial"/>
                <w:sz w:val="18"/>
                <w:szCs w:val="18"/>
              </w:rPr>
              <w:t>1,2</w:t>
            </w:r>
            <w:r w:rsidR="00D567B0" w:rsidRPr="005912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91270">
              <w:rPr>
                <w:rFonts w:ascii="Arial" w:hAnsi="Arial" w:cs="Arial"/>
                <w:sz w:val="18"/>
                <w:szCs w:val="18"/>
              </w:rPr>
              <w:t xml:space="preserve">m </w:t>
            </w:r>
            <w:r w:rsidR="00B035D8" w:rsidRPr="00591270">
              <w:rPr>
                <w:rFonts w:ascii="Arial" w:hAnsi="Arial" w:cs="Arial"/>
                <w:sz w:val="18"/>
                <w:szCs w:val="18"/>
              </w:rPr>
              <w:t xml:space="preserve">(+/- 0,05 m) </w:t>
            </w:r>
            <w:r w:rsidRPr="00591270">
              <w:rPr>
                <w:rFonts w:ascii="Arial" w:hAnsi="Arial" w:cs="Arial"/>
                <w:sz w:val="18"/>
                <w:szCs w:val="18"/>
              </w:rPr>
              <w:t>długość</w:t>
            </w:r>
            <w:r w:rsidR="007068BD" w:rsidRPr="00591270">
              <w:rPr>
                <w:rFonts w:ascii="Arial" w:hAnsi="Arial" w:cs="Arial"/>
                <w:sz w:val="18"/>
                <w:szCs w:val="18"/>
              </w:rPr>
              <w:t>.</w:t>
            </w:r>
            <w:r w:rsidRPr="0059127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657D2" w:rsidRPr="00D17ADA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91270">
              <w:rPr>
                <w:rFonts w:ascii="Arial" w:hAnsi="Arial" w:cs="Arial"/>
                <w:sz w:val="18"/>
                <w:szCs w:val="18"/>
              </w:rPr>
              <w:t>Skrzynia</w:t>
            </w:r>
            <w:r w:rsidRPr="009114DC">
              <w:rPr>
                <w:rFonts w:ascii="Arial" w:hAnsi="Arial" w:cs="Arial"/>
                <w:sz w:val="18"/>
                <w:szCs w:val="18"/>
              </w:rPr>
              <w:t xml:space="preserve"> przeznaczona na akumulatory. Skrzynia wewnętrzna</w:t>
            </w:r>
            <w:r w:rsidRPr="00D17ADA">
              <w:rPr>
                <w:rFonts w:ascii="Arial" w:hAnsi="Arial" w:cs="Arial"/>
                <w:sz w:val="18"/>
                <w:szCs w:val="18"/>
              </w:rPr>
              <w:t>, umieszczona w magazynie.</w:t>
            </w:r>
          </w:p>
        </w:tc>
        <w:tc>
          <w:tcPr>
            <w:tcW w:w="708" w:type="dxa"/>
            <w:vAlign w:val="center"/>
          </w:tcPr>
          <w:p w:rsidR="00F657D2" w:rsidRPr="00F657D2" w:rsidRDefault="00F657D2" w:rsidP="00FC2D4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657D2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1" w:type="dxa"/>
            <w:shd w:val="clear" w:color="auto" w:fill="FFFFFF" w:themeFill="background1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035B" w:rsidRPr="00D17ADA" w:rsidTr="006E7A94">
        <w:trPr>
          <w:trHeight w:val="2674"/>
          <w:jc w:val="center"/>
        </w:trPr>
        <w:tc>
          <w:tcPr>
            <w:tcW w:w="528" w:type="dxa"/>
            <w:vAlign w:val="center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403" w:type="dxa"/>
            <w:vAlign w:val="center"/>
          </w:tcPr>
          <w:p w:rsidR="00F657D2" w:rsidRPr="00D17ADA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Beczki o pojemności 200 l. Beczki wewnętrzne, umieszczone w magazynie na wannie wychwytowej niskoprofilowej. Beczki przeznaczone na następujące frakcje odpadów: oleje i substancje ropopochodne, detergenty, środki ochrony roślin, farby, odczynniki fotograficzne, rozpuszczalniki, kwasy, leki.</w:t>
            </w:r>
          </w:p>
        </w:tc>
        <w:tc>
          <w:tcPr>
            <w:tcW w:w="708" w:type="dxa"/>
            <w:vAlign w:val="center"/>
          </w:tcPr>
          <w:p w:rsidR="00F657D2" w:rsidRPr="00F657D2" w:rsidRDefault="00F657D2" w:rsidP="00FC2D4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657D2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7D2" w:rsidRPr="00D17ADA" w:rsidTr="00AA52E9">
        <w:trPr>
          <w:trHeight w:val="843"/>
          <w:jc w:val="center"/>
        </w:trPr>
        <w:tc>
          <w:tcPr>
            <w:tcW w:w="6199" w:type="dxa"/>
            <w:gridSpan w:val="4"/>
            <w:shd w:val="clear" w:color="auto" w:fill="FFFFFF" w:themeFill="background1"/>
            <w:vAlign w:val="center"/>
          </w:tcPr>
          <w:p w:rsidR="00F657D2" w:rsidRPr="003B725E" w:rsidRDefault="00F657D2" w:rsidP="00FC2D48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B725E">
              <w:rPr>
                <w:rFonts w:ascii="Arial" w:hAnsi="Arial" w:cs="Arial"/>
                <w:b/>
                <w:sz w:val="18"/>
                <w:szCs w:val="18"/>
              </w:rPr>
              <w:t>Wartość razem netto w zł:</w:t>
            </w:r>
          </w:p>
          <w:p w:rsidR="00F657D2" w:rsidRPr="003B725E" w:rsidRDefault="00F657D2" w:rsidP="007C035B">
            <w:pPr>
              <w:spacing w:line="360" w:lineRule="auto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3B725E">
              <w:rPr>
                <w:rFonts w:ascii="Arial" w:hAnsi="Arial" w:cs="Arial"/>
                <w:i/>
                <w:sz w:val="18"/>
                <w:szCs w:val="18"/>
              </w:rPr>
              <w:t xml:space="preserve">(suma wartości </w:t>
            </w:r>
            <w:r w:rsidR="007C035B" w:rsidRPr="003B725E">
              <w:rPr>
                <w:rFonts w:ascii="Arial" w:hAnsi="Arial" w:cs="Arial"/>
                <w:i/>
                <w:sz w:val="18"/>
                <w:szCs w:val="18"/>
              </w:rPr>
              <w:t xml:space="preserve">w kolumnie 5 dla </w:t>
            </w:r>
            <w:r w:rsidRPr="003B725E">
              <w:rPr>
                <w:rFonts w:ascii="Arial" w:hAnsi="Arial" w:cs="Arial"/>
                <w:i/>
                <w:sz w:val="18"/>
                <w:szCs w:val="18"/>
              </w:rPr>
              <w:t>pozycji od 1. do 5.)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F657D2" w:rsidRPr="003B725E" w:rsidRDefault="00F41325" w:rsidP="00F4132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725E">
              <w:rPr>
                <w:rFonts w:ascii="Arial" w:hAnsi="Arial" w:cs="Arial"/>
                <w:b/>
                <w:sz w:val="18"/>
                <w:szCs w:val="18"/>
              </w:rPr>
              <w:t>………………….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F657D2" w:rsidRPr="00D17ADA" w:rsidRDefault="00F657D2" w:rsidP="00FC2D48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1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573502" w:rsidRDefault="00573502" w:rsidP="00FC2D4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73502" w:rsidRDefault="00573502" w:rsidP="00573502">
            <w:pPr>
              <w:rPr>
                <w:rFonts w:ascii="Arial" w:hAnsi="Arial" w:cs="Arial"/>
                <w:sz w:val="18"/>
                <w:szCs w:val="18"/>
              </w:rPr>
            </w:pPr>
          </w:p>
          <w:p w:rsidR="00F657D2" w:rsidRPr="00573502" w:rsidRDefault="00F657D2" w:rsidP="005735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1325" w:rsidRPr="00B818D0" w:rsidTr="00AA52E9">
        <w:trPr>
          <w:trHeight w:val="768"/>
          <w:jc w:val="center"/>
        </w:trPr>
        <w:tc>
          <w:tcPr>
            <w:tcW w:w="6199" w:type="dxa"/>
            <w:gridSpan w:val="4"/>
            <w:shd w:val="clear" w:color="auto" w:fill="FFFFFF" w:themeFill="background1"/>
            <w:vAlign w:val="center"/>
          </w:tcPr>
          <w:p w:rsidR="00F41325" w:rsidRPr="003B725E" w:rsidRDefault="00F41325" w:rsidP="00FC2D48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B725E">
              <w:rPr>
                <w:rFonts w:ascii="Arial" w:hAnsi="Arial" w:cs="Arial"/>
                <w:b/>
                <w:sz w:val="18"/>
                <w:szCs w:val="18"/>
              </w:rPr>
              <w:t>Wartość razem brutto w zł:</w:t>
            </w:r>
          </w:p>
          <w:p w:rsidR="00F41325" w:rsidRPr="003B725E" w:rsidRDefault="007C035B" w:rsidP="00D16E80">
            <w:pPr>
              <w:spacing w:line="360" w:lineRule="auto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3B725E">
              <w:rPr>
                <w:rFonts w:ascii="Arial" w:hAnsi="Arial" w:cs="Arial"/>
                <w:i/>
                <w:sz w:val="18"/>
                <w:szCs w:val="18"/>
              </w:rPr>
              <w:t xml:space="preserve">(suma wartości w kolumnie </w:t>
            </w:r>
            <w:r w:rsidR="00D16E80" w:rsidRPr="003B725E">
              <w:rPr>
                <w:rFonts w:ascii="Arial" w:hAnsi="Arial" w:cs="Arial"/>
                <w:i/>
                <w:sz w:val="18"/>
                <w:szCs w:val="18"/>
              </w:rPr>
              <w:t>7</w:t>
            </w:r>
            <w:r w:rsidRPr="003B725E">
              <w:rPr>
                <w:rFonts w:ascii="Arial" w:hAnsi="Arial" w:cs="Arial"/>
                <w:i/>
                <w:sz w:val="18"/>
                <w:szCs w:val="18"/>
              </w:rPr>
              <w:t xml:space="preserve"> dla pozycji od 1. do 5.)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F41325" w:rsidRPr="003B725E" w:rsidRDefault="00F41325" w:rsidP="00FC2D48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F41325" w:rsidRPr="00D17ADA" w:rsidRDefault="00F41325" w:rsidP="00FC2D48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bottom"/>
          </w:tcPr>
          <w:p w:rsidR="00F41325" w:rsidRPr="00B818D0" w:rsidRDefault="00F41325" w:rsidP="00FC2D4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18D0">
              <w:rPr>
                <w:rFonts w:ascii="Arial" w:hAnsi="Arial" w:cs="Arial"/>
                <w:b/>
                <w:sz w:val="18"/>
                <w:szCs w:val="18"/>
              </w:rPr>
              <w:t>………………….</w:t>
            </w:r>
          </w:p>
        </w:tc>
        <w:bookmarkStart w:id="1" w:name="_GoBack"/>
        <w:bookmarkEnd w:id="1"/>
      </w:tr>
    </w:tbl>
    <w:p w:rsidR="00F657D2" w:rsidRDefault="00F657D2" w:rsidP="00E60F88">
      <w:pPr>
        <w:spacing w:line="360" w:lineRule="auto"/>
        <w:ind w:left="567" w:firstLine="4678"/>
        <w:rPr>
          <w:rFonts w:ascii="Arial" w:hAnsi="Arial" w:cs="Arial"/>
          <w:b/>
          <w:sz w:val="22"/>
          <w:szCs w:val="22"/>
        </w:rPr>
      </w:pPr>
    </w:p>
    <w:p w:rsidR="00B84A17" w:rsidRDefault="00B84A17" w:rsidP="00F657D2">
      <w:pPr>
        <w:tabs>
          <w:tab w:val="left" w:pos="2066"/>
        </w:tabs>
        <w:rPr>
          <w:rFonts w:ascii="Arial" w:hAnsi="Arial" w:cs="Arial"/>
          <w:sz w:val="22"/>
          <w:szCs w:val="22"/>
        </w:rPr>
      </w:pPr>
    </w:p>
    <w:p w:rsidR="001C01D6" w:rsidRPr="00F657D2" w:rsidRDefault="001C01D6" w:rsidP="00F657D2">
      <w:pPr>
        <w:tabs>
          <w:tab w:val="left" w:pos="2066"/>
        </w:tabs>
        <w:rPr>
          <w:rFonts w:ascii="Arial" w:hAnsi="Arial" w:cs="Arial"/>
          <w:sz w:val="22"/>
          <w:szCs w:val="22"/>
        </w:rPr>
      </w:pPr>
    </w:p>
    <w:sectPr w:rsidR="001C01D6" w:rsidRPr="00F657D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6C6" w:rsidRDefault="007D76C6" w:rsidP="003F0DD1">
      <w:r>
        <w:separator/>
      </w:r>
    </w:p>
  </w:endnote>
  <w:endnote w:type="continuationSeparator" w:id="0">
    <w:p w:rsidR="007D76C6" w:rsidRDefault="007D76C6" w:rsidP="003F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DD1" w:rsidRPr="00AC75BD" w:rsidRDefault="003F0DD1" w:rsidP="003F0DD1">
    <w:pPr>
      <w:pStyle w:val="Stopka"/>
      <w:spacing w:before="300" w:after="120" w:line="360" w:lineRule="auto"/>
      <w:jc w:val="center"/>
      <w:rPr>
        <w:rFonts w:ascii="Arial" w:hAnsi="Arial" w:cs="Arial"/>
        <w:sz w:val="20"/>
        <w:szCs w:val="20"/>
      </w:rPr>
    </w:pPr>
    <w:bookmarkStart w:id="3" w:name="_Hlk85754645"/>
    <w:r w:rsidRPr="00AC75BD">
      <w:rPr>
        <w:rFonts w:ascii="Arial" w:hAnsi="Arial" w:cs="Arial"/>
        <w:sz w:val="20"/>
        <w:szCs w:val="20"/>
      </w:rPr>
      <w:t xml:space="preserve">Projekt jest współfinansowany ze środków Europejskiego Funduszu Rozwoju Regionalnego </w:t>
    </w:r>
    <w:r w:rsidRPr="00AC75BD">
      <w:rPr>
        <w:rFonts w:ascii="Arial" w:hAnsi="Arial" w:cs="Arial"/>
        <w:sz w:val="20"/>
        <w:szCs w:val="20"/>
      </w:rPr>
      <w:br/>
      <w:t>w ramach działania 4.2 Gospodarka odpadami Regionalnego Programu Operacyjnego Województwa Kujawsko-Pomorskiego na lata 2014-2020.</w:t>
    </w:r>
  </w:p>
  <w:bookmarkEnd w:id="3" w:displacedByCustomXml="next"/>
  <w:sdt>
    <w:sdtPr>
      <w:rPr>
        <w:rFonts w:ascii="Arial" w:hAnsi="Arial" w:cs="Arial"/>
        <w:sz w:val="20"/>
      </w:rPr>
      <w:id w:val="-12393460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-885408220"/>
          <w:docPartObj>
            <w:docPartGallery w:val="Page Numbers (Top of Page)"/>
            <w:docPartUnique/>
          </w:docPartObj>
        </w:sdtPr>
        <w:sdtEndPr/>
        <w:sdtContent>
          <w:p w:rsidR="003F0DD1" w:rsidRPr="00AA52E9" w:rsidRDefault="003F0DD1" w:rsidP="00AA52E9">
            <w:pPr>
              <w:pStyle w:val="Stopka"/>
              <w:jc w:val="center"/>
              <w:rPr>
                <w:sz w:val="20"/>
              </w:rPr>
            </w:pPr>
            <w:r w:rsidRPr="00B015C9">
              <w:rPr>
                <w:rFonts w:ascii="Arial" w:hAnsi="Arial" w:cs="Arial"/>
                <w:sz w:val="20"/>
              </w:rPr>
              <w:t xml:space="preserve">Strona </w:t>
            </w:r>
            <w:r w:rsidRPr="00B015C9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B015C9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B015C9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573502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Pr="00B015C9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B015C9">
              <w:rPr>
                <w:rFonts w:ascii="Arial" w:hAnsi="Arial" w:cs="Arial"/>
                <w:sz w:val="20"/>
              </w:rPr>
              <w:t xml:space="preserve"> z </w:t>
            </w:r>
            <w:r w:rsidRPr="00B015C9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B015C9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B015C9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573502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Pr="00B015C9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6C6" w:rsidRDefault="007D76C6" w:rsidP="003F0DD1">
      <w:r>
        <w:separator/>
      </w:r>
    </w:p>
  </w:footnote>
  <w:footnote w:type="continuationSeparator" w:id="0">
    <w:p w:rsidR="007D76C6" w:rsidRDefault="007D76C6" w:rsidP="003F0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DD1" w:rsidRDefault="003F0DD1" w:rsidP="00B31997">
    <w:pPr>
      <w:pStyle w:val="Nagwek"/>
      <w:spacing w:after="240"/>
    </w:pPr>
    <w:bookmarkStart w:id="2" w:name="_Hlk507142026"/>
    <w:r>
      <w:rPr>
        <w:noProof/>
      </w:rPr>
      <w:drawing>
        <wp:inline distT="0" distB="0" distL="0" distR="0" wp14:anchorId="54DC9E41" wp14:editId="2EB00B2A">
          <wp:extent cx="5705475" cy="600075"/>
          <wp:effectExtent l="0" t="0" r="9525" b="9525"/>
          <wp:docPr id="3" name="Obraz 3" descr="Znak Funduszy Europejskich (FE) złożony z symbolu  graficznego, nazwy Fundusze Europejskie oraz nazwy programu &quot;Program Regionalny&quot;, znak barw Rzeczypospolitej Polskiej (znak barw RP) złożony z barw RP oraz nazwy &quot;Rzeczpospolita Polska&quot;, Herb Województwa Kujawsko-Pomorskiego złożony z symbolu graficznego i nazwy Województwo Kujawsko-Pomorskie, Znak Unii Europejskiej (UE) złożony z flagi UE, napisu Unia Europejska i nazwy funduszu &quot;Europejski Fundusz Rozwoju Regionalnego&quot;" title="Znak Funduszy Europejskich, znak barw Rzeczypospolitej Polskiej, Herb Województwa Kujawsko-Pomorskiego, Znak Unii Europejskiej 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0B76"/>
    <w:multiLevelType w:val="hybridMultilevel"/>
    <w:tmpl w:val="B31A6D9A"/>
    <w:lvl w:ilvl="0" w:tplc="1750C6BC">
      <w:numFmt w:val="bullet"/>
      <w:lvlText w:val="−"/>
      <w:lvlJc w:val="left"/>
      <w:pPr>
        <w:ind w:left="714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pl-PL" w:bidi="pl-PL"/>
      </w:rPr>
    </w:lvl>
    <w:lvl w:ilvl="1" w:tplc="8E46860A">
      <w:numFmt w:val="bullet"/>
      <w:lvlText w:val="•"/>
      <w:lvlJc w:val="left"/>
      <w:pPr>
        <w:ind w:left="1686" w:hanging="142"/>
      </w:pPr>
      <w:rPr>
        <w:rFonts w:hint="default"/>
        <w:lang w:val="pl-PL" w:eastAsia="pl-PL" w:bidi="pl-PL"/>
      </w:rPr>
    </w:lvl>
    <w:lvl w:ilvl="2" w:tplc="D652AD3C">
      <w:numFmt w:val="bullet"/>
      <w:lvlText w:val="•"/>
      <w:lvlJc w:val="left"/>
      <w:pPr>
        <w:ind w:left="2653" w:hanging="142"/>
      </w:pPr>
      <w:rPr>
        <w:rFonts w:hint="default"/>
        <w:lang w:val="pl-PL" w:eastAsia="pl-PL" w:bidi="pl-PL"/>
      </w:rPr>
    </w:lvl>
    <w:lvl w:ilvl="3" w:tplc="4B06749E">
      <w:numFmt w:val="bullet"/>
      <w:lvlText w:val="•"/>
      <w:lvlJc w:val="left"/>
      <w:pPr>
        <w:ind w:left="3619" w:hanging="142"/>
      </w:pPr>
      <w:rPr>
        <w:rFonts w:hint="default"/>
        <w:lang w:val="pl-PL" w:eastAsia="pl-PL" w:bidi="pl-PL"/>
      </w:rPr>
    </w:lvl>
    <w:lvl w:ilvl="4" w:tplc="750E12F8">
      <w:numFmt w:val="bullet"/>
      <w:lvlText w:val="•"/>
      <w:lvlJc w:val="left"/>
      <w:pPr>
        <w:ind w:left="4586" w:hanging="142"/>
      </w:pPr>
      <w:rPr>
        <w:rFonts w:hint="default"/>
        <w:lang w:val="pl-PL" w:eastAsia="pl-PL" w:bidi="pl-PL"/>
      </w:rPr>
    </w:lvl>
    <w:lvl w:ilvl="5" w:tplc="22101660">
      <w:numFmt w:val="bullet"/>
      <w:lvlText w:val="•"/>
      <w:lvlJc w:val="left"/>
      <w:pPr>
        <w:ind w:left="5553" w:hanging="142"/>
      </w:pPr>
      <w:rPr>
        <w:rFonts w:hint="default"/>
        <w:lang w:val="pl-PL" w:eastAsia="pl-PL" w:bidi="pl-PL"/>
      </w:rPr>
    </w:lvl>
    <w:lvl w:ilvl="6" w:tplc="AD3A1E48">
      <w:numFmt w:val="bullet"/>
      <w:lvlText w:val="•"/>
      <w:lvlJc w:val="left"/>
      <w:pPr>
        <w:ind w:left="6519" w:hanging="142"/>
      </w:pPr>
      <w:rPr>
        <w:rFonts w:hint="default"/>
        <w:lang w:val="pl-PL" w:eastAsia="pl-PL" w:bidi="pl-PL"/>
      </w:rPr>
    </w:lvl>
    <w:lvl w:ilvl="7" w:tplc="152469B6">
      <w:numFmt w:val="bullet"/>
      <w:lvlText w:val="•"/>
      <w:lvlJc w:val="left"/>
      <w:pPr>
        <w:ind w:left="7486" w:hanging="142"/>
      </w:pPr>
      <w:rPr>
        <w:rFonts w:hint="default"/>
        <w:lang w:val="pl-PL" w:eastAsia="pl-PL" w:bidi="pl-PL"/>
      </w:rPr>
    </w:lvl>
    <w:lvl w:ilvl="8" w:tplc="0BE80B94">
      <w:numFmt w:val="bullet"/>
      <w:lvlText w:val="•"/>
      <w:lvlJc w:val="left"/>
      <w:pPr>
        <w:ind w:left="8453" w:hanging="142"/>
      </w:pPr>
      <w:rPr>
        <w:rFonts w:hint="default"/>
        <w:lang w:val="pl-PL" w:eastAsia="pl-PL" w:bidi="pl-PL"/>
      </w:rPr>
    </w:lvl>
  </w:abstractNum>
  <w:abstractNum w:abstractNumId="1" w15:restartNumberingAfterBreak="0">
    <w:nsid w:val="23250526"/>
    <w:multiLevelType w:val="hybridMultilevel"/>
    <w:tmpl w:val="4C34B518"/>
    <w:lvl w:ilvl="0" w:tplc="244A80A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46F769D"/>
    <w:multiLevelType w:val="hybridMultilevel"/>
    <w:tmpl w:val="F2A2BBD6"/>
    <w:lvl w:ilvl="0" w:tplc="F49C8C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DC22B2D"/>
    <w:multiLevelType w:val="hybridMultilevel"/>
    <w:tmpl w:val="601C9866"/>
    <w:lvl w:ilvl="0" w:tplc="1FFC820A">
      <w:start w:val="1"/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07E3C"/>
    <w:multiLevelType w:val="multilevel"/>
    <w:tmpl w:val="76D68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A51738D"/>
    <w:multiLevelType w:val="hybridMultilevel"/>
    <w:tmpl w:val="87A40740"/>
    <w:lvl w:ilvl="0" w:tplc="968CED26">
      <w:start w:val="1"/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666B3"/>
    <w:multiLevelType w:val="multilevel"/>
    <w:tmpl w:val="BD0C0C70"/>
    <w:lvl w:ilvl="0">
      <w:start w:val="25"/>
      <w:numFmt w:val="decimal"/>
      <w:lvlText w:val="%1"/>
      <w:lvlJc w:val="left"/>
      <w:pPr>
        <w:ind w:left="855" w:hanging="709"/>
      </w:pPr>
      <w:rPr>
        <w:rFonts w:hint="default"/>
        <w:lang w:val="pl-PL" w:eastAsia="pl-PL" w:bidi="pl-PL"/>
      </w:rPr>
    </w:lvl>
    <w:lvl w:ilvl="1">
      <w:start w:val="2"/>
      <w:numFmt w:val="decimal"/>
      <w:lvlText w:val="%1.%2."/>
      <w:lvlJc w:val="left"/>
      <w:pPr>
        <w:ind w:left="855" w:hanging="709"/>
      </w:pPr>
      <w:rPr>
        <w:rFonts w:ascii="Tahoma" w:eastAsia="Tahoma" w:hAnsi="Tahoma" w:cs="Tahoma" w:hint="default"/>
        <w:spacing w:val="-2"/>
        <w:w w:val="99"/>
        <w:sz w:val="20"/>
        <w:szCs w:val="20"/>
        <w:lang w:val="pl-PL" w:eastAsia="pl-PL" w:bidi="pl-PL"/>
      </w:rPr>
    </w:lvl>
    <w:lvl w:ilvl="2">
      <w:numFmt w:val="bullet"/>
      <w:lvlText w:val=""/>
      <w:lvlJc w:val="left"/>
      <w:pPr>
        <w:ind w:left="714" w:hanging="142"/>
      </w:pPr>
      <w:rPr>
        <w:rFonts w:ascii="Wingdings" w:eastAsia="Wingdings" w:hAnsi="Wingdings" w:cs="Wingdings" w:hint="default"/>
        <w:w w:val="99"/>
        <w:sz w:val="16"/>
        <w:szCs w:val="16"/>
        <w:lang w:val="pl-PL" w:eastAsia="pl-PL" w:bidi="pl-PL"/>
      </w:rPr>
    </w:lvl>
    <w:lvl w:ilvl="3">
      <w:numFmt w:val="bullet"/>
      <w:lvlText w:val="•"/>
      <w:lvlJc w:val="left"/>
      <w:pPr>
        <w:ind w:left="2976" w:hanging="142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035" w:hanging="142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093" w:hanging="142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152" w:hanging="142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210" w:hanging="142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8269" w:hanging="142"/>
      </w:pPr>
      <w:rPr>
        <w:rFonts w:hint="default"/>
        <w:lang w:val="pl-PL" w:eastAsia="pl-PL" w:bidi="pl-PL"/>
      </w:rPr>
    </w:lvl>
  </w:abstractNum>
  <w:abstractNum w:abstractNumId="7" w15:restartNumberingAfterBreak="0">
    <w:nsid w:val="3EAA51D2"/>
    <w:multiLevelType w:val="hybridMultilevel"/>
    <w:tmpl w:val="96B2A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F1388"/>
    <w:multiLevelType w:val="hybridMultilevel"/>
    <w:tmpl w:val="8670EF38"/>
    <w:lvl w:ilvl="0" w:tplc="CB2CF0EE">
      <w:start w:val="1"/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7113F"/>
    <w:multiLevelType w:val="hybridMultilevel"/>
    <w:tmpl w:val="29A04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5578F"/>
    <w:multiLevelType w:val="hybridMultilevel"/>
    <w:tmpl w:val="34A28536"/>
    <w:lvl w:ilvl="0" w:tplc="F558B598">
      <w:start w:val="1"/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93875"/>
    <w:multiLevelType w:val="multilevel"/>
    <w:tmpl w:val="30A6D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5440C4A"/>
    <w:multiLevelType w:val="multilevel"/>
    <w:tmpl w:val="6A0A9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EE86567"/>
    <w:multiLevelType w:val="hybridMultilevel"/>
    <w:tmpl w:val="6A34B550"/>
    <w:lvl w:ilvl="0" w:tplc="6A14D9D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A1562"/>
    <w:multiLevelType w:val="hybridMultilevel"/>
    <w:tmpl w:val="A9521AD4"/>
    <w:lvl w:ilvl="0" w:tplc="7AA20420">
      <w:start w:val="1"/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3"/>
  </w:num>
  <w:num w:numId="5">
    <w:abstractNumId w:val="10"/>
  </w:num>
  <w:num w:numId="6">
    <w:abstractNumId w:val="5"/>
  </w:num>
  <w:num w:numId="7">
    <w:abstractNumId w:val="14"/>
  </w:num>
  <w:num w:numId="8">
    <w:abstractNumId w:val="3"/>
  </w:num>
  <w:num w:numId="9">
    <w:abstractNumId w:val="8"/>
  </w:num>
  <w:num w:numId="10">
    <w:abstractNumId w:val="2"/>
  </w:num>
  <w:num w:numId="11">
    <w:abstractNumId w:val="1"/>
  </w:num>
  <w:num w:numId="12">
    <w:abstractNumId w:val="6"/>
    <w:lvlOverride w:ilvl="0">
      <w:startOverride w:val="25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DD1"/>
    <w:rsid w:val="0002411C"/>
    <w:rsid w:val="00041CE7"/>
    <w:rsid w:val="000671BF"/>
    <w:rsid w:val="000B367B"/>
    <w:rsid w:val="000F6128"/>
    <w:rsid w:val="00120915"/>
    <w:rsid w:val="00156D3C"/>
    <w:rsid w:val="001730B9"/>
    <w:rsid w:val="001C01D6"/>
    <w:rsid w:val="001D4A68"/>
    <w:rsid w:val="00203840"/>
    <w:rsid w:val="00266243"/>
    <w:rsid w:val="0030452B"/>
    <w:rsid w:val="00305027"/>
    <w:rsid w:val="00354EEF"/>
    <w:rsid w:val="003B725E"/>
    <w:rsid w:val="003D2C35"/>
    <w:rsid w:val="003F0DD1"/>
    <w:rsid w:val="00415D05"/>
    <w:rsid w:val="004B6775"/>
    <w:rsid w:val="00573502"/>
    <w:rsid w:val="00591270"/>
    <w:rsid w:val="005A21EC"/>
    <w:rsid w:val="00676456"/>
    <w:rsid w:val="006A4ECD"/>
    <w:rsid w:val="006E7A94"/>
    <w:rsid w:val="007068BD"/>
    <w:rsid w:val="00734B77"/>
    <w:rsid w:val="007560A5"/>
    <w:rsid w:val="00766270"/>
    <w:rsid w:val="00770297"/>
    <w:rsid w:val="00781864"/>
    <w:rsid w:val="007C035B"/>
    <w:rsid w:val="007D76C6"/>
    <w:rsid w:val="0082261B"/>
    <w:rsid w:val="00856FE7"/>
    <w:rsid w:val="008C0E3A"/>
    <w:rsid w:val="008D0ADF"/>
    <w:rsid w:val="009114DC"/>
    <w:rsid w:val="00960334"/>
    <w:rsid w:val="009C054F"/>
    <w:rsid w:val="009E2885"/>
    <w:rsid w:val="009E63F3"/>
    <w:rsid w:val="00A503C2"/>
    <w:rsid w:val="00AA52E9"/>
    <w:rsid w:val="00AC014A"/>
    <w:rsid w:val="00B035D8"/>
    <w:rsid w:val="00B31997"/>
    <w:rsid w:val="00B55239"/>
    <w:rsid w:val="00B57C33"/>
    <w:rsid w:val="00B818D0"/>
    <w:rsid w:val="00B84A17"/>
    <w:rsid w:val="00BE46FB"/>
    <w:rsid w:val="00C1021B"/>
    <w:rsid w:val="00C17C9A"/>
    <w:rsid w:val="00C261B7"/>
    <w:rsid w:val="00C53C79"/>
    <w:rsid w:val="00C95F77"/>
    <w:rsid w:val="00CC3EAD"/>
    <w:rsid w:val="00CC7479"/>
    <w:rsid w:val="00D1492A"/>
    <w:rsid w:val="00D16E80"/>
    <w:rsid w:val="00D17ADA"/>
    <w:rsid w:val="00D567B0"/>
    <w:rsid w:val="00E60F88"/>
    <w:rsid w:val="00F00C1B"/>
    <w:rsid w:val="00F41325"/>
    <w:rsid w:val="00F657D2"/>
    <w:rsid w:val="00F955D5"/>
    <w:rsid w:val="00FE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733F57-2C15-4ACF-9FD4-8EA4B90B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6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2C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0D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0DD1"/>
  </w:style>
  <w:style w:type="paragraph" w:styleId="Stopka">
    <w:name w:val="footer"/>
    <w:basedOn w:val="Normalny"/>
    <w:link w:val="StopkaZnak"/>
    <w:uiPriority w:val="99"/>
    <w:unhideWhenUsed/>
    <w:rsid w:val="003F0D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0DD1"/>
  </w:style>
  <w:style w:type="paragraph" w:styleId="Tekstdymka">
    <w:name w:val="Balloon Text"/>
    <w:basedOn w:val="Normalny"/>
    <w:link w:val="TekstdymkaZnak"/>
    <w:uiPriority w:val="99"/>
    <w:semiHidden/>
    <w:unhideWhenUsed/>
    <w:rsid w:val="003F0D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DD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0DD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7C9A"/>
    <w:pPr>
      <w:ind w:left="720"/>
      <w:contextualSpacing/>
    </w:pPr>
  </w:style>
  <w:style w:type="table" w:styleId="Tabela-Siatka">
    <w:name w:val="Table Grid"/>
    <w:basedOn w:val="Standardowy"/>
    <w:uiPriority w:val="59"/>
    <w:rsid w:val="00960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E2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28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28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2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28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akapit">
    <w:name w:val="akapit"/>
    <w:basedOn w:val="Nagwek1"/>
    <w:link w:val="akapitZnak"/>
    <w:qFormat/>
    <w:rsid w:val="003D2C35"/>
    <w:pPr>
      <w:keepLines w:val="0"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 w:firstLine="360"/>
    </w:pPr>
    <w:rPr>
      <w:rFonts w:ascii="Arial" w:eastAsia="Times New Roman" w:hAnsi="Arial" w:cs="Arial"/>
      <w:color w:val="auto"/>
      <w:spacing w:val="-6"/>
      <w:sz w:val="22"/>
      <w:szCs w:val="24"/>
      <w:lang w:val="x-none" w:eastAsia="x-none"/>
    </w:rPr>
  </w:style>
  <w:style w:type="character" w:customStyle="1" w:styleId="akapitZnak">
    <w:name w:val="akapit Znak"/>
    <w:link w:val="akapit"/>
    <w:rsid w:val="003D2C35"/>
    <w:rPr>
      <w:rFonts w:ascii="Arial" w:eastAsia="Times New Roman" w:hAnsi="Arial" w:cs="Arial"/>
      <w:b/>
      <w:bCs/>
      <w:spacing w:val="-6"/>
      <w:szCs w:val="24"/>
      <w:shd w:val="clear" w:color="auto" w:fill="FFFFFF"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3D2C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1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F6E04-3E14-4768-80A5-1D7D70703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Pawełek</dc:creator>
  <cp:lastModifiedBy>Tryk</cp:lastModifiedBy>
  <cp:revision>2</cp:revision>
  <cp:lastPrinted>2022-01-18T12:52:00Z</cp:lastPrinted>
  <dcterms:created xsi:type="dcterms:W3CDTF">2022-08-26T10:27:00Z</dcterms:created>
  <dcterms:modified xsi:type="dcterms:W3CDTF">2022-08-26T10:27:00Z</dcterms:modified>
</cp:coreProperties>
</file>