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08" w:rsidRDefault="00334908" w:rsidP="000411DA">
      <w:pPr>
        <w:spacing w:line="360" w:lineRule="auto"/>
        <w:jc w:val="both"/>
        <w:rPr>
          <w:sz w:val="20"/>
          <w:szCs w:val="20"/>
        </w:rPr>
      </w:pPr>
    </w:p>
    <w:p w:rsidR="000411DA" w:rsidRPr="00E91A28" w:rsidRDefault="000411DA" w:rsidP="000411DA">
      <w:pPr>
        <w:spacing w:line="360" w:lineRule="auto"/>
        <w:ind w:left="5664" w:firstLine="708"/>
        <w:jc w:val="both"/>
        <w:rPr>
          <w:sz w:val="21"/>
          <w:szCs w:val="21"/>
        </w:rPr>
      </w:pPr>
      <w:r w:rsidRPr="00E91A28">
        <w:rPr>
          <w:sz w:val="21"/>
          <w:szCs w:val="21"/>
        </w:rPr>
        <w:t>Sępólno Krajeńskie 2012-0</w:t>
      </w:r>
      <w:r w:rsidR="005F6D4B">
        <w:rPr>
          <w:sz w:val="21"/>
          <w:szCs w:val="21"/>
        </w:rPr>
        <w:t>9-06</w:t>
      </w:r>
    </w:p>
    <w:p w:rsidR="000411DA" w:rsidRDefault="005F6D4B" w:rsidP="000411DA">
      <w:pPr>
        <w:spacing w:line="360" w:lineRule="auto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Gkr</w:t>
      </w:r>
      <w:proofErr w:type="spellEnd"/>
      <w:r>
        <w:rPr>
          <w:b/>
          <w:sz w:val="21"/>
          <w:szCs w:val="21"/>
        </w:rPr>
        <w:t xml:space="preserve"> 042.1</w:t>
      </w:r>
      <w:r w:rsidR="000411DA" w:rsidRPr="00E91A28">
        <w:rPr>
          <w:b/>
          <w:sz w:val="21"/>
          <w:szCs w:val="21"/>
        </w:rPr>
        <w:t>.2012</w:t>
      </w:r>
    </w:p>
    <w:p w:rsidR="005F6D4B" w:rsidRDefault="005F6D4B" w:rsidP="000411DA">
      <w:pPr>
        <w:spacing w:line="360" w:lineRule="auto"/>
        <w:rPr>
          <w:b/>
          <w:sz w:val="21"/>
          <w:szCs w:val="21"/>
        </w:rPr>
      </w:pPr>
    </w:p>
    <w:p w:rsidR="005F6D4B" w:rsidRPr="00E91A28" w:rsidRDefault="005F6D4B" w:rsidP="000411DA">
      <w:pPr>
        <w:spacing w:line="360" w:lineRule="auto"/>
        <w:rPr>
          <w:b/>
          <w:sz w:val="21"/>
          <w:szCs w:val="21"/>
        </w:rPr>
      </w:pPr>
    </w:p>
    <w:p w:rsidR="000411DA" w:rsidRPr="00E91A28" w:rsidRDefault="000411DA" w:rsidP="000411DA">
      <w:pPr>
        <w:spacing w:line="360" w:lineRule="auto"/>
        <w:ind w:left="4248" w:firstLine="708"/>
        <w:jc w:val="both"/>
        <w:rPr>
          <w:b/>
          <w:bCs/>
          <w:sz w:val="21"/>
          <w:szCs w:val="21"/>
        </w:rPr>
      </w:pPr>
      <w:r w:rsidRPr="00E91A28">
        <w:rPr>
          <w:b/>
          <w:bCs/>
          <w:sz w:val="21"/>
          <w:szCs w:val="21"/>
        </w:rPr>
        <w:t xml:space="preserve">Wykonawcy biorący udział </w:t>
      </w:r>
    </w:p>
    <w:p w:rsidR="000411DA" w:rsidRDefault="000411DA" w:rsidP="000411DA">
      <w:pPr>
        <w:spacing w:line="360" w:lineRule="auto"/>
        <w:ind w:left="4248" w:firstLine="708"/>
        <w:jc w:val="both"/>
        <w:rPr>
          <w:b/>
          <w:bCs/>
          <w:sz w:val="21"/>
          <w:szCs w:val="21"/>
        </w:rPr>
      </w:pPr>
      <w:r w:rsidRPr="00E91A28">
        <w:rPr>
          <w:b/>
          <w:bCs/>
          <w:sz w:val="21"/>
          <w:szCs w:val="21"/>
        </w:rPr>
        <w:t>w postępowaniu</w:t>
      </w:r>
    </w:p>
    <w:p w:rsidR="000411DA" w:rsidRDefault="000411DA" w:rsidP="000411DA">
      <w:pPr>
        <w:spacing w:line="360" w:lineRule="auto"/>
        <w:ind w:left="4248" w:firstLine="708"/>
        <w:jc w:val="both"/>
        <w:rPr>
          <w:b/>
          <w:bCs/>
          <w:sz w:val="21"/>
          <w:szCs w:val="21"/>
        </w:rPr>
      </w:pPr>
    </w:p>
    <w:p w:rsidR="005F6D4B" w:rsidRDefault="005F6D4B" w:rsidP="000411DA">
      <w:pPr>
        <w:spacing w:line="360" w:lineRule="auto"/>
        <w:ind w:left="4248" w:firstLine="708"/>
        <w:jc w:val="both"/>
        <w:rPr>
          <w:b/>
          <w:bCs/>
          <w:sz w:val="21"/>
          <w:szCs w:val="21"/>
        </w:rPr>
      </w:pPr>
    </w:p>
    <w:p w:rsidR="005F6D4B" w:rsidRPr="00E91A28" w:rsidRDefault="005F6D4B" w:rsidP="000411DA">
      <w:pPr>
        <w:spacing w:line="360" w:lineRule="auto"/>
        <w:ind w:left="4248" w:firstLine="708"/>
        <w:jc w:val="both"/>
        <w:rPr>
          <w:b/>
          <w:bCs/>
          <w:sz w:val="21"/>
          <w:szCs w:val="21"/>
        </w:rPr>
      </w:pPr>
    </w:p>
    <w:p w:rsidR="000411DA" w:rsidRPr="00E91A28" w:rsidRDefault="000411DA" w:rsidP="000411DA">
      <w:pPr>
        <w:spacing w:line="360" w:lineRule="auto"/>
        <w:jc w:val="both"/>
        <w:rPr>
          <w:bCs/>
          <w:sz w:val="21"/>
          <w:szCs w:val="21"/>
        </w:rPr>
      </w:pPr>
      <w:r w:rsidRPr="00E91A28">
        <w:rPr>
          <w:sz w:val="21"/>
          <w:szCs w:val="21"/>
        </w:rPr>
        <w:tab/>
        <w:t xml:space="preserve">W </w:t>
      </w:r>
      <w:r w:rsidRPr="00E91A28">
        <w:rPr>
          <w:color w:val="000000"/>
          <w:sz w:val="21"/>
          <w:szCs w:val="21"/>
        </w:rPr>
        <w:t>nawiązaniu do przetargu nieograniczonego pn.</w:t>
      </w:r>
      <w:r w:rsidR="005F6D4B">
        <w:rPr>
          <w:rFonts w:ascii="Times New Roman" w:hAnsi="Times New Roman"/>
          <w:sz w:val="24"/>
          <w:szCs w:val="24"/>
        </w:rPr>
        <w:t xml:space="preserve"> „</w:t>
      </w:r>
      <w:r w:rsidR="005F6D4B" w:rsidRPr="005F6D4B">
        <w:rPr>
          <w:rFonts w:asciiTheme="minorHAnsi" w:hAnsiTheme="minorHAnsi"/>
          <w:sz w:val="20"/>
          <w:szCs w:val="20"/>
        </w:rPr>
        <w:t>R</w:t>
      </w:r>
      <w:r w:rsidR="005F6D4B" w:rsidRPr="005F6D4B">
        <w:rPr>
          <w:rFonts w:asciiTheme="minorHAnsi" w:hAnsiTheme="minorHAnsi"/>
          <w:i/>
          <w:sz w:val="20"/>
          <w:szCs w:val="20"/>
        </w:rPr>
        <w:t>emont i</w:t>
      </w:r>
      <w:r w:rsidR="005F6D4B" w:rsidRPr="005F6D4B">
        <w:rPr>
          <w:rFonts w:asciiTheme="minorHAnsi" w:hAnsiTheme="minorHAnsi"/>
          <w:sz w:val="20"/>
          <w:szCs w:val="20"/>
        </w:rPr>
        <w:t xml:space="preserve"> </w:t>
      </w:r>
      <w:r w:rsidR="005F6D4B" w:rsidRPr="005F6D4B">
        <w:rPr>
          <w:rFonts w:asciiTheme="minorHAnsi" w:hAnsiTheme="minorHAnsi"/>
          <w:i/>
          <w:sz w:val="20"/>
          <w:szCs w:val="20"/>
        </w:rPr>
        <w:t>modernizacja elewacji i dachów świetlic wiejskich w Gminie Sępólno Krajeńskie</w:t>
      </w:r>
      <w:r w:rsidR="005F6D4B">
        <w:rPr>
          <w:rFonts w:asciiTheme="minorHAnsi" w:hAnsiTheme="minorHAnsi"/>
          <w:i/>
          <w:sz w:val="20"/>
          <w:szCs w:val="20"/>
        </w:rPr>
        <w:t>”</w:t>
      </w:r>
      <w:r w:rsidRPr="00E91A28">
        <w:rPr>
          <w:b/>
          <w:sz w:val="21"/>
          <w:szCs w:val="21"/>
        </w:rPr>
        <w:t>,</w:t>
      </w:r>
      <w:r w:rsidRPr="00E91A28">
        <w:rPr>
          <w:bCs/>
          <w:sz w:val="21"/>
          <w:szCs w:val="21"/>
        </w:rPr>
        <w:t xml:space="preserve"> </w:t>
      </w:r>
      <w:r w:rsidRPr="00E91A28">
        <w:rPr>
          <w:bCs/>
          <w:color w:val="000000"/>
          <w:sz w:val="21"/>
          <w:szCs w:val="21"/>
        </w:rPr>
        <w:t>informujemy, że przetarg w</w:t>
      </w:r>
      <w:r w:rsidRPr="00E91A28">
        <w:rPr>
          <w:bCs/>
          <w:sz w:val="21"/>
          <w:szCs w:val="21"/>
        </w:rPr>
        <w:t>ygrała firma</w:t>
      </w:r>
      <w:r w:rsidR="005F6D4B">
        <w:rPr>
          <w:bCs/>
          <w:sz w:val="21"/>
          <w:szCs w:val="21"/>
        </w:rPr>
        <w:t xml:space="preserve"> Zakład Gospodarki Komunalnej i Mieszkaniowej 89-430 Kamień Krajeński, ul. Strzelecka 16</w:t>
      </w:r>
      <w:r w:rsidRPr="00E91A28">
        <w:rPr>
          <w:bCs/>
          <w:sz w:val="21"/>
          <w:szCs w:val="21"/>
        </w:rPr>
        <w:t>,</w:t>
      </w:r>
      <w:r w:rsidRPr="00E91A28">
        <w:rPr>
          <w:bCs/>
          <w:color w:val="000000"/>
          <w:sz w:val="21"/>
          <w:szCs w:val="21"/>
        </w:rPr>
        <w:t xml:space="preserve"> </w:t>
      </w:r>
      <w:r w:rsidRPr="00E91A28">
        <w:rPr>
          <w:sz w:val="21"/>
          <w:szCs w:val="21"/>
        </w:rPr>
        <w:t>oferując cenę za wykonanie  zadania w wysokości</w:t>
      </w:r>
      <w:r w:rsidRPr="00E91A28">
        <w:rPr>
          <w:bCs/>
          <w:sz w:val="21"/>
          <w:szCs w:val="21"/>
        </w:rPr>
        <w:t xml:space="preserve"> </w:t>
      </w:r>
      <w:r w:rsidR="005F6D4B">
        <w:rPr>
          <w:bCs/>
          <w:sz w:val="21"/>
          <w:szCs w:val="21"/>
        </w:rPr>
        <w:t>82.042,48</w:t>
      </w:r>
      <w:r w:rsidRPr="00E91A28">
        <w:rPr>
          <w:bCs/>
          <w:sz w:val="21"/>
          <w:szCs w:val="21"/>
        </w:rPr>
        <w:t xml:space="preserve"> zł brutto.</w:t>
      </w:r>
    </w:p>
    <w:p w:rsidR="000411DA" w:rsidRDefault="000411DA" w:rsidP="000411DA">
      <w:pPr>
        <w:spacing w:line="360" w:lineRule="auto"/>
        <w:jc w:val="both"/>
        <w:rPr>
          <w:bCs/>
          <w:sz w:val="21"/>
          <w:szCs w:val="21"/>
        </w:rPr>
      </w:pPr>
      <w:r w:rsidRPr="00E91A28">
        <w:rPr>
          <w:bCs/>
          <w:sz w:val="21"/>
          <w:szCs w:val="21"/>
        </w:rPr>
        <w:t>Uzasadnienie wyboru: Oferta jest najkorzystniejsza pod względem przyjętego kryterium - cena, spełnia warunki określone w art. 22 ust. 1, brak podstaw do wykluczenia z powodu niespełnienia warunków o których mowa wart. 24 ust. 1 ustawy Prawo zamówień publicznych oraz spełnia wymagania rozdziału X i XVI SIWZ.</w:t>
      </w:r>
    </w:p>
    <w:p w:rsidR="0078244F" w:rsidRPr="00E91A28" w:rsidRDefault="0078244F" w:rsidP="000411DA">
      <w:pPr>
        <w:spacing w:line="360" w:lineRule="auto"/>
        <w:jc w:val="both"/>
        <w:rPr>
          <w:bCs/>
          <w:sz w:val="21"/>
          <w:szCs w:val="21"/>
        </w:rPr>
      </w:pPr>
    </w:p>
    <w:p w:rsidR="000411DA" w:rsidRPr="00E91A28" w:rsidRDefault="000411DA" w:rsidP="000411DA">
      <w:pPr>
        <w:spacing w:line="360" w:lineRule="auto"/>
        <w:jc w:val="both"/>
        <w:rPr>
          <w:b/>
          <w:bCs/>
          <w:sz w:val="21"/>
          <w:szCs w:val="21"/>
        </w:rPr>
      </w:pPr>
      <w:r w:rsidRPr="00E91A28">
        <w:rPr>
          <w:b/>
          <w:bCs/>
          <w:sz w:val="21"/>
          <w:szCs w:val="21"/>
        </w:rPr>
        <w:t>Streszczenie oceny ofert:</w:t>
      </w:r>
    </w:p>
    <w:p w:rsidR="000411DA" w:rsidRPr="00E91A28" w:rsidRDefault="000411DA" w:rsidP="000411DA">
      <w:pPr>
        <w:spacing w:line="360" w:lineRule="auto"/>
        <w:jc w:val="both"/>
        <w:rPr>
          <w:bCs/>
          <w:sz w:val="21"/>
          <w:szCs w:val="21"/>
        </w:rPr>
      </w:pPr>
      <w:r w:rsidRPr="00E91A28">
        <w:rPr>
          <w:b/>
          <w:bCs/>
          <w:sz w:val="21"/>
          <w:szCs w:val="21"/>
        </w:rPr>
        <w:t xml:space="preserve">Oferta Nr 1 - </w:t>
      </w:r>
      <w:r w:rsidR="005F6D4B" w:rsidRPr="005F6D4B">
        <w:rPr>
          <w:rFonts w:asciiTheme="minorHAnsi" w:hAnsiTheme="minorHAnsi"/>
          <w:sz w:val="21"/>
          <w:szCs w:val="21"/>
        </w:rPr>
        <w:t xml:space="preserve">Usługi Budowlane Michał </w:t>
      </w:r>
      <w:proofErr w:type="spellStart"/>
      <w:r w:rsidR="005F6D4B" w:rsidRPr="005F6D4B">
        <w:rPr>
          <w:rFonts w:asciiTheme="minorHAnsi" w:hAnsiTheme="minorHAnsi"/>
          <w:sz w:val="21"/>
          <w:szCs w:val="21"/>
        </w:rPr>
        <w:t>Borowicki</w:t>
      </w:r>
      <w:proofErr w:type="spellEnd"/>
      <w:r w:rsidR="005F6D4B" w:rsidRPr="005F6D4B">
        <w:rPr>
          <w:rFonts w:asciiTheme="minorHAnsi" w:hAnsiTheme="minorHAnsi"/>
          <w:sz w:val="21"/>
          <w:szCs w:val="21"/>
        </w:rPr>
        <w:t>, ul. Książąt Pomorskich 4/22, 89-604 Chojnice</w:t>
      </w:r>
      <w:r w:rsidRPr="005F6D4B">
        <w:rPr>
          <w:rFonts w:asciiTheme="minorHAnsi" w:hAnsiTheme="minorHAnsi"/>
          <w:bCs/>
          <w:sz w:val="21"/>
          <w:szCs w:val="21"/>
        </w:rPr>
        <w:t xml:space="preserve"> </w:t>
      </w:r>
      <w:r w:rsidRPr="00E91A28">
        <w:rPr>
          <w:bCs/>
          <w:sz w:val="21"/>
          <w:szCs w:val="21"/>
        </w:rPr>
        <w:t xml:space="preserve">- cena oferty : </w:t>
      </w:r>
      <w:r w:rsidR="005F6D4B">
        <w:rPr>
          <w:bCs/>
          <w:sz w:val="21"/>
          <w:szCs w:val="21"/>
        </w:rPr>
        <w:t>78.623,99 zł</w:t>
      </w:r>
      <w:r w:rsidRPr="00E91A28">
        <w:rPr>
          <w:bCs/>
          <w:sz w:val="21"/>
          <w:szCs w:val="21"/>
        </w:rPr>
        <w:t xml:space="preserve"> brutto</w:t>
      </w:r>
    </w:p>
    <w:p w:rsidR="000411DA" w:rsidRPr="0060359F" w:rsidRDefault="000411DA" w:rsidP="000411DA">
      <w:pPr>
        <w:spacing w:line="360" w:lineRule="auto"/>
        <w:jc w:val="both"/>
        <w:rPr>
          <w:b/>
          <w:i/>
          <w:sz w:val="21"/>
          <w:szCs w:val="21"/>
        </w:rPr>
      </w:pPr>
      <w:r w:rsidRPr="0060359F">
        <w:rPr>
          <w:b/>
          <w:i/>
          <w:sz w:val="21"/>
          <w:szCs w:val="21"/>
        </w:rPr>
        <w:t>Oferta wykluczona z postępowania</w:t>
      </w:r>
    </w:p>
    <w:p w:rsidR="0078244F" w:rsidRDefault="0078244F" w:rsidP="000411DA">
      <w:pPr>
        <w:spacing w:line="360" w:lineRule="auto"/>
        <w:jc w:val="both"/>
        <w:rPr>
          <w:b/>
          <w:bCs/>
          <w:sz w:val="21"/>
          <w:szCs w:val="21"/>
        </w:rPr>
      </w:pPr>
    </w:p>
    <w:p w:rsidR="000411DA" w:rsidRPr="00E91A28" w:rsidRDefault="000411DA" w:rsidP="000411DA">
      <w:pPr>
        <w:spacing w:line="360" w:lineRule="auto"/>
        <w:jc w:val="both"/>
        <w:rPr>
          <w:bCs/>
          <w:sz w:val="21"/>
          <w:szCs w:val="21"/>
        </w:rPr>
      </w:pPr>
      <w:r w:rsidRPr="00E91A28">
        <w:rPr>
          <w:b/>
          <w:bCs/>
          <w:sz w:val="21"/>
          <w:szCs w:val="21"/>
        </w:rPr>
        <w:t xml:space="preserve">Oferta Nr 2 - </w:t>
      </w:r>
      <w:r w:rsidR="005F6D4B">
        <w:rPr>
          <w:bCs/>
          <w:sz w:val="21"/>
          <w:szCs w:val="21"/>
        </w:rPr>
        <w:t xml:space="preserve">Zakład Gospodarki Komunalnej i Mieszkaniowej Sp. z </w:t>
      </w:r>
      <w:proofErr w:type="spellStart"/>
      <w:r w:rsidR="005F6D4B">
        <w:rPr>
          <w:bCs/>
          <w:sz w:val="21"/>
          <w:szCs w:val="21"/>
        </w:rPr>
        <w:t>o.o</w:t>
      </w:r>
      <w:proofErr w:type="spellEnd"/>
      <w:r w:rsidR="005F6D4B">
        <w:rPr>
          <w:bCs/>
          <w:sz w:val="21"/>
          <w:szCs w:val="21"/>
        </w:rPr>
        <w:t xml:space="preserve">, 89-430 Kamień Krajeński, ul. Strzelecka 16 </w:t>
      </w:r>
      <w:r w:rsidRPr="00E91A28">
        <w:rPr>
          <w:bCs/>
          <w:sz w:val="21"/>
          <w:szCs w:val="21"/>
        </w:rPr>
        <w:t xml:space="preserve">– cena oferty : </w:t>
      </w:r>
      <w:r w:rsidR="005F6D4B">
        <w:rPr>
          <w:bCs/>
          <w:sz w:val="21"/>
          <w:szCs w:val="21"/>
        </w:rPr>
        <w:t>82.042,48 zł</w:t>
      </w:r>
      <w:r w:rsidRPr="00E91A28">
        <w:rPr>
          <w:bCs/>
          <w:sz w:val="21"/>
          <w:szCs w:val="21"/>
        </w:rPr>
        <w:t xml:space="preserve"> brutto</w:t>
      </w:r>
    </w:p>
    <w:p w:rsidR="000411DA" w:rsidRPr="00E91A28" w:rsidRDefault="000411DA" w:rsidP="000411DA">
      <w:pPr>
        <w:spacing w:line="360" w:lineRule="auto"/>
        <w:ind w:firstLine="284"/>
        <w:rPr>
          <w:b/>
          <w:sz w:val="21"/>
          <w:szCs w:val="21"/>
        </w:rPr>
      </w:pPr>
      <w:r w:rsidRPr="00E91A28">
        <w:rPr>
          <w:b/>
          <w:sz w:val="21"/>
          <w:szCs w:val="21"/>
        </w:rPr>
        <w:t>Kryterium oceny ofert : cena</w:t>
      </w:r>
    </w:p>
    <w:tbl>
      <w:tblPr>
        <w:tblW w:w="0" w:type="auto"/>
        <w:tblLook w:val="01E0"/>
      </w:tblPr>
      <w:tblGrid>
        <w:gridCol w:w="2093"/>
        <w:gridCol w:w="7119"/>
      </w:tblGrid>
      <w:tr w:rsidR="000411DA" w:rsidRPr="00E91A28" w:rsidTr="00272B5E">
        <w:trPr>
          <w:trHeight w:val="142"/>
        </w:trPr>
        <w:tc>
          <w:tcPr>
            <w:tcW w:w="2093" w:type="dxa"/>
            <w:vAlign w:val="center"/>
          </w:tcPr>
          <w:p w:rsidR="000411DA" w:rsidRPr="005F6D4B" w:rsidRDefault="005F6D4B" w:rsidP="00272B5E">
            <w:pPr>
              <w:spacing w:line="360" w:lineRule="auto"/>
              <w:jc w:val="right"/>
              <w:rPr>
                <w:sz w:val="21"/>
                <w:szCs w:val="21"/>
                <w:u w:val="single"/>
              </w:rPr>
            </w:pPr>
            <w:r w:rsidRPr="005F6D4B">
              <w:rPr>
                <w:bCs/>
                <w:sz w:val="21"/>
                <w:szCs w:val="21"/>
                <w:u w:val="single"/>
              </w:rPr>
              <w:t>82.042,48</w:t>
            </w:r>
          </w:p>
        </w:tc>
        <w:tc>
          <w:tcPr>
            <w:tcW w:w="7119" w:type="dxa"/>
            <w:vAlign w:val="center"/>
          </w:tcPr>
          <w:p w:rsidR="005F6D4B" w:rsidRPr="00E91A28" w:rsidRDefault="000411DA" w:rsidP="00272B5E">
            <w:pPr>
              <w:spacing w:line="360" w:lineRule="auto"/>
              <w:rPr>
                <w:sz w:val="21"/>
                <w:szCs w:val="21"/>
              </w:rPr>
            </w:pPr>
            <w:r w:rsidRPr="00E91A28">
              <w:rPr>
                <w:sz w:val="21"/>
                <w:szCs w:val="21"/>
              </w:rPr>
              <w:t xml:space="preserve">x 100 </w:t>
            </w:r>
            <w:proofErr w:type="spellStart"/>
            <w:r w:rsidRPr="00E91A28">
              <w:rPr>
                <w:sz w:val="21"/>
                <w:szCs w:val="21"/>
              </w:rPr>
              <w:t>pkt</w:t>
            </w:r>
            <w:proofErr w:type="spellEnd"/>
            <w:r w:rsidRPr="00E91A28">
              <w:rPr>
                <w:sz w:val="21"/>
                <w:szCs w:val="21"/>
              </w:rPr>
              <w:t xml:space="preserve"> = 100,00  </w:t>
            </w:r>
            <w:proofErr w:type="spellStart"/>
            <w:r w:rsidRPr="00E91A28">
              <w:rPr>
                <w:sz w:val="21"/>
                <w:szCs w:val="21"/>
              </w:rPr>
              <w:t>pkt</w:t>
            </w:r>
            <w:proofErr w:type="spellEnd"/>
          </w:p>
        </w:tc>
      </w:tr>
    </w:tbl>
    <w:p w:rsidR="005F6D4B" w:rsidRDefault="005F6D4B" w:rsidP="000411DA">
      <w:pPr>
        <w:spacing w:line="360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  <w:t xml:space="preserve">        </w:t>
      </w:r>
      <w:r>
        <w:rPr>
          <w:bCs/>
          <w:sz w:val="21"/>
          <w:szCs w:val="21"/>
        </w:rPr>
        <w:t>82.042,48</w:t>
      </w:r>
      <w:r>
        <w:rPr>
          <w:b/>
          <w:bCs/>
          <w:sz w:val="21"/>
          <w:szCs w:val="21"/>
        </w:rPr>
        <w:tab/>
      </w:r>
    </w:p>
    <w:p w:rsidR="005F6D4B" w:rsidRDefault="005F6D4B" w:rsidP="000411DA">
      <w:pPr>
        <w:spacing w:line="360" w:lineRule="auto"/>
        <w:ind w:firstLine="708"/>
        <w:jc w:val="both"/>
        <w:rPr>
          <w:sz w:val="21"/>
          <w:szCs w:val="21"/>
        </w:rPr>
      </w:pPr>
    </w:p>
    <w:p w:rsidR="000411DA" w:rsidRPr="00E91A28" w:rsidRDefault="000411DA" w:rsidP="000411DA">
      <w:pPr>
        <w:spacing w:line="360" w:lineRule="auto"/>
        <w:ind w:firstLine="708"/>
        <w:jc w:val="both"/>
        <w:rPr>
          <w:bCs/>
          <w:sz w:val="21"/>
          <w:szCs w:val="21"/>
        </w:rPr>
      </w:pPr>
      <w:r w:rsidRPr="00E91A28">
        <w:rPr>
          <w:sz w:val="21"/>
          <w:szCs w:val="21"/>
        </w:rPr>
        <w:t xml:space="preserve">Na podstawie art. 92 ust. 1 </w:t>
      </w:r>
      <w:proofErr w:type="spellStart"/>
      <w:r w:rsidRPr="00E91A28">
        <w:rPr>
          <w:sz w:val="21"/>
          <w:szCs w:val="21"/>
        </w:rPr>
        <w:t>pkt</w:t>
      </w:r>
      <w:proofErr w:type="spellEnd"/>
      <w:r w:rsidRPr="00E91A28">
        <w:rPr>
          <w:sz w:val="21"/>
          <w:szCs w:val="21"/>
        </w:rPr>
        <w:t xml:space="preserve"> 4 i art. 94 ust. 1 </w:t>
      </w:r>
      <w:proofErr w:type="spellStart"/>
      <w:r w:rsidRPr="00E91A28">
        <w:rPr>
          <w:sz w:val="21"/>
          <w:szCs w:val="21"/>
        </w:rPr>
        <w:t>pkt</w:t>
      </w:r>
      <w:proofErr w:type="spellEnd"/>
      <w:r w:rsidRPr="00E91A28">
        <w:rPr>
          <w:sz w:val="21"/>
          <w:szCs w:val="21"/>
        </w:rPr>
        <w:t xml:space="preserve"> 2 ustawy Prawo zamówień publicznych informujemy, iż w postępowaniu </w:t>
      </w:r>
      <w:r w:rsidRPr="00E91A28">
        <w:rPr>
          <w:bCs/>
          <w:sz w:val="21"/>
          <w:szCs w:val="21"/>
        </w:rPr>
        <w:t>o udzielenie zamówienia o wartości mniejszej niż kwoty określone w przepisach wydanych na podstawie art. 11 ust. 8, Zamawiający zawiera umowę w sprawie zamówienia publicznego w terminie nie krótszym niż 5 dni od dnia przesłania zawiadomienia o wyborze najkorzystniejszej oferty, jeżeli zawiadomienie to zostało przesłane w sposób określony w art. 27 ust.2 ustawy.</w:t>
      </w:r>
    </w:p>
    <w:p w:rsidR="000411DA" w:rsidRPr="00E91A28" w:rsidRDefault="000411DA" w:rsidP="000411DA">
      <w:pPr>
        <w:spacing w:line="360" w:lineRule="auto"/>
        <w:ind w:firstLine="708"/>
        <w:jc w:val="both"/>
        <w:rPr>
          <w:sz w:val="21"/>
          <w:szCs w:val="21"/>
        </w:rPr>
      </w:pPr>
      <w:r w:rsidRPr="00E91A28">
        <w:rPr>
          <w:bCs/>
          <w:sz w:val="21"/>
          <w:szCs w:val="21"/>
        </w:rPr>
        <w:lastRenderedPageBreak/>
        <w:t>Jednocześnie p</w:t>
      </w:r>
      <w:r w:rsidRPr="00E91A28">
        <w:rPr>
          <w:sz w:val="21"/>
          <w:szCs w:val="21"/>
        </w:rPr>
        <w:t xml:space="preserve">rosimy o niezwłoczne potwierdzenie otrzymania wiadomości na nr </w:t>
      </w:r>
      <w:proofErr w:type="spellStart"/>
      <w:r w:rsidRPr="00E91A28">
        <w:rPr>
          <w:sz w:val="21"/>
          <w:szCs w:val="21"/>
        </w:rPr>
        <w:t>faxu</w:t>
      </w:r>
      <w:proofErr w:type="spellEnd"/>
      <w:r w:rsidRPr="00E91A28">
        <w:rPr>
          <w:sz w:val="21"/>
          <w:szCs w:val="21"/>
        </w:rPr>
        <w:t xml:space="preserve">  052 389 42 20,  zgodnie z art. 27 ust.2 ustawy z dnia 29 stycznia 2004 Prawo zamówień publicznych  (</w:t>
      </w:r>
      <w:proofErr w:type="spellStart"/>
      <w:r w:rsidRPr="00E91A28">
        <w:rPr>
          <w:sz w:val="21"/>
          <w:szCs w:val="21"/>
        </w:rPr>
        <w:t>t.j</w:t>
      </w:r>
      <w:proofErr w:type="spellEnd"/>
      <w:r w:rsidRPr="00E91A28">
        <w:rPr>
          <w:sz w:val="21"/>
          <w:szCs w:val="21"/>
        </w:rPr>
        <w:t xml:space="preserve">. </w:t>
      </w:r>
      <w:proofErr w:type="spellStart"/>
      <w:r w:rsidRPr="00E91A28">
        <w:rPr>
          <w:sz w:val="21"/>
          <w:szCs w:val="21"/>
        </w:rPr>
        <w:t>Dz.U</w:t>
      </w:r>
      <w:proofErr w:type="spellEnd"/>
      <w:r w:rsidRPr="00E91A28">
        <w:rPr>
          <w:sz w:val="21"/>
          <w:szCs w:val="21"/>
        </w:rPr>
        <w:t>. z 2010 r., Nr 113 poz. 759 ze zm.) oraz rozdziałem XVIII SIWZ.</w:t>
      </w:r>
    </w:p>
    <w:p w:rsidR="000411DA" w:rsidRDefault="000411DA" w:rsidP="000411DA">
      <w:pPr>
        <w:spacing w:line="360" w:lineRule="auto"/>
        <w:ind w:firstLine="708"/>
        <w:jc w:val="both"/>
        <w:rPr>
          <w:sz w:val="12"/>
          <w:szCs w:val="12"/>
        </w:rPr>
      </w:pPr>
    </w:p>
    <w:p w:rsidR="000411DA" w:rsidRDefault="000411DA" w:rsidP="000411DA">
      <w:pPr>
        <w:spacing w:line="360" w:lineRule="auto"/>
        <w:ind w:firstLine="708"/>
        <w:jc w:val="both"/>
        <w:rPr>
          <w:sz w:val="12"/>
          <w:szCs w:val="12"/>
        </w:rPr>
      </w:pPr>
    </w:p>
    <w:p w:rsidR="000411DA" w:rsidRDefault="000411DA" w:rsidP="000411DA">
      <w:pPr>
        <w:spacing w:line="360" w:lineRule="auto"/>
        <w:ind w:firstLine="708"/>
        <w:jc w:val="both"/>
        <w:rPr>
          <w:sz w:val="12"/>
          <w:szCs w:val="12"/>
        </w:rPr>
      </w:pPr>
    </w:p>
    <w:p w:rsidR="000411DA" w:rsidRPr="00E91A28" w:rsidRDefault="000411DA" w:rsidP="000411DA">
      <w:pPr>
        <w:spacing w:line="360" w:lineRule="auto"/>
        <w:ind w:firstLine="708"/>
        <w:jc w:val="both"/>
        <w:rPr>
          <w:sz w:val="12"/>
          <w:szCs w:val="12"/>
        </w:rPr>
      </w:pPr>
    </w:p>
    <w:p w:rsidR="000411DA" w:rsidRPr="00E91A28" w:rsidRDefault="000411DA" w:rsidP="000411DA">
      <w:pPr>
        <w:spacing w:line="360" w:lineRule="auto"/>
        <w:jc w:val="both"/>
        <w:rPr>
          <w:sz w:val="16"/>
          <w:szCs w:val="16"/>
        </w:rPr>
      </w:pPr>
      <w:r w:rsidRPr="00E91A28">
        <w:rPr>
          <w:i/>
          <w:sz w:val="16"/>
          <w:szCs w:val="16"/>
          <w:lang/>
        </w:rPr>
        <w:t>Ilość stron i data otrzymania korespondencji</w:t>
      </w:r>
    </w:p>
    <w:p w:rsidR="000411DA" w:rsidRPr="00E91A28" w:rsidRDefault="000411DA" w:rsidP="000411DA">
      <w:pPr>
        <w:spacing w:line="360" w:lineRule="auto"/>
        <w:jc w:val="both"/>
        <w:rPr>
          <w:sz w:val="16"/>
          <w:szCs w:val="16"/>
        </w:rPr>
      </w:pPr>
      <w:r w:rsidRPr="00E91A28">
        <w:rPr>
          <w:i/>
          <w:sz w:val="16"/>
          <w:szCs w:val="16"/>
          <w:lang/>
        </w:rPr>
        <w:t xml:space="preserve"> ………………………………………………..…….</w:t>
      </w:r>
    </w:p>
    <w:p w:rsidR="000411DA" w:rsidRPr="00E91A28" w:rsidRDefault="000411DA" w:rsidP="000411DA">
      <w:pPr>
        <w:tabs>
          <w:tab w:val="left" w:pos="750"/>
          <w:tab w:val="left" w:pos="5985"/>
        </w:tabs>
        <w:spacing w:line="360" w:lineRule="auto"/>
        <w:rPr>
          <w:i/>
          <w:sz w:val="16"/>
          <w:szCs w:val="16"/>
          <w:lang/>
        </w:rPr>
      </w:pPr>
      <w:r w:rsidRPr="00E91A28">
        <w:rPr>
          <w:i/>
          <w:sz w:val="16"/>
          <w:szCs w:val="16"/>
          <w:lang/>
        </w:rPr>
        <w:t xml:space="preserve">Pieczątka oraz imię i nazwisko osoby upoważnionej </w:t>
      </w:r>
    </w:p>
    <w:p w:rsidR="000411DA" w:rsidRPr="00E91A28" w:rsidRDefault="000411DA" w:rsidP="000411DA">
      <w:pPr>
        <w:tabs>
          <w:tab w:val="left" w:pos="750"/>
          <w:tab w:val="left" w:pos="5985"/>
        </w:tabs>
        <w:spacing w:line="360" w:lineRule="auto"/>
        <w:rPr>
          <w:i/>
          <w:sz w:val="16"/>
          <w:szCs w:val="16"/>
          <w:lang/>
        </w:rPr>
      </w:pPr>
      <w:r w:rsidRPr="00E91A28">
        <w:rPr>
          <w:i/>
          <w:sz w:val="16"/>
          <w:szCs w:val="16"/>
          <w:lang/>
        </w:rPr>
        <w:t>do odbioru korespondencji………………………</w:t>
      </w:r>
    </w:p>
    <w:p w:rsidR="000411DA" w:rsidRDefault="000411DA" w:rsidP="000411DA">
      <w:pPr>
        <w:tabs>
          <w:tab w:val="left" w:pos="750"/>
          <w:tab w:val="left" w:pos="5985"/>
        </w:tabs>
        <w:spacing w:line="360" w:lineRule="auto"/>
        <w:rPr>
          <w:i/>
          <w:sz w:val="16"/>
          <w:szCs w:val="16"/>
          <w:lang/>
        </w:rPr>
      </w:pPr>
      <w:r w:rsidRPr="00E91A28">
        <w:rPr>
          <w:i/>
          <w:sz w:val="16"/>
          <w:szCs w:val="16"/>
          <w:lang/>
        </w:rPr>
        <w:t xml:space="preserve"> ………………………………………………………</w:t>
      </w:r>
    </w:p>
    <w:p w:rsidR="005F6D4B" w:rsidRDefault="005F6D4B" w:rsidP="000411DA">
      <w:pPr>
        <w:tabs>
          <w:tab w:val="left" w:pos="750"/>
          <w:tab w:val="left" w:pos="5985"/>
        </w:tabs>
        <w:spacing w:line="360" w:lineRule="auto"/>
        <w:rPr>
          <w:i/>
          <w:sz w:val="16"/>
          <w:szCs w:val="16"/>
          <w:lang/>
        </w:rPr>
      </w:pPr>
    </w:p>
    <w:p w:rsidR="005F6D4B" w:rsidRPr="00E91A28" w:rsidRDefault="005F6D4B" w:rsidP="000411DA">
      <w:pPr>
        <w:tabs>
          <w:tab w:val="left" w:pos="750"/>
          <w:tab w:val="left" w:pos="5985"/>
        </w:tabs>
        <w:spacing w:line="360" w:lineRule="auto"/>
        <w:rPr>
          <w:sz w:val="16"/>
          <w:szCs w:val="16"/>
        </w:rPr>
      </w:pPr>
    </w:p>
    <w:p w:rsidR="000411DA" w:rsidRPr="00E91A28" w:rsidRDefault="000411DA" w:rsidP="000411DA">
      <w:pPr>
        <w:spacing w:line="360" w:lineRule="auto"/>
        <w:ind w:hanging="284"/>
        <w:jc w:val="both"/>
        <w:rPr>
          <w:sz w:val="12"/>
          <w:szCs w:val="12"/>
        </w:rPr>
      </w:pPr>
    </w:p>
    <w:p w:rsidR="000411DA" w:rsidRPr="00E91A28" w:rsidRDefault="000411DA" w:rsidP="000411DA">
      <w:pPr>
        <w:spacing w:line="360" w:lineRule="auto"/>
        <w:ind w:hanging="284"/>
        <w:jc w:val="both"/>
        <w:rPr>
          <w:sz w:val="16"/>
          <w:szCs w:val="16"/>
        </w:rPr>
      </w:pPr>
      <w:r w:rsidRPr="00E91A28">
        <w:rPr>
          <w:sz w:val="16"/>
          <w:szCs w:val="16"/>
        </w:rPr>
        <w:t xml:space="preserve">Sporządziła : </w:t>
      </w:r>
      <w:proofErr w:type="spellStart"/>
      <w:r w:rsidR="005F6D4B">
        <w:rPr>
          <w:sz w:val="16"/>
          <w:szCs w:val="16"/>
        </w:rPr>
        <w:t>J.Zwiefka</w:t>
      </w:r>
      <w:proofErr w:type="spellEnd"/>
    </w:p>
    <w:p w:rsidR="000411DA" w:rsidRPr="00E91A28" w:rsidRDefault="000411DA" w:rsidP="000411DA">
      <w:pPr>
        <w:spacing w:line="360" w:lineRule="auto"/>
        <w:ind w:hanging="284"/>
        <w:jc w:val="both"/>
        <w:rPr>
          <w:sz w:val="21"/>
          <w:szCs w:val="21"/>
        </w:rPr>
      </w:pPr>
      <w:r w:rsidRPr="00E91A28">
        <w:rPr>
          <w:sz w:val="16"/>
          <w:szCs w:val="16"/>
        </w:rPr>
        <w:t xml:space="preserve">Data: </w:t>
      </w:r>
      <w:r w:rsidR="005F6D4B">
        <w:rPr>
          <w:sz w:val="16"/>
          <w:szCs w:val="16"/>
        </w:rPr>
        <w:t>07-09-2012</w:t>
      </w:r>
    </w:p>
    <w:p w:rsidR="00334908" w:rsidRDefault="00334908" w:rsidP="00334908">
      <w:pPr>
        <w:spacing w:line="360" w:lineRule="auto"/>
        <w:ind w:firstLine="708"/>
        <w:jc w:val="both"/>
        <w:rPr>
          <w:sz w:val="20"/>
          <w:szCs w:val="20"/>
        </w:rPr>
      </w:pPr>
    </w:p>
    <w:p w:rsidR="00334908" w:rsidRDefault="00334908" w:rsidP="00334908">
      <w:pPr>
        <w:spacing w:line="360" w:lineRule="auto"/>
        <w:ind w:firstLine="708"/>
        <w:jc w:val="both"/>
        <w:rPr>
          <w:sz w:val="20"/>
          <w:szCs w:val="20"/>
        </w:rPr>
      </w:pPr>
    </w:p>
    <w:p w:rsidR="00334908" w:rsidRDefault="00334908" w:rsidP="00334908">
      <w:pPr>
        <w:spacing w:line="360" w:lineRule="auto"/>
        <w:ind w:firstLine="708"/>
        <w:jc w:val="both"/>
        <w:rPr>
          <w:sz w:val="20"/>
          <w:szCs w:val="20"/>
        </w:rPr>
      </w:pPr>
    </w:p>
    <w:p w:rsidR="00334908" w:rsidRDefault="00334908" w:rsidP="00334908">
      <w:pPr>
        <w:spacing w:line="360" w:lineRule="auto"/>
        <w:ind w:firstLine="708"/>
        <w:jc w:val="both"/>
        <w:rPr>
          <w:sz w:val="20"/>
          <w:szCs w:val="20"/>
        </w:rPr>
      </w:pPr>
    </w:p>
    <w:p w:rsidR="00334908" w:rsidRDefault="00334908" w:rsidP="00334908">
      <w:pPr>
        <w:spacing w:line="360" w:lineRule="auto"/>
        <w:ind w:firstLine="708"/>
        <w:jc w:val="both"/>
        <w:rPr>
          <w:sz w:val="20"/>
          <w:szCs w:val="20"/>
        </w:rPr>
      </w:pPr>
    </w:p>
    <w:p w:rsidR="00334908" w:rsidRDefault="00334908" w:rsidP="00334908">
      <w:pPr>
        <w:spacing w:line="360" w:lineRule="auto"/>
        <w:ind w:firstLine="708"/>
        <w:jc w:val="both"/>
        <w:rPr>
          <w:sz w:val="20"/>
          <w:szCs w:val="20"/>
        </w:rPr>
      </w:pPr>
    </w:p>
    <w:sectPr w:rsidR="00334908" w:rsidSect="008B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34908"/>
    <w:rsid w:val="000411DA"/>
    <w:rsid w:val="00334908"/>
    <w:rsid w:val="005F6D4B"/>
    <w:rsid w:val="0078244F"/>
    <w:rsid w:val="008B0CCD"/>
    <w:rsid w:val="00E3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908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Sępólno Krajeńskie</dc:creator>
  <cp:keywords/>
  <dc:description/>
  <cp:lastModifiedBy>Gmina Sępólno Krajeńskie</cp:lastModifiedBy>
  <cp:revision>1</cp:revision>
  <cp:lastPrinted>2012-09-07T12:33:00Z</cp:lastPrinted>
  <dcterms:created xsi:type="dcterms:W3CDTF">2012-09-07T10:40:00Z</dcterms:created>
  <dcterms:modified xsi:type="dcterms:W3CDTF">2012-09-07T13:00:00Z</dcterms:modified>
</cp:coreProperties>
</file>