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F6D31" w14:textId="7FEC88DA" w:rsidR="00896730" w:rsidRPr="00387811" w:rsidRDefault="00896730" w:rsidP="0089673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 xml:space="preserve">Protokół Nr </w:t>
      </w:r>
      <w:r w:rsidR="002C4883">
        <w:rPr>
          <w:rFonts w:ascii="Times New Roman" w:hAnsi="Times New Roman" w:cs="Times New Roman"/>
          <w:b/>
          <w:sz w:val="26"/>
          <w:szCs w:val="26"/>
        </w:rPr>
        <w:t>11</w:t>
      </w:r>
      <w:r w:rsidRPr="00387811">
        <w:rPr>
          <w:rFonts w:ascii="Times New Roman" w:hAnsi="Times New Roman" w:cs="Times New Roman"/>
          <w:b/>
          <w:sz w:val="26"/>
          <w:szCs w:val="26"/>
        </w:rPr>
        <w:t>/2019</w:t>
      </w:r>
    </w:p>
    <w:p w14:paraId="244CC074" w14:textId="6EB52BB1" w:rsidR="00896730" w:rsidRPr="00387811" w:rsidRDefault="00383367" w:rsidP="0089673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</w:t>
      </w:r>
      <w:r w:rsidR="00896730" w:rsidRPr="00387811">
        <w:rPr>
          <w:rFonts w:ascii="Times New Roman" w:hAnsi="Times New Roman" w:cs="Times New Roman"/>
          <w:b/>
          <w:sz w:val="26"/>
          <w:szCs w:val="26"/>
        </w:rPr>
        <w:t xml:space="preserve"> posiedzenia Komisji Skarg, Wniosków i Petycji Rady Miejskiej w Sępólnie Krajeńskim w dniu </w:t>
      </w:r>
      <w:r w:rsidR="00896730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896730">
        <w:rPr>
          <w:rFonts w:ascii="Times New Roman" w:hAnsi="Times New Roman" w:cs="Times New Roman"/>
          <w:b/>
          <w:sz w:val="26"/>
          <w:szCs w:val="26"/>
        </w:rPr>
        <w:t xml:space="preserve"> listopada</w:t>
      </w:r>
      <w:r w:rsidR="00896730" w:rsidRPr="00387811">
        <w:rPr>
          <w:rFonts w:ascii="Times New Roman" w:hAnsi="Times New Roman" w:cs="Times New Roman"/>
          <w:b/>
          <w:sz w:val="26"/>
          <w:szCs w:val="26"/>
        </w:rPr>
        <w:t xml:space="preserve"> 2019r.</w:t>
      </w:r>
    </w:p>
    <w:p w14:paraId="2F7FD8D7" w14:textId="77777777" w:rsidR="00896730" w:rsidRPr="00387811" w:rsidRDefault="00896730" w:rsidP="008967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AE7A82" w14:textId="18DA38E1" w:rsidR="00896730" w:rsidRDefault="00896730" w:rsidP="008967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W posiedzeniu udział wzięli członkowie Komisji wg załączonej listy obecności oraz zaprosz</w:t>
      </w:r>
      <w:r w:rsidR="004B22B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eni goście: </w:t>
      </w:r>
    </w:p>
    <w:p w14:paraId="06C4E0D1" w14:textId="49F15391" w:rsidR="004B22BA" w:rsidRDefault="004B22BA" w:rsidP="008967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A1FD0DE" w14:textId="09292384" w:rsidR="004B22BA" w:rsidRDefault="004B22BA" w:rsidP="004B22BA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Przewodniczący Rady Miejskiej – Franciszek Lesinski; </w:t>
      </w:r>
    </w:p>
    <w:p w14:paraId="0A444637" w14:textId="53093D1D" w:rsidR="004B22BA" w:rsidRDefault="004B22BA" w:rsidP="004B22BA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Skarbnik Gminy – Anna Buchwald; </w:t>
      </w:r>
    </w:p>
    <w:p w14:paraId="247A626B" w14:textId="3DE7C88F" w:rsidR="004B22BA" w:rsidRPr="004B22BA" w:rsidRDefault="004B22BA" w:rsidP="004B22BA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Dyrektor Zakładu Obsługi Oświaty Samorządowej – Zbigniew Tymecki. </w:t>
      </w:r>
    </w:p>
    <w:p w14:paraId="2AB7F536" w14:textId="77777777" w:rsidR="00896730" w:rsidRPr="00387811" w:rsidRDefault="00896730" w:rsidP="008967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E46D143" w14:textId="77777777" w:rsidR="00896730" w:rsidRPr="00387811" w:rsidRDefault="00896730" w:rsidP="008967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Posiedzenie otworzył Przewodniczący Komisji Pan Mateusz Oelberg, który po powitaniu zebranych zaproponował następujący jego porządek:</w:t>
      </w:r>
    </w:p>
    <w:p w14:paraId="65D407E1" w14:textId="77777777" w:rsidR="002C4883" w:rsidRPr="002C4883" w:rsidRDefault="002C4883" w:rsidP="002C48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4087087"/>
    </w:p>
    <w:p w14:paraId="123F3C6D" w14:textId="77777777" w:rsidR="002C4883" w:rsidRPr="002C4883" w:rsidRDefault="002C4883" w:rsidP="002C48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09216653"/>
      <w:r w:rsidRPr="002C4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1EFDD47A" w14:textId="77777777" w:rsidR="002C4883" w:rsidRPr="002C4883" w:rsidRDefault="002C4883" w:rsidP="002C48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oświadczenia Rady Miejskiej dot. finansowania oświaty; </w:t>
      </w:r>
    </w:p>
    <w:p w14:paraId="0ACD0C9D" w14:textId="77777777" w:rsidR="002C4883" w:rsidRPr="002C4883" w:rsidRDefault="002C4883" w:rsidP="002C48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zakresie propozycji wysokości podatków i opłat lokalnych na 2020r.; </w:t>
      </w:r>
    </w:p>
    <w:p w14:paraId="776990AA" w14:textId="4654E0D3" w:rsidR="002C4883" w:rsidRDefault="002C4883" w:rsidP="002C48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4141DBB7" w14:textId="1696C5E3" w:rsidR="002C4883" w:rsidRDefault="002C4883" w:rsidP="002C48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2571A" w14:textId="2F76F675" w:rsidR="002C4883" w:rsidRPr="002C4883" w:rsidRDefault="002C4883" w:rsidP="002C48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27DFBB5A" w14:textId="77777777" w:rsidR="002C4883" w:rsidRPr="002C4883" w:rsidRDefault="002C4883" w:rsidP="002C48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bookmarkEnd w:id="0"/>
    <w:bookmarkEnd w:id="1"/>
    <w:p w14:paraId="71CA3568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Ad.2. Dyrektor Zakładu Obsługi Oświaty Samorządowej przedstawił Komisji projekt oświadczenia Rady Miejskiej w sprawie finansowania oświaty (projekt oświadczenia stanowi załącznik do niniejszego protokołu). </w:t>
      </w:r>
    </w:p>
    <w:p w14:paraId="756FCD2A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Komisja zaopiniowała jednogłośnie pozytywnie przedstawiony projekt oświadczenia. </w:t>
      </w:r>
    </w:p>
    <w:p w14:paraId="5D1EC429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583523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Ad.3. Skarbnik Gminy przedstawiła propozycje stawek podatków lokalnych na 2020r. (propozycje stawek stanowią załącznik do niniejszego protokołu). </w:t>
      </w:r>
    </w:p>
    <w:p w14:paraId="52FB23D4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>Poinformowała, że zgodnie z propozycjami Burmistrza:</w:t>
      </w:r>
    </w:p>
    <w:p w14:paraId="079A6AFD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- stawka podatku od nieruchomości zostałaby zwiększona o 4%, </w:t>
      </w:r>
      <w:bookmarkStart w:id="2" w:name="_Hlk25062168"/>
      <w:r w:rsidRPr="00590E25">
        <w:rPr>
          <w:rFonts w:ascii="Times New Roman" w:hAnsi="Times New Roman" w:cs="Times New Roman"/>
          <w:sz w:val="26"/>
          <w:szCs w:val="26"/>
        </w:rPr>
        <w:t xml:space="preserve">co spowodowałoby wzrost dochodów budżetu z tego tytułu o 236.011.zł. </w:t>
      </w:r>
    </w:p>
    <w:bookmarkEnd w:id="2"/>
    <w:p w14:paraId="4A072E25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- stawka podatku od środków transportowych pozostałaby na poziomie tegorocznym z uwagi na ich obecny wysoki poziom, waloryzacja spowodowałaby ich wzrost w 90% - ach do stawek maksymalnych. </w:t>
      </w:r>
    </w:p>
    <w:p w14:paraId="1082312A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- stawka podatku rolnego zostałaby utrzymana na poziomie GUS, co spowodowałoby jej wzrost o około 10zł. za 1ha przeliczeniowy, co spowodowałoby wzrost dochodów budżetu z tego tytułu o 91.343.zł.  </w:t>
      </w:r>
    </w:p>
    <w:p w14:paraId="6DA4C510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t xml:space="preserve">- stawka podatku leśnego również zostałaby utrzymana GUS, co spowodowałoby wzrost dochodów budżetu z tego tytułu o 2.399.zł.  </w:t>
      </w:r>
    </w:p>
    <w:p w14:paraId="4FFF1419" w14:textId="69CE61BA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  <w:r w:rsidRPr="00590E25">
        <w:rPr>
          <w:rFonts w:ascii="Times New Roman" w:hAnsi="Times New Roman" w:cs="Times New Roman"/>
          <w:sz w:val="26"/>
          <w:szCs w:val="26"/>
        </w:rPr>
        <w:lastRenderedPageBreak/>
        <w:t>Komisja zaopiniowała niejednogłośnie pozytywnie przedstawione propozycje stawek podatków lokalnych na 2020r. (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90E25">
        <w:rPr>
          <w:rFonts w:ascii="Times New Roman" w:hAnsi="Times New Roman" w:cs="Times New Roman"/>
          <w:sz w:val="26"/>
          <w:szCs w:val="26"/>
        </w:rPr>
        <w:t xml:space="preserve"> głosy „za” przy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90E25">
        <w:rPr>
          <w:rFonts w:ascii="Times New Roman" w:hAnsi="Times New Roman" w:cs="Times New Roman"/>
          <w:sz w:val="26"/>
          <w:szCs w:val="26"/>
        </w:rPr>
        <w:t xml:space="preserve"> głos</w:t>
      </w:r>
      <w:r>
        <w:rPr>
          <w:rFonts w:ascii="Times New Roman" w:hAnsi="Times New Roman" w:cs="Times New Roman"/>
          <w:sz w:val="26"/>
          <w:szCs w:val="26"/>
        </w:rPr>
        <w:t>ach</w:t>
      </w:r>
      <w:r w:rsidRPr="00590E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„wstrzymujących się”</w:t>
      </w:r>
      <w:r w:rsidRPr="00590E25">
        <w:rPr>
          <w:rFonts w:ascii="Times New Roman" w:hAnsi="Times New Roman" w:cs="Times New Roman"/>
          <w:sz w:val="26"/>
          <w:szCs w:val="26"/>
        </w:rPr>
        <w:t xml:space="preserve">).        </w:t>
      </w:r>
    </w:p>
    <w:p w14:paraId="07B2D13C" w14:textId="77777777" w:rsidR="00383367" w:rsidRPr="00590E25" w:rsidRDefault="00383367" w:rsidP="0038336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7C3503" w14:textId="35D9DCED" w:rsidR="00896730" w:rsidRPr="00387811" w:rsidRDefault="00D548A1" w:rsidP="0089673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Wobec braku wolnych wniosków</w:t>
      </w:r>
      <w:bookmarkStart w:id="3" w:name="_GoBack"/>
      <w:bookmarkEnd w:id="3"/>
      <w:r w:rsidR="00383367">
        <w:rPr>
          <w:rFonts w:ascii="Times New Roman" w:hAnsi="Times New Roman" w:cs="Times New Roman"/>
          <w:sz w:val="26"/>
          <w:szCs w:val="26"/>
        </w:rPr>
        <w:t>, po wyczerpaniu porządku obrad,  Przewodniczący Komisji</w:t>
      </w:r>
      <w:r w:rsidR="00896730">
        <w:rPr>
          <w:rFonts w:ascii="Times New Roman" w:hAnsi="Times New Roman" w:cs="Times New Roman"/>
          <w:sz w:val="26"/>
          <w:szCs w:val="26"/>
        </w:rPr>
        <w:t xml:space="preserve"> </w:t>
      </w:r>
      <w:r w:rsidR="00383367">
        <w:rPr>
          <w:rFonts w:ascii="Times New Roman" w:hAnsi="Times New Roman" w:cs="Times New Roman"/>
          <w:sz w:val="26"/>
          <w:szCs w:val="26"/>
        </w:rPr>
        <w:t xml:space="preserve">zakończył posiedzenie. </w:t>
      </w:r>
    </w:p>
    <w:p w14:paraId="7A0A82C3" w14:textId="77777777" w:rsidR="00896730" w:rsidRDefault="00896730" w:rsidP="008967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476868" w14:textId="77777777" w:rsidR="00896730" w:rsidRDefault="00896730" w:rsidP="008967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7D111B" w14:textId="77777777" w:rsidR="00896730" w:rsidRPr="00387811" w:rsidRDefault="00896730" w:rsidP="008967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0622E9" w14:textId="77777777" w:rsidR="00896730" w:rsidRPr="00387811" w:rsidRDefault="00896730" w:rsidP="008967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>Komisja w składzie:</w:t>
      </w:r>
    </w:p>
    <w:p w14:paraId="19760E4D" w14:textId="77777777" w:rsidR="00896730" w:rsidRPr="00387811" w:rsidRDefault="00896730" w:rsidP="0089673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Przewodniczący  – Mateusz Oelberg </w:t>
      </w:r>
    </w:p>
    <w:p w14:paraId="610F68A7" w14:textId="77777777" w:rsidR="00896730" w:rsidRPr="00387811" w:rsidRDefault="00896730" w:rsidP="00896730">
      <w:pPr>
        <w:pStyle w:val="Akapitzlist"/>
        <w:jc w:val="both"/>
        <w:rPr>
          <w:sz w:val="26"/>
          <w:szCs w:val="26"/>
        </w:rPr>
      </w:pPr>
    </w:p>
    <w:p w14:paraId="272EAFDA" w14:textId="77777777" w:rsidR="00896730" w:rsidRPr="00387811" w:rsidRDefault="00896730" w:rsidP="0089673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>Z -ca  Przewodniczącego  – Tobiasz Świniarski</w:t>
      </w:r>
    </w:p>
    <w:p w14:paraId="451D0839" w14:textId="77777777" w:rsidR="00896730" w:rsidRPr="00387811" w:rsidRDefault="00896730" w:rsidP="00896730">
      <w:pPr>
        <w:pStyle w:val="Akapitzlist"/>
        <w:rPr>
          <w:sz w:val="26"/>
          <w:szCs w:val="26"/>
        </w:rPr>
      </w:pPr>
    </w:p>
    <w:p w14:paraId="05D15E3C" w14:textId="77777777" w:rsidR="00896730" w:rsidRPr="00387811" w:rsidRDefault="00896730" w:rsidP="0089673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>Członek – Artur Juhnke</w:t>
      </w:r>
    </w:p>
    <w:p w14:paraId="4C18CA03" w14:textId="77777777" w:rsidR="00896730" w:rsidRPr="00387811" w:rsidRDefault="00896730" w:rsidP="00896730">
      <w:pPr>
        <w:pStyle w:val="Akapitzlist"/>
        <w:rPr>
          <w:sz w:val="26"/>
          <w:szCs w:val="26"/>
        </w:rPr>
      </w:pPr>
    </w:p>
    <w:p w14:paraId="6E0AA0FD" w14:textId="77777777" w:rsidR="00896730" w:rsidRPr="00387811" w:rsidRDefault="00896730" w:rsidP="0089673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>Członek – Barbara Szlezer</w:t>
      </w:r>
    </w:p>
    <w:p w14:paraId="28CF0A30" w14:textId="77777777" w:rsidR="00896730" w:rsidRPr="00387811" w:rsidRDefault="00896730" w:rsidP="00896730">
      <w:pPr>
        <w:pStyle w:val="Akapitzlist"/>
        <w:rPr>
          <w:sz w:val="26"/>
          <w:szCs w:val="26"/>
        </w:rPr>
      </w:pPr>
    </w:p>
    <w:p w14:paraId="29C6AC14" w14:textId="77777777" w:rsidR="00896730" w:rsidRPr="00387811" w:rsidRDefault="00896730" w:rsidP="0089673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Janusz Tomas </w:t>
      </w:r>
    </w:p>
    <w:p w14:paraId="45C45089" w14:textId="77777777" w:rsidR="00896730" w:rsidRPr="00387811" w:rsidRDefault="00896730" w:rsidP="0089673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 </w:t>
      </w:r>
      <w:r w:rsidRPr="00387811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1752665F" w14:textId="77777777" w:rsidR="00896730" w:rsidRPr="00387811" w:rsidRDefault="00896730" w:rsidP="008967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F2E12BE" w14:textId="77777777" w:rsidR="00896730" w:rsidRPr="00387811" w:rsidRDefault="00896730" w:rsidP="0089673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>protokołował:</w:t>
      </w:r>
    </w:p>
    <w:p w14:paraId="3591E0C2" w14:textId="77777777" w:rsidR="00896730" w:rsidRPr="00387811" w:rsidRDefault="00896730" w:rsidP="0089673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Tomasz Dix  </w:t>
      </w:r>
    </w:p>
    <w:p w14:paraId="3868553C" w14:textId="77777777" w:rsidR="00896730" w:rsidRPr="00387811" w:rsidRDefault="00896730" w:rsidP="00896730">
      <w:pPr>
        <w:rPr>
          <w:sz w:val="26"/>
          <w:szCs w:val="26"/>
        </w:rPr>
      </w:pPr>
    </w:p>
    <w:p w14:paraId="159AA1B6" w14:textId="77777777" w:rsidR="00896730" w:rsidRDefault="00896730" w:rsidP="00896730"/>
    <w:p w14:paraId="2B4ACA8F" w14:textId="77777777" w:rsidR="00B80C4B" w:rsidRDefault="00B80C4B"/>
    <w:sectPr w:rsidR="00B80C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7BF3C" w14:textId="77777777" w:rsidR="00AA3BB3" w:rsidRDefault="00AA3BB3">
      <w:pPr>
        <w:spacing w:after="0" w:line="240" w:lineRule="auto"/>
      </w:pPr>
      <w:r>
        <w:separator/>
      </w:r>
    </w:p>
  </w:endnote>
  <w:endnote w:type="continuationSeparator" w:id="0">
    <w:p w14:paraId="794E084B" w14:textId="77777777" w:rsidR="00AA3BB3" w:rsidRDefault="00AA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1367"/>
      <w:docPartObj>
        <w:docPartGallery w:val="Page Numbers (Bottom of Page)"/>
        <w:docPartUnique/>
      </w:docPartObj>
    </w:sdtPr>
    <w:sdtEndPr/>
    <w:sdtContent>
      <w:p w14:paraId="683A7E75" w14:textId="77777777" w:rsidR="00EB2F43" w:rsidRDefault="008967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24950" w14:textId="77777777" w:rsidR="00EB2F43" w:rsidRDefault="00AA3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6F8EB" w14:textId="77777777" w:rsidR="00AA3BB3" w:rsidRDefault="00AA3BB3">
      <w:pPr>
        <w:spacing w:after="0" w:line="240" w:lineRule="auto"/>
      </w:pPr>
      <w:r>
        <w:separator/>
      </w:r>
    </w:p>
  </w:footnote>
  <w:footnote w:type="continuationSeparator" w:id="0">
    <w:p w14:paraId="641B3F79" w14:textId="77777777" w:rsidR="00AA3BB3" w:rsidRDefault="00AA3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F9"/>
    <w:multiLevelType w:val="hybridMultilevel"/>
    <w:tmpl w:val="3D86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52F4"/>
    <w:multiLevelType w:val="hybridMultilevel"/>
    <w:tmpl w:val="E36AEFC2"/>
    <w:lvl w:ilvl="0" w:tplc="70A27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6"/>
    <w:rsid w:val="002C4883"/>
    <w:rsid w:val="00383367"/>
    <w:rsid w:val="004874E6"/>
    <w:rsid w:val="004B22BA"/>
    <w:rsid w:val="00577E30"/>
    <w:rsid w:val="00896730"/>
    <w:rsid w:val="00AA3BB3"/>
    <w:rsid w:val="00B80C4B"/>
    <w:rsid w:val="00C004C8"/>
    <w:rsid w:val="00D5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BCCD"/>
  <w15:chartTrackingRefBased/>
  <w15:docId w15:val="{972B05FC-961B-49B7-A2A6-D27D27F3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dcterms:created xsi:type="dcterms:W3CDTF">2019-07-15T10:43:00Z</dcterms:created>
  <dcterms:modified xsi:type="dcterms:W3CDTF">2019-11-29T12:43:00Z</dcterms:modified>
</cp:coreProperties>
</file>