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B776" w14:textId="77777777" w:rsidR="00F57A9F" w:rsidRDefault="00F57A9F" w:rsidP="00175A07">
      <w:pPr>
        <w:pStyle w:val="Tekstpodstawowy3"/>
        <w:rPr>
          <w:rFonts w:cs="Arial"/>
          <w:szCs w:val="20"/>
        </w:rPr>
      </w:pPr>
    </w:p>
    <w:p w14:paraId="436EF984" w14:textId="77777777" w:rsidR="00175A07" w:rsidRPr="00F57A9F" w:rsidRDefault="00175A07" w:rsidP="00175A07">
      <w:pPr>
        <w:pStyle w:val="Tekstpodstawowy3"/>
        <w:rPr>
          <w:rFonts w:cs="Arial"/>
          <w:szCs w:val="20"/>
        </w:rPr>
      </w:pPr>
      <w:r w:rsidRPr="00F57A9F">
        <w:rPr>
          <w:rFonts w:cs="Arial"/>
          <w:szCs w:val="20"/>
        </w:rPr>
        <w:t xml:space="preserve">SPECYFIKACJA ISTOTNYCH WARUNKÓW ZAMÓWIENIA </w:t>
      </w:r>
    </w:p>
    <w:p w14:paraId="13671A04" w14:textId="77777777" w:rsidR="00175A07" w:rsidRPr="00EA45C1" w:rsidRDefault="00175A07" w:rsidP="00175A07">
      <w:pPr>
        <w:pStyle w:val="Tekstpodstawowy3"/>
        <w:rPr>
          <w:rFonts w:cs="Arial"/>
          <w:sz w:val="24"/>
          <w:szCs w:val="20"/>
        </w:rPr>
      </w:pPr>
    </w:p>
    <w:p w14:paraId="40C1C41F" w14:textId="77777777" w:rsidR="00EA45C1" w:rsidRDefault="00175A07" w:rsidP="00F57A9F">
      <w:pPr>
        <w:jc w:val="center"/>
        <w:rPr>
          <w:rFonts w:ascii="Arial" w:hAnsi="Arial" w:cs="Arial"/>
          <w:b/>
          <w:bCs/>
          <w:sz w:val="24"/>
          <w:szCs w:val="20"/>
        </w:rPr>
      </w:pPr>
      <w:r w:rsidRPr="00EA45C1">
        <w:rPr>
          <w:rFonts w:ascii="Arial" w:hAnsi="Arial" w:cs="Arial"/>
          <w:b/>
          <w:sz w:val="24"/>
          <w:szCs w:val="20"/>
        </w:rPr>
        <w:t xml:space="preserve">NA WYKONANIE W TRYBIE </w:t>
      </w:r>
      <w:r w:rsidRPr="00EA45C1">
        <w:rPr>
          <w:rFonts w:ascii="Arial" w:hAnsi="Arial" w:cs="Arial"/>
          <w:b/>
          <w:bCs/>
          <w:sz w:val="24"/>
          <w:szCs w:val="20"/>
        </w:rPr>
        <w:t xml:space="preserve">ZAPROJEKTUJ I WYBUDUJ </w:t>
      </w:r>
    </w:p>
    <w:p w14:paraId="3E1D2065" w14:textId="648DB9FE" w:rsidR="00EA45C1" w:rsidRPr="00EA45C1" w:rsidRDefault="00175A07" w:rsidP="00F57A9F">
      <w:pPr>
        <w:jc w:val="center"/>
        <w:rPr>
          <w:rFonts w:ascii="Arial" w:hAnsi="Arial" w:cs="Arial"/>
          <w:b/>
          <w:sz w:val="24"/>
          <w:szCs w:val="20"/>
        </w:rPr>
      </w:pPr>
      <w:r w:rsidRPr="00EA45C1">
        <w:rPr>
          <w:rFonts w:ascii="Arial" w:hAnsi="Arial" w:cs="Arial"/>
          <w:b/>
          <w:bCs/>
          <w:sz w:val="24"/>
          <w:szCs w:val="20"/>
        </w:rPr>
        <w:t>ZADANIA INWESTYCYJNEGO PN.</w:t>
      </w:r>
      <w:r w:rsidRPr="00EA45C1">
        <w:rPr>
          <w:rFonts w:ascii="Arial" w:hAnsi="Arial" w:cs="Arial"/>
          <w:b/>
          <w:sz w:val="24"/>
          <w:szCs w:val="20"/>
        </w:rPr>
        <w:t xml:space="preserve">: </w:t>
      </w:r>
    </w:p>
    <w:p w14:paraId="755DD5DB" w14:textId="7E70999B" w:rsidR="00F83333" w:rsidRPr="00EA45C1" w:rsidRDefault="00175A07" w:rsidP="00F57A9F">
      <w:pPr>
        <w:jc w:val="center"/>
        <w:rPr>
          <w:rFonts w:ascii="Arial" w:hAnsi="Arial" w:cs="Arial"/>
          <w:b/>
          <w:sz w:val="24"/>
          <w:szCs w:val="20"/>
        </w:rPr>
      </w:pPr>
      <w:r w:rsidRPr="00EA45C1">
        <w:rPr>
          <w:rFonts w:ascii="Arial" w:hAnsi="Arial" w:cs="Arial"/>
          <w:b/>
          <w:sz w:val="24"/>
          <w:szCs w:val="20"/>
        </w:rPr>
        <w:t>„BUDOWA KANALIZACJI SANITARNEJ W MIEJSCOWOŚCI WIŚNIEWA”</w:t>
      </w:r>
    </w:p>
    <w:p w14:paraId="2BE21A90" w14:textId="77777777" w:rsidR="00175A07" w:rsidRPr="003208DE" w:rsidRDefault="00175A07" w:rsidP="00175A07">
      <w:pPr>
        <w:jc w:val="center"/>
        <w:rPr>
          <w:rFonts w:ascii="Arial" w:hAnsi="Arial" w:cs="Arial"/>
          <w:b/>
          <w:sz w:val="20"/>
          <w:szCs w:val="20"/>
        </w:rPr>
      </w:pPr>
    </w:p>
    <w:p w14:paraId="1C21BE49" w14:textId="77777777" w:rsidR="00175A07" w:rsidRPr="003208DE" w:rsidRDefault="00175A07" w:rsidP="00175A07">
      <w:pPr>
        <w:jc w:val="center"/>
        <w:rPr>
          <w:rFonts w:ascii="Arial" w:hAnsi="Arial" w:cs="Arial"/>
          <w:b/>
          <w:sz w:val="20"/>
          <w:szCs w:val="20"/>
        </w:rPr>
      </w:pPr>
    </w:p>
    <w:p w14:paraId="558DC44B" w14:textId="77777777" w:rsidR="00175A07" w:rsidRPr="003208DE" w:rsidRDefault="00175A07" w:rsidP="00175A07">
      <w:pPr>
        <w:jc w:val="center"/>
        <w:rPr>
          <w:rFonts w:ascii="Arial" w:hAnsi="Arial" w:cs="Arial"/>
          <w:b/>
          <w:sz w:val="20"/>
          <w:szCs w:val="20"/>
        </w:rPr>
      </w:pPr>
    </w:p>
    <w:p w14:paraId="3AB05FEA" w14:textId="77777777" w:rsidR="00175A07" w:rsidRPr="003208DE" w:rsidRDefault="00175A07" w:rsidP="00175A07">
      <w:pPr>
        <w:jc w:val="center"/>
        <w:rPr>
          <w:rFonts w:ascii="Arial" w:hAnsi="Arial" w:cs="Arial"/>
          <w:b/>
          <w:sz w:val="20"/>
          <w:szCs w:val="20"/>
        </w:rPr>
      </w:pPr>
    </w:p>
    <w:p w14:paraId="1B5C78B7" w14:textId="77777777" w:rsidR="00175A07" w:rsidRPr="00F57A9F" w:rsidRDefault="00F57A9F"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0"/>
          <w:szCs w:val="20"/>
          <w:lang w:eastAsia="pl-PL"/>
        </w:rPr>
        <w:t xml:space="preserve"> </w:t>
      </w:r>
      <w:r w:rsidR="00175A07" w:rsidRPr="00F57A9F">
        <w:rPr>
          <w:rFonts w:ascii="Arial" w:eastAsia="Times New Roman" w:hAnsi="Arial" w:cs="Arial"/>
          <w:sz w:val="24"/>
          <w:szCs w:val="20"/>
          <w:lang w:eastAsia="pl-PL"/>
        </w:rPr>
        <w:t>Komisja przetargowa w składzie:</w:t>
      </w:r>
    </w:p>
    <w:p w14:paraId="458FBCC0"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648FB66" w14:textId="201323BE"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Marek Zieńko</w:t>
      </w:r>
    </w:p>
    <w:p w14:paraId="28E1563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7B6485C"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702E855" w14:textId="4EC66D50"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Anna Sotkiewicz-Tumanik</w:t>
      </w:r>
      <w:r w:rsidR="00175A07" w:rsidRPr="00F57A9F">
        <w:rPr>
          <w:rFonts w:ascii="Arial" w:eastAsia="Times New Roman" w:hAnsi="Arial" w:cs="Arial"/>
          <w:sz w:val="24"/>
          <w:szCs w:val="20"/>
          <w:lang w:eastAsia="pl-PL"/>
        </w:rPr>
        <w:t xml:space="preserve"> </w:t>
      </w:r>
    </w:p>
    <w:p w14:paraId="2597E8D6"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FCC190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3EA1A95" w14:textId="2D5C8362"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Paulina Pawełek</w:t>
      </w:r>
    </w:p>
    <w:p w14:paraId="270AA092"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74D7CE7" w14:textId="77777777" w:rsidR="00F27683" w:rsidRDefault="00F27683" w:rsidP="00F27683">
      <w:pPr>
        <w:spacing w:after="0" w:line="276" w:lineRule="auto"/>
        <w:jc w:val="both"/>
        <w:rPr>
          <w:rFonts w:ascii="Arial" w:eastAsia="Times New Roman" w:hAnsi="Arial" w:cs="Arial"/>
          <w:b/>
          <w:color w:val="FF0000"/>
          <w:sz w:val="24"/>
          <w:szCs w:val="20"/>
          <w:lang w:eastAsia="pl-PL"/>
        </w:rPr>
      </w:pPr>
    </w:p>
    <w:p w14:paraId="6D296790" w14:textId="77777777" w:rsidR="00F27683" w:rsidRDefault="00F27683" w:rsidP="00F27683">
      <w:pPr>
        <w:spacing w:after="0" w:line="276" w:lineRule="auto"/>
        <w:jc w:val="both"/>
        <w:rPr>
          <w:rFonts w:ascii="Arial" w:eastAsia="Times New Roman" w:hAnsi="Arial" w:cs="Arial"/>
          <w:b/>
          <w:color w:val="FF0000"/>
          <w:sz w:val="24"/>
          <w:szCs w:val="20"/>
          <w:lang w:eastAsia="pl-PL"/>
        </w:rPr>
      </w:pPr>
    </w:p>
    <w:p w14:paraId="1116FAE5" w14:textId="690BCD5B" w:rsidR="00F27683" w:rsidRDefault="00E0161D" w:rsidP="00F27683">
      <w:pPr>
        <w:spacing w:after="0" w:line="276" w:lineRule="auto"/>
        <w:jc w:val="both"/>
        <w:rPr>
          <w:rFonts w:ascii="Arial" w:eastAsia="Times New Roman" w:hAnsi="Arial" w:cs="Arial"/>
          <w:b/>
          <w:color w:val="FF0000"/>
          <w:sz w:val="24"/>
          <w:szCs w:val="20"/>
          <w:lang w:eastAsia="pl-PL"/>
        </w:rPr>
      </w:pPr>
      <w:r w:rsidRPr="00E0161D">
        <w:rPr>
          <w:rFonts w:ascii="Arial" w:eastAsia="Times New Roman" w:hAnsi="Arial" w:cs="Arial"/>
          <w:b/>
          <w:color w:val="FF0000"/>
          <w:sz w:val="24"/>
          <w:szCs w:val="20"/>
          <w:lang w:eastAsia="pl-PL"/>
        </w:rPr>
        <w:t>W związku z dużą ilością istotnych pytań wymagających szczegółowej analizy dokumentacyjnej</w:t>
      </w:r>
      <w:bookmarkStart w:id="0" w:name="_GoBack"/>
      <w:bookmarkEnd w:id="0"/>
      <w:r w:rsidRPr="00E0161D">
        <w:rPr>
          <w:rFonts w:ascii="Arial" w:eastAsia="Times New Roman" w:hAnsi="Arial" w:cs="Arial"/>
          <w:b/>
          <w:color w:val="FF0000"/>
          <w:sz w:val="24"/>
          <w:szCs w:val="20"/>
          <w:lang w:eastAsia="pl-PL"/>
        </w:rPr>
        <w:t>,</w:t>
      </w:r>
      <w:r w:rsidR="00F27683">
        <w:rPr>
          <w:rFonts w:ascii="Arial" w:eastAsia="Times New Roman" w:hAnsi="Arial" w:cs="Arial"/>
          <w:b/>
          <w:color w:val="FF0000"/>
          <w:sz w:val="24"/>
          <w:szCs w:val="20"/>
          <w:lang w:eastAsia="pl-PL"/>
        </w:rPr>
        <w:t xml:space="preserve"> Zamawiający wydłuża termin składania ofert do dnia 2</w:t>
      </w:r>
      <w:r>
        <w:rPr>
          <w:rFonts w:ascii="Arial" w:eastAsia="Times New Roman" w:hAnsi="Arial" w:cs="Arial"/>
          <w:b/>
          <w:color w:val="FF0000"/>
          <w:sz w:val="24"/>
          <w:szCs w:val="20"/>
          <w:lang w:eastAsia="pl-PL"/>
        </w:rPr>
        <w:t>9</w:t>
      </w:r>
      <w:r w:rsidR="00F27683">
        <w:rPr>
          <w:rFonts w:ascii="Arial" w:eastAsia="Times New Roman" w:hAnsi="Arial" w:cs="Arial"/>
          <w:b/>
          <w:color w:val="FF0000"/>
          <w:sz w:val="24"/>
          <w:szCs w:val="20"/>
          <w:lang w:eastAsia="pl-PL"/>
        </w:rPr>
        <w:t>.01.2021 roku wprowadzając zmiany w SIWZ:</w:t>
      </w:r>
    </w:p>
    <w:p w14:paraId="39A3EB5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XVIII. Opakowanie i oznakowanie ofert – (zmiana terminu składania ofert)</w:t>
      </w:r>
    </w:p>
    <w:p w14:paraId="60888C1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XIX. Termin i miejsce składania ofert – (zmiana terminu składania ofert)</w:t>
      </w:r>
    </w:p>
    <w:p w14:paraId="717381F5"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XX. Otwarcie ofert – (zmiana terminu otwarcia ofert)</w:t>
      </w:r>
    </w:p>
    <w:p w14:paraId="79818DB7"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E1E1DFA"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470EBF1"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B185A83" w14:textId="77777777" w:rsidR="00175A07" w:rsidRPr="00F57A9F" w:rsidRDefault="00175A07" w:rsidP="00175A07">
      <w:pPr>
        <w:spacing w:after="0" w:line="240" w:lineRule="auto"/>
        <w:jc w:val="both"/>
        <w:rPr>
          <w:rFonts w:ascii="Arial" w:eastAsia="Times New Roman" w:hAnsi="Arial" w:cs="Arial"/>
          <w:i/>
          <w:sz w:val="24"/>
          <w:szCs w:val="20"/>
          <w:lang w:eastAsia="pl-PL"/>
        </w:rPr>
      </w:pPr>
      <w:r w:rsidRPr="00F57A9F">
        <w:rPr>
          <w:rFonts w:ascii="Arial" w:eastAsia="Times New Roman" w:hAnsi="Arial" w:cs="Arial"/>
          <w:i/>
          <w:sz w:val="24"/>
          <w:szCs w:val="20"/>
          <w:lang w:eastAsia="pl-PL"/>
        </w:rPr>
        <w:t xml:space="preserve">Zatwierdził: </w:t>
      </w:r>
    </w:p>
    <w:p w14:paraId="305524E3"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D74F560" w14:textId="77777777" w:rsidR="00175A07" w:rsidRPr="00F57A9F" w:rsidRDefault="00175A07" w:rsidP="00175A07">
      <w:pPr>
        <w:spacing w:after="0" w:line="240" w:lineRule="auto"/>
        <w:jc w:val="both"/>
        <w:rPr>
          <w:rFonts w:ascii="Arial" w:eastAsia="Times New Roman" w:hAnsi="Arial" w:cs="Arial"/>
          <w:sz w:val="24"/>
          <w:szCs w:val="20"/>
          <w:lang w:eastAsia="pl-PL"/>
        </w:rPr>
      </w:pPr>
      <w:r w:rsidRPr="00F57A9F">
        <w:rPr>
          <w:rFonts w:ascii="Arial" w:eastAsia="Times New Roman" w:hAnsi="Arial" w:cs="Arial"/>
          <w:sz w:val="24"/>
          <w:szCs w:val="20"/>
          <w:lang w:eastAsia="pl-PL"/>
        </w:rPr>
        <w:t xml:space="preserve">Waldemar Stupałkowski – Burmistrz Sępólna Krajeńskiego………...…………………… </w:t>
      </w:r>
    </w:p>
    <w:p w14:paraId="1AF646B5"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1C45BF71" w14:textId="72BD8F25" w:rsidR="00175A07" w:rsidRPr="00F57A9F" w:rsidRDefault="00175A07" w:rsidP="00175A07">
      <w:pPr>
        <w:spacing w:after="0" w:line="240" w:lineRule="auto"/>
        <w:jc w:val="both"/>
        <w:rPr>
          <w:rFonts w:ascii="Arial" w:eastAsia="Times New Roman" w:hAnsi="Arial" w:cs="Arial"/>
          <w:color w:val="00B0F0"/>
          <w:sz w:val="24"/>
          <w:szCs w:val="20"/>
          <w:lang w:eastAsia="pl-PL"/>
        </w:rPr>
      </w:pPr>
    </w:p>
    <w:p w14:paraId="62C86BF6" w14:textId="77777777" w:rsidR="00F57A9F" w:rsidRDefault="00F57A9F" w:rsidP="00175A07">
      <w:pPr>
        <w:spacing w:after="0" w:line="240" w:lineRule="auto"/>
        <w:jc w:val="both"/>
        <w:rPr>
          <w:rFonts w:ascii="Arial" w:eastAsia="Times New Roman" w:hAnsi="Arial" w:cs="Arial"/>
          <w:sz w:val="24"/>
          <w:szCs w:val="20"/>
          <w:lang w:eastAsia="pl-PL"/>
        </w:rPr>
      </w:pPr>
    </w:p>
    <w:p w14:paraId="3DE29FCC" w14:textId="77777777" w:rsidR="00F57A9F" w:rsidRPr="00F57A9F" w:rsidRDefault="00F57A9F" w:rsidP="00175A07">
      <w:pPr>
        <w:spacing w:after="0" w:line="240" w:lineRule="auto"/>
        <w:jc w:val="both"/>
        <w:rPr>
          <w:rFonts w:ascii="Arial" w:eastAsia="Times New Roman" w:hAnsi="Arial" w:cs="Arial"/>
          <w:sz w:val="24"/>
          <w:szCs w:val="20"/>
          <w:lang w:eastAsia="pl-PL"/>
        </w:rPr>
      </w:pPr>
    </w:p>
    <w:p w14:paraId="00CAAC98" w14:textId="59F7E958"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 xml:space="preserve">Sępólno Kraj., </w:t>
      </w:r>
      <w:r w:rsidR="00E0161D">
        <w:rPr>
          <w:rFonts w:ascii="Arial" w:eastAsia="Times New Roman" w:hAnsi="Arial" w:cs="Arial"/>
          <w:sz w:val="24"/>
          <w:szCs w:val="20"/>
          <w:lang w:eastAsia="pl-PL"/>
        </w:rPr>
        <w:t>22</w:t>
      </w:r>
      <w:r>
        <w:rPr>
          <w:rFonts w:ascii="Arial" w:eastAsia="Times New Roman" w:hAnsi="Arial" w:cs="Arial"/>
          <w:sz w:val="24"/>
          <w:szCs w:val="20"/>
          <w:lang w:eastAsia="pl-PL"/>
        </w:rPr>
        <w:t>.</w:t>
      </w:r>
      <w:r w:rsidR="00F27683">
        <w:rPr>
          <w:rFonts w:ascii="Arial" w:eastAsia="Times New Roman" w:hAnsi="Arial" w:cs="Arial"/>
          <w:sz w:val="24"/>
          <w:szCs w:val="20"/>
          <w:lang w:eastAsia="pl-PL"/>
        </w:rPr>
        <w:t>01</w:t>
      </w:r>
      <w:r>
        <w:rPr>
          <w:rFonts w:ascii="Arial" w:eastAsia="Times New Roman" w:hAnsi="Arial" w:cs="Arial"/>
          <w:sz w:val="24"/>
          <w:szCs w:val="20"/>
          <w:lang w:eastAsia="pl-PL"/>
        </w:rPr>
        <w:t>.</w:t>
      </w:r>
      <w:r w:rsidR="00DD7F91">
        <w:rPr>
          <w:rFonts w:ascii="Arial" w:eastAsia="Times New Roman" w:hAnsi="Arial" w:cs="Arial"/>
          <w:sz w:val="24"/>
          <w:szCs w:val="20"/>
          <w:lang w:eastAsia="pl-PL"/>
        </w:rPr>
        <w:t>202</w:t>
      </w:r>
      <w:r w:rsidR="00F27683">
        <w:rPr>
          <w:rFonts w:ascii="Arial" w:eastAsia="Times New Roman" w:hAnsi="Arial" w:cs="Arial"/>
          <w:sz w:val="24"/>
          <w:szCs w:val="20"/>
          <w:lang w:eastAsia="pl-PL"/>
        </w:rPr>
        <w:t>1</w:t>
      </w:r>
      <w:r w:rsidR="00175A07" w:rsidRPr="00F57A9F">
        <w:rPr>
          <w:rFonts w:ascii="Arial" w:eastAsia="Times New Roman" w:hAnsi="Arial" w:cs="Arial"/>
          <w:sz w:val="24"/>
          <w:szCs w:val="20"/>
          <w:lang w:eastAsia="pl-PL"/>
        </w:rPr>
        <w:t xml:space="preserve"> r.</w:t>
      </w:r>
    </w:p>
    <w:p w14:paraId="681DB0F8"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561B1161"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7A4BF232" w14:textId="77777777" w:rsidR="00175A07" w:rsidRPr="007C6822" w:rsidRDefault="00175A07" w:rsidP="00175A07">
      <w:pPr>
        <w:spacing w:before="200" w:after="0" w:line="240" w:lineRule="auto"/>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SPECYFIKACJA ISTOTNYCH WARUNKÓW ZAMÓWIENIA</w:t>
      </w:r>
      <w:r w:rsidRPr="007C6822">
        <w:rPr>
          <w:rFonts w:ascii="Arial" w:eastAsia="Times New Roman" w:hAnsi="Arial" w:cs="Arial"/>
          <w:b/>
          <w:sz w:val="18"/>
          <w:szCs w:val="20"/>
          <w:lang w:eastAsia="pl-PL"/>
        </w:rPr>
        <w:br/>
        <w:t>W PRZETARGU NIEOGRANICZONYM</w:t>
      </w:r>
    </w:p>
    <w:p w14:paraId="4972AB67" w14:textId="12F68CA4" w:rsidR="007C6822" w:rsidRPr="007C6822" w:rsidRDefault="00175A07" w:rsidP="007C6822">
      <w:pPr>
        <w:spacing w:after="0"/>
        <w:jc w:val="center"/>
        <w:rPr>
          <w:rFonts w:ascii="Arial" w:eastAsia="Times New Roman" w:hAnsi="Arial" w:cs="Arial"/>
          <w:b/>
          <w:bCs/>
          <w:sz w:val="18"/>
          <w:szCs w:val="20"/>
          <w:lang w:eastAsia="pl-PL"/>
        </w:rPr>
      </w:pPr>
      <w:r w:rsidRPr="007C6822">
        <w:rPr>
          <w:rFonts w:ascii="Arial" w:eastAsia="Times New Roman" w:hAnsi="Arial" w:cs="Arial"/>
          <w:b/>
          <w:sz w:val="18"/>
          <w:szCs w:val="20"/>
          <w:lang w:eastAsia="pl-PL"/>
        </w:rPr>
        <w:t xml:space="preserve">NA WYKONANIE W TRYBIE </w:t>
      </w:r>
      <w:r w:rsidRPr="007C6822">
        <w:rPr>
          <w:rFonts w:ascii="Arial" w:eastAsia="Times New Roman" w:hAnsi="Arial" w:cs="Arial"/>
          <w:b/>
          <w:bCs/>
          <w:sz w:val="18"/>
          <w:szCs w:val="20"/>
          <w:lang w:eastAsia="pl-PL"/>
        </w:rPr>
        <w:t>ZAPROJEKTUJ I WYBU</w:t>
      </w:r>
      <w:r w:rsidR="007C6822">
        <w:rPr>
          <w:rFonts w:ascii="Arial" w:eastAsia="Times New Roman" w:hAnsi="Arial" w:cs="Arial"/>
          <w:b/>
          <w:bCs/>
          <w:sz w:val="18"/>
          <w:szCs w:val="20"/>
          <w:lang w:eastAsia="pl-PL"/>
        </w:rPr>
        <w:t xml:space="preserve">DUJ ZADANIA INWESTYCYJNEGO </w:t>
      </w:r>
      <w:r w:rsidRPr="007C6822">
        <w:rPr>
          <w:rFonts w:ascii="Arial" w:eastAsia="Times New Roman" w:hAnsi="Arial" w:cs="Arial"/>
          <w:b/>
          <w:bCs/>
          <w:sz w:val="18"/>
          <w:szCs w:val="20"/>
          <w:lang w:eastAsia="pl-PL"/>
        </w:rPr>
        <w:t>PN.</w:t>
      </w:r>
      <w:r w:rsidRPr="007C6822">
        <w:rPr>
          <w:rFonts w:ascii="Arial" w:eastAsia="Times New Roman" w:hAnsi="Arial" w:cs="Arial"/>
          <w:b/>
          <w:sz w:val="18"/>
          <w:szCs w:val="20"/>
          <w:lang w:eastAsia="pl-PL"/>
        </w:rPr>
        <w:t>:</w:t>
      </w:r>
      <w:r w:rsidRPr="007C6822">
        <w:rPr>
          <w:rFonts w:ascii="Arial" w:hAnsi="Arial" w:cs="Arial"/>
          <w:b/>
          <w:sz w:val="18"/>
          <w:szCs w:val="20"/>
        </w:rPr>
        <w:t xml:space="preserve"> </w:t>
      </w:r>
    </w:p>
    <w:p w14:paraId="4E976419" w14:textId="4F2657D9" w:rsidR="00175A07" w:rsidRDefault="00175A07" w:rsidP="007C6822">
      <w:pPr>
        <w:spacing w:after="0"/>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„BUDOWA KANALIZACJI SANITARNEJ W MIEJSCOWOŚCI WIŚNIEWA”</w:t>
      </w:r>
    </w:p>
    <w:p w14:paraId="177E387C" w14:textId="77777777" w:rsidR="007C6822" w:rsidRPr="007C6822" w:rsidRDefault="007C6822" w:rsidP="007C6822">
      <w:pPr>
        <w:spacing w:after="0"/>
        <w:jc w:val="center"/>
        <w:rPr>
          <w:rFonts w:ascii="Arial" w:eastAsia="Times New Roman" w:hAnsi="Arial" w:cs="Arial"/>
          <w:b/>
          <w:sz w:val="18"/>
          <w:szCs w:val="20"/>
          <w:lang w:eastAsia="pl-PL"/>
        </w:rPr>
      </w:pPr>
    </w:p>
    <w:p w14:paraId="20E7E2BC" w14:textId="77777777" w:rsidR="00175A07" w:rsidRPr="007C6822" w:rsidRDefault="00175A07" w:rsidP="00175A07">
      <w:pPr>
        <w:spacing w:after="0" w:line="240" w:lineRule="auto"/>
        <w:jc w:val="center"/>
        <w:rPr>
          <w:rFonts w:ascii="Arial" w:eastAsia="Times New Roman" w:hAnsi="Arial" w:cs="Arial"/>
          <w:sz w:val="18"/>
          <w:szCs w:val="20"/>
          <w:lang w:eastAsia="pl-PL"/>
        </w:rPr>
      </w:pPr>
      <w:r w:rsidRPr="007C6822">
        <w:rPr>
          <w:rFonts w:ascii="Arial" w:eastAsia="Times New Roman" w:hAnsi="Arial" w:cs="Arial"/>
          <w:sz w:val="18"/>
          <w:szCs w:val="20"/>
          <w:lang w:eastAsia="pl-PL"/>
        </w:rPr>
        <w:t>/</w:t>
      </w:r>
      <w:r w:rsidR="00F57A9F" w:rsidRPr="007C6822">
        <w:rPr>
          <w:rFonts w:ascii="Arial" w:eastAsia="Times New Roman" w:hAnsi="Arial" w:cs="Arial"/>
          <w:sz w:val="18"/>
          <w:szCs w:val="20"/>
          <w:lang w:eastAsia="pl-PL"/>
        </w:rPr>
        <w:t xml:space="preserve"> </w:t>
      </w:r>
      <w:r w:rsidRPr="007C6822">
        <w:rPr>
          <w:rFonts w:ascii="Arial" w:eastAsia="Times New Roman" w:hAnsi="Arial" w:cs="Arial"/>
          <w:sz w:val="18"/>
          <w:szCs w:val="20"/>
          <w:lang w:eastAsia="pl-PL"/>
        </w:rPr>
        <w:t>przetarg o wartości poniżej kwot określonych w przepisach wydanych na podstawie art. 11 ust. 8 ustawy /</w:t>
      </w:r>
    </w:p>
    <w:p w14:paraId="7AF1FCFE" w14:textId="77777777" w:rsidR="00175A07" w:rsidRDefault="00175A07" w:rsidP="00175A07">
      <w:pPr>
        <w:spacing w:after="0" w:line="240" w:lineRule="auto"/>
        <w:jc w:val="center"/>
        <w:rPr>
          <w:rFonts w:ascii="Arial" w:eastAsia="Times New Roman" w:hAnsi="Arial" w:cs="Arial"/>
          <w:sz w:val="20"/>
          <w:szCs w:val="20"/>
          <w:lang w:eastAsia="pl-PL"/>
        </w:rPr>
      </w:pPr>
    </w:p>
    <w:p w14:paraId="07DBB599" w14:textId="77777777" w:rsidR="007C6822" w:rsidRPr="003208DE" w:rsidRDefault="007C6822" w:rsidP="00175A07">
      <w:pPr>
        <w:spacing w:after="0" w:line="240" w:lineRule="auto"/>
        <w:jc w:val="center"/>
        <w:rPr>
          <w:rFonts w:ascii="Arial" w:eastAsia="Times New Roman" w:hAnsi="Arial" w:cs="Arial"/>
          <w:sz w:val="20"/>
          <w:szCs w:val="20"/>
          <w:lang w:eastAsia="pl-PL"/>
        </w:rPr>
      </w:pPr>
    </w:p>
    <w:p w14:paraId="30838D0B" w14:textId="77777777" w:rsidR="00175A07" w:rsidRPr="007C6822" w:rsidRDefault="00175A07" w:rsidP="00175A07">
      <w:pPr>
        <w:keepNext/>
        <w:spacing w:after="0" w:line="240" w:lineRule="auto"/>
        <w:jc w:val="center"/>
        <w:outlineLvl w:val="0"/>
        <w:rPr>
          <w:rFonts w:ascii="Arial" w:eastAsia="Times New Roman" w:hAnsi="Arial" w:cs="Arial"/>
          <w:b/>
          <w:bCs/>
          <w:sz w:val="20"/>
          <w:szCs w:val="20"/>
          <w:lang w:eastAsia="pl-PL"/>
        </w:rPr>
      </w:pPr>
      <w:r w:rsidRPr="007C6822">
        <w:rPr>
          <w:rFonts w:ascii="Arial" w:eastAsia="Times New Roman" w:hAnsi="Arial" w:cs="Arial"/>
          <w:b/>
          <w:bCs/>
          <w:sz w:val="20"/>
          <w:szCs w:val="20"/>
          <w:lang w:eastAsia="pl-PL"/>
        </w:rPr>
        <w:t>CZĘŚĆ I</w:t>
      </w:r>
    </w:p>
    <w:p w14:paraId="41C6A0B5" w14:textId="77777777" w:rsidR="00175A07" w:rsidRDefault="00175A07" w:rsidP="00175A07">
      <w:pPr>
        <w:spacing w:after="0" w:line="240" w:lineRule="auto"/>
        <w:jc w:val="center"/>
        <w:rPr>
          <w:rFonts w:ascii="Arial" w:eastAsia="Times New Roman" w:hAnsi="Arial" w:cs="Arial"/>
          <w:b/>
          <w:sz w:val="20"/>
          <w:szCs w:val="20"/>
          <w:lang w:eastAsia="pl-PL"/>
        </w:rPr>
      </w:pPr>
      <w:r w:rsidRPr="007C6822">
        <w:rPr>
          <w:rFonts w:ascii="Arial" w:eastAsia="Times New Roman" w:hAnsi="Arial" w:cs="Arial"/>
          <w:b/>
          <w:sz w:val="20"/>
          <w:szCs w:val="20"/>
          <w:lang w:eastAsia="pl-PL"/>
        </w:rPr>
        <w:t>Informacje ogólne</w:t>
      </w:r>
    </w:p>
    <w:p w14:paraId="6049BCC5" w14:textId="77777777" w:rsidR="007C6822" w:rsidRPr="007C6822" w:rsidRDefault="007C6822" w:rsidP="00175A07">
      <w:pPr>
        <w:spacing w:after="0" w:line="240" w:lineRule="auto"/>
        <w:jc w:val="center"/>
        <w:rPr>
          <w:rFonts w:ascii="Arial" w:eastAsia="Times New Roman" w:hAnsi="Arial" w:cs="Arial"/>
          <w:b/>
          <w:sz w:val="18"/>
          <w:szCs w:val="20"/>
          <w:lang w:eastAsia="pl-PL"/>
        </w:rPr>
      </w:pPr>
    </w:p>
    <w:p w14:paraId="7C10250E" w14:textId="77777777" w:rsidR="00175A07" w:rsidRPr="003208DE" w:rsidRDefault="00175A07" w:rsidP="00175A07">
      <w:pPr>
        <w:tabs>
          <w:tab w:val="left" w:pos="360"/>
          <w:tab w:val="num" w:pos="786"/>
        </w:tabs>
        <w:spacing w:before="240" w:after="120" w:line="240" w:lineRule="auto"/>
        <w:ind w:left="360" w:hanging="360"/>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 Zamawiający</w:t>
      </w:r>
    </w:p>
    <w:p w14:paraId="126A7A1B"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 xml:space="preserve">Gmina Sępólno Krajeńskie </w:t>
      </w:r>
    </w:p>
    <w:p w14:paraId="19DB2691"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ul. Tadeusza Kościuszki 11</w:t>
      </w:r>
    </w:p>
    <w:p w14:paraId="07634A77"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89-400 Sępólno Krajeńskie</w:t>
      </w:r>
    </w:p>
    <w:p w14:paraId="072C7D24"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w:t>
      </w:r>
      <w:r w:rsidR="00486DD7" w:rsidRP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NIP 504-00-13-744</w:t>
      </w:r>
    </w:p>
    <w:p w14:paraId="50C9939C"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p>
    <w:p w14:paraId="6030B717"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Osobami upoważnionymi do kontaktów z oferentami są:</w:t>
      </w:r>
    </w:p>
    <w:p w14:paraId="47ECCB04"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color w:val="000000"/>
          <w:sz w:val="20"/>
          <w:szCs w:val="20"/>
          <w:u w:val="single"/>
          <w:lang w:eastAsia="pl-PL"/>
        </w:rPr>
        <w:t>W sprawie przedmiotu zamówienia:</w:t>
      </w:r>
    </w:p>
    <w:p w14:paraId="6235343D" w14:textId="22DA5484"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Anna Sotkiewicz–Tumanik </w:t>
      </w:r>
      <w:r w:rsidR="00EA45C1">
        <w:rPr>
          <w:rFonts w:ascii="Arial" w:eastAsia="Times New Roman" w:hAnsi="Arial" w:cs="Arial"/>
          <w:sz w:val="20"/>
          <w:szCs w:val="20"/>
          <w:lang w:eastAsia="pl-PL"/>
        </w:rPr>
        <w:t>-</w:t>
      </w:r>
      <w:r w:rsidRPr="003208DE">
        <w:rPr>
          <w:rFonts w:ascii="Arial" w:eastAsia="Times New Roman" w:hAnsi="Arial" w:cs="Arial"/>
          <w:sz w:val="20"/>
          <w:szCs w:val="20"/>
          <w:lang w:eastAsia="pl-PL"/>
        </w:rPr>
        <w:t xml:space="preserve"> Kierownik Referatu Inwestycji i Rozwoju Gospodarczego, tel. + 48 52 389 42 51</w:t>
      </w:r>
    </w:p>
    <w:p w14:paraId="2E21F58F"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sz w:val="20"/>
          <w:szCs w:val="20"/>
          <w:u w:val="single"/>
          <w:lang w:eastAsia="pl-PL"/>
        </w:rPr>
        <w:t>W sprawach zamówień publicznych:</w:t>
      </w:r>
    </w:p>
    <w:p w14:paraId="67D629EA"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Paulina Pawełek - Młodszy referent w Referacie Inwestycji i Rozwoju Gospodarczego, tel. + 48 52 389 42 55</w:t>
      </w:r>
    </w:p>
    <w:p w14:paraId="1E12F457" w14:textId="77777777" w:rsidR="00175A07" w:rsidRPr="003208DE" w:rsidRDefault="00175A07" w:rsidP="00175A07">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 Opis procedury udzielenia zamówienia</w:t>
      </w:r>
    </w:p>
    <w:p w14:paraId="58346A85" w14:textId="77777777" w:rsidR="00175A07" w:rsidRPr="003208DE" w:rsidRDefault="00175A07" w:rsidP="00EA45C1">
      <w:pPr>
        <w:shd w:val="clear" w:color="auto" w:fill="FFFFFF" w:themeFill="background1"/>
        <w:spacing w:after="0" w:line="240" w:lineRule="auto"/>
        <w:ind w:left="142" w:firstLine="283"/>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2.1. Postępowanie o udzielenie zamówienia publicznego prowadzone jest na p</w:t>
      </w:r>
      <w:r w:rsidR="00486DD7" w:rsidRPr="003208DE">
        <w:rPr>
          <w:rFonts w:ascii="Arial" w:eastAsia="Times New Roman" w:hAnsi="Arial" w:cs="Arial"/>
          <w:sz w:val="20"/>
          <w:szCs w:val="20"/>
          <w:lang w:val="x-none" w:eastAsia="x-none"/>
        </w:rPr>
        <w:t xml:space="preserve">odstawie ustawy z dnia  </w:t>
      </w:r>
      <w:r w:rsidRPr="003208DE">
        <w:rPr>
          <w:rFonts w:ascii="Arial" w:eastAsia="Times New Roman" w:hAnsi="Arial" w:cs="Arial"/>
          <w:sz w:val="20"/>
          <w:szCs w:val="20"/>
          <w:lang w:val="x-none" w:eastAsia="x-none"/>
        </w:rPr>
        <w:t xml:space="preserve">29 stycznia 2004 roku – Prawo zamówień publicznych (t.j. Dz.U. z </w:t>
      </w:r>
      <w:r w:rsidRPr="003208DE">
        <w:rPr>
          <w:rFonts w:ascii="Arial" w:eastAsia="Times New Roman" w:hAnsi="Arial" w:cs="Arial"/>
          <w:sz w:val="20"/>
          <w:szCs w:val="20"/>
          <w:lang w:eastAsia="x-none"/>
        </w:rPr>
        <w:t>2019,</w:t>
      </w:r>
      <w:r w:rsidRPr="003208DE">
        <w:rPr>
          <w:rFonts w:ascii="Arial" w:eastAsia="Times New Roman" w:hAnsi="Arial" w:cs="Arial"/>
          <w:sz w:val="20"/>
          <w:szCs w:val="20"/>
          <w:lang w:val="x-none" w:eastAsia="x-none"/>
        </w:rPr>
        <w:t xml:space="preserve"> poz. </w:t>
      </w:r>
      <w:r w:rsidRPr="003208DE">
        <w:rPr>
          <w:rFonts w:ascii="Arial" w:eastAsia="Times New Roman" w:hAnsi="Arial" w:cs="Arial"/>
          <w:sz w:val="20"/>
          <w:szCs w:val="20"/>
          <w:lang w:eastAsia="x-none"/>
        </w:rPr>
        <w:t>1843 ze zm.</w:t>
      </w:r>
      <w:r w:rsidRPr="003208DE">
        <w:rPr>
          <w:rFonts w:ascii="Arial" w:eastAsia="Times New Roman" w:hAnsi="Arial" w:cs="Arial"/>
          <w:sz w:val="20"/>
          <w:szCs w:val="20"/>
          <w:lang w:val="x-none" w:eastAsia="x-none"/>
        </w:rPr>
        <w:t>).</w:t>
      </w:r>
      <w:r w:rsidRPr="003208DE">
        <w:rPr>
          <w:rFonts w:ascii="Arial" w:eastAsia="Times New Roman" w:hAnsi="Arial" w:cs="Arial"/>
          <w:sz w:val="20"/>
          <w:szCs w:val="20"/>
          <w:lang w:eastAsia="x-none"/>
        </w:rPr>
        <w:t xml:space="preserve"> </w:t>
      </w:r>
      <w:r w:rsidRPr="003208DE">
        <w:rPr>
          <w:rFonts w:ascii="Arial" w:eastAsia="Times New Roman" w:hAnsi="Arial" w:cs="Arial"/>
          <w:sz w:val="20"/>
          <w:szCs w:val="20"/>
          <w:lang w:val="x-none" w:eastAsia="x-none"/>
        </w:rPr>
        <w:t>Ilekroć w treści „Specyfikacji Istotnych Warunków Zamówienia …” nastąpi odwołanie do ustawy Prawo zamówień publicznych, należy przez to rozumieć w/w ustawę.</w:t>
      </w:r>
    </w:p>
    <w:p w14:paraId="6DE76401" w14:textId="77777777" w:rsidR="00175A07" w:rsidRPr="003208DE" w:rsidRDefault="00175A07" w:rsidP="00EA45C1">
      <w:pPr>
        <w:shd w:val="clear" w:color="auto" w:fill="FFFFFF" w:themeFill="background1"/>
        <w:spacing w:after="0" w:line="240" w:lineRule="auto"/>
        <w:ind w:left="426" w:hanging="284"/>
        <w:jc w:val="both"/>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Zastosowano tryb przetargu nieograniczonego.</w:t>
      </w:r>
    </w:p>
    <w:p w14:paraId="60F46596" w14:textId="77777777" w:rsidR="00175A07" w:rsidRPr="003208DE" w:rsidRDefault="00175A07" w:rsidP="00175A07">
      <w:pPr>
        <w:spacing w:after="0" w:line="240" w:lineRule="auto"/>
        <w:ind w:firstLine="360"/>
        <w:jc w:val="both"/>
        <w:rPr>
          <w:rFonts w:ascii="Arial" w:eastAsia="Times New Roman" w:hAnsi="Arial" w:cs="Arial"/>
          <w:b/>
          <w:sz w:val="20"/>
          <w:szCs w:val="20"/>
          <w:lang w:val="x-none" w:eastAsia="x-none"/>
        </w:rPr>
      </w:pPr>
    </w:p>
    <w:p w14:paraId="1AEA02A3" w14:textId="77777777" w:rsidR="00175A07" w:rsidRPr="003208DE" w:rsidRDefault="00175A07" w:rsidP="00175A07">
      <w:pPr>
        <w:autoSpaceDE w:val="0"/>
        <w:autoSpaceDN w:val="0"/>
        <w:adjustRightInd w:val="0"/>
        <w:spacing w:after="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 xml:space="preserve">Wspólny Słownik Zamówień – kod (CPV) – </w:t>
      </w:r>
    </w:p>
    <w:p w14:paraId="1E73E435"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71322000-1: Usługi inżynierii projektowej w zakresie inżynierii lądowej i wodnej </w:t>
      </w:r>
    </w:p>
    <w:p w14:paraId="5F06998C"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71320000-7: Usługi inżynieryjne w zakresie projektowania</w:t>
      </w:r>
    </w:p>
    <w:p w14:paraId="1B3D76F7"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45000000-7: Roboty budowlane</w:t>
      </w:r>
    </w:p>
    <w:p w14:paraId="200992D0"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45111200-0: Roboty w zakresie przygotowania terenu pod budowę i roboty ziemne </w:t>
      </w:r>
    </w:p>
    <w:p w14:paraId="2A51E811"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45232000-2: Roboty pomocnicze w zakresie rurociągów i kabli</w:t>
      </w:r>
    </w:p>
    <w:p w14:paraId="234097FD"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45330000-9: Roboty instalacyjne wodno-kanalizacyjne i sanitarne</w:t>
      </w:r>
    </w:p>
    <w:p w14:paraId="00138727" w14:textId="77777777" w:rsidR="00175A07" w:rsidRPr="003208DE" w:rsidRDefault="00175A07" w:rsidP="00EA45C1">
      <w:pPr>
        <w:shd w:val="clear" w:color="auto" w:fill="FFFFFF" w:themeFill="background1"/>
        <w:autoSpaceDE w:val="0"/>
        <w:autoSpaceDN w:val="0"/>
        <w:adjustRightInd w:val="0"/>
        <w:spacing w:after="0" w:line="240" w:lineRule="auto"/>
        <w:jc w:val="both"/>
        <w:rPr>
          <w:rFonts w:ascii="Arial" w:eastAsia="Times New Roman" w:hAnsi="Arial" w:cs="Arial"/>
          <w:b/>
          <w:color w:val="538135"/>
          <w:sz w:val="20"/>
          <w:szCs w:val="20"/>
          <w:u w:val="single"/>
          <w:lang w:eastAsia="pl-PL"/>
        </w:rPr>
      </w:pPr>
    </w:p>
    <w:p w14:paraId="0834862A" w14:textId="77777777" w:rsidR="00175A07" w:rsidRPr="003208DE" w:rsidRDefault="00175A07" w:rsidP="00175A07">
      <w:pPr>
        <w:spacing w:after="0" w:line="240" w:lineRule="auto"/>
        <w:ind w:firstLine="426"/>
        <w:jc w:val="both"/>
        <w:rPr>
          <w:rFonts w:ascii="Arial" w:eastAsia="Times New Roman" w:hAnsi="Arial" w:cs="Arial"/>
          <w:b/>
          <w:sz w:val="20"/>
          <w:szCs w:val="20"/>
          <w:u w:val="single"/>
          <w:lang w:val="x-none" w:eastAsia="x-none"/>
        </w:rPr>
      </w:pPr>
      <w:r w:rsidRPr="003208DE">
        <w:rPr>
          <w:rFonts w:ascii="Arial" w:eastAsia="Times New Roman" w:hAnsi="Arial" w:cs="Arial"/>
          <w:b/>
          <w:sz w:val="20"/>
          <w:szCs w:val="20"/>
          <w:u w:val="single"/>
          <w:lang w:val="x-none" w:eastAsia="x-none"/>
        </w:rPr>
        <w:t>2.2.</w:t>
      </w:r>
      <w:r w:rsidRPr="003208DE">
        <w:rPr>
          <w:rFonts w:ascii="Arial" w:eastAsia="Times New Roman" w:hAnsi="Arial" w:cs="Arial"/>
          <w:b/>
          <w:sz w:val="20"/>
          <w:szCs w:val="20"/>
          <w:u w:val="single"/>
          <w:lang w:eastAsia="x-none"/>
        </w:rPr>
        <w:t xml:space="preserve"> </w:t>
      </w:r>
      <w:r w:rsidR="00486DD7" w:rsidRPr="003208DE">
        <w:rPr>
          <w:rFonts w:ascii="Arial" w:eastAsia="Times New Roman" w:hAnsi="Arial" w:cs="Arial"/>
          <w:b/>
          <w:sz w:val="20"/>
          <w:szCs w:val="20"/>
          <w:u w:val="single"/>
          <w:lang w:val="x-none" w:eastAsia="x-none"/>
        </w:rPr>
        <w:t>Opis przedmiotu zamówienia</w:t>
      </w:r>
      <w:r w:rsidRPr="003208DE">
        <w:rPr>
          <w:rFonts w:ascii="Arial" w:eastAsia="Times New Roman" w:hAnsi="Arial" w:cs="Arial"/>
          <w:b/>
          <w:sz w:val="20"/>
          <w:szCs w:val="20"/>
          <w:u w:val="single"/>
          <w:lang w:val="x-none" w:eastAsia="x-none"/>
        </w:rPr>
        <w:t>:</w:t>
      </w:r>
    </w:p>
    <w:p w14:paraId="620BA611" w14:textId="77777777" w:rsidR="00175A07" w:rsidRPr="003208DE" w:rsidRDefault="00486DD7" w:rsidP="00EA45C1">
      <w:pPr>
        <w:shd w:val="clear" w:color="auto" w:fill="FFFFFF" w:themeFill="background1"/>
        <w:spacing w:after="0" w:line="240" w:lineRule="auto"/>
        <w:jc w:val="both"/>
        <w:rPr>
          <w:rFonts w:ascii="Arial" w:hAnsi="Arial" w:cs="Arial"/>
          <w:b/>
          <w:color w:val="00000A"/>
          <w:sz w:val="20"/>
          <w:szCs w:val="20"/>
        </w:rPr>
      </w:pPr>
      <w:r w:rsidRPr="003208DE">
        <w:rPr>
          <w:rFonts w:ascii="Arial" w:hAnsi="Arial" w:cs="Arial"/>
          <w:color w:val="00000A"/>
          <w:sz w:val="20"/>
          <w:szCs w:val="20"/>
        </w:rPr>
        <w:t xml:space="preserve">1. Przedmiotem zamówienia jest </w:t>
      </w:r>
      <w:r w:rsidRPr="003208DE">
        <w:rPr>
          <w:rFonts w:ascii="Arial" w:hAnsi="Arial" w:cs="Arial"/>
          <w:b/>
          <w:color w:val="00000A"/>
          <w:sz w:val="20"/>
          <w:szCs w:val="20"/>
        </w:rPr>
        <w:t xml:space="preserve">wykonanie </w:t>
      </w:r>
      <w:r w:rsidRPr="003208DE">
        <w:rPr>
          <w:rFonts w:ascii="Arial" w:hAnsi="Arial" w:cs="Arial"/>
          <w:b/>
          <w:bCs/>
          <w:color w:val="00000A"/>
          <w:sz w:val="20"/>
          <w:szCs w:val="20"/>
        </w:rPr>
        <w:t xml:space="preserve">prac projektowych oraz robót budowlanych w systemie zaprojektuj i wybuduj </w:t>
      </w:r>
      <w:r w:rsidRPr="003208DE">
        <w:rPr>
          <w:rFonts w:ascii="Arial" w:hAnsi="Arial" w:cs="Arial"/>
          <w:color w:val="00000A"/>
          <w:sz w:val="20"/>
          <w:szCs w:val="20"/>
        </w:rPr>
        <w:t>określonych jako Projekt:</w:t>
      </w:r>
      <w:r w:rsidRPr="003208DE">
        <w:rPr>
          <w:rFonts w:ascii="Arial" w:hAnsi="Arial" w:cs="Arial"/>
          <w:b/>
          <w:color w:val="00000A"/>
          <w:sz w:val="20"/>
          <w:szCs w:val="20"/>
        </w:rPr>
        <w:t xml:space="preserve"> „Budowa kanalizacji sanitarnej w miejscowości Wiśniewa”.</w:t>
      </w:r>
    </w:p>
    <w:p w14:paraId="5A25E963" w14:textId="77777777" w:rsidR="006537F8" w:rsidRDefault="006537F8" w:rsidP="00334949">
      <w:pPr>
        <w:spacing w:after="0" w:line="240" w:lineRule="auto"/>
        <w:jc w:val="both"/>
        <w:rPr>
          <w:rFonts w:ascii="Arial" w:hAnsi="Arial" w:cs="Arial"/>
          <w:color w:val="00000A"/>
          <w:sz w:val="20"/>
          <w:szCs w:val="20"/>
        </w:rPr>
      </w:pPr>
    </w:p>
    <w:p w14:paraId="34CD519D" w14:textId="77777777" w:rsidR="00334949" w:rsidRPr="003208DE" w:rsidRDefault="00334949" w:rsidP="00334949">
      <w:pPr>
        <w:spacing w:after="0" w:line="240" w:lineRule="auto"/>
        <w:jc w:val="both"/>
        <w:rPr>
          <w:rFonts w:ascii="Arial" w:hAnsi="Arial" w:cs="Arial"/>
          <w:color w:val="00000A"/>
          <w:sz w:val="20"/>
          <w:szCs w:val="20"/>
        </w:rPr>
      </w:pPr>
      <w:r w:rsidRPr="003208DE">
        <w:rPr>
          <w:rFonts w:ascii="Arial" w:hAnsi="Arial" w:cs="Arial"/>
          <w:color w:val="00000A"/>
          <w:sz w:val="20"/>
          <w:szCs w:val="20"/>
        </w:rPr>
        <w:t>Przedmiot zamówienia należy wykonać w dwóch etapach:</w:t>
      </w:r>
    </w:p>
    <w:p w14:paraId="43C0D07F" w14:textId="1B3A3B64" w:rsidR="00334949" w:rsidRPr="003208DE"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t>I etap</w:t>
      </w:r>
      <w:r w:rsidRPr="003208DE">
        <w:rPr>
          <w:rFonts w:ascii="Arial" w:hAnsi="Arial" w:cs="Arial"/>
          <w:color w:val="00000A"/>
          <w:sz w:val="20"/>
          <w:szCs w:val="20"/>
        </w:rPr>
        <w:t xml:space="preserve"> – </w:t>
      </w:r>
      <w:r w:rsidR="006537F8" w:rsidRPr="006537F8">
        <w:rPr>
          <w:rFonts w:ascii="Arial" w:hAnsi="Arial" w:cs="Arial"/>
          <w:color w:val="00000A"/>
          <w:sz w:val="20"/>
          <w:szCs w:val="20"/>
        </w:rPr>
        <w:t>wykonanie kompletnej dokumentacji projektowej, uzyskanie wszelkich uzgodnień, opinii oraz decyzji niezbędnych do budowy infrastruktury</w:t>
      </w:r>
      <w:r w:rsidR="00EA45C1">
        <w:rPr>
          <w:rFonts w:ascii="Arial" w:hAnsi="Arial" w:cs="Arial"/>
          <w:color w:val="00000A"/>
          <w:sz w:val="20"/>
          <w:szCs w:val="20"/>
        </w:rPr>
        <w:t>,</w:t>
      </w:r>
      <w:r w:rsidR="006537F8" w:rsidRPr="006537F8">
        <w:rPr>
          <w:rFonts w:ascii="Arial" w:hAnsi="Arial" w:cs="Arial"/>
          <w:color w:val="00000A"/>
          <w:sz w:val="20"/>
          <w:szCs w:val="20"/>
        </w:rPr>
        <w:t xml:space="preserve"> o której mowa w PFU.</w:t>
      </w:r>
    </w:p>
    <w:p w14:paraId="570B7785" w14:textId="43D99771" w:rsidR="00334949"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lastRenderedPageBreak/>
        <w:t>II etap</w:t>
      </w:r>
      <w:r w:rsidRPr="003208DE">
        <w:rPr>
          <w:rFonts w:ascii="Arial" w:hAnsi="Arial" w:cs="Arial"/>
          <w:color w:val="00000A"/>
          <w:sz w:val="20"/>
          <w:szCs w:val="20"/>
        </w:rPr>
        <w:t xml:space="preserve"> – </w:t>
      </w:r>
      <w:r w:rsidR="006537F8">
        <w:rPr>
          <w:rFonts w:ascii="Arial" w:hAnsi="Arial" w:cs="Arial"/>
          <w:color w:val="00000A"/>
          <w:sz w:val="20"/>
          <w:szCs w:val="20"/>
        </w:rPr>
        <w:t xml:space="preserve">prace polegające na </w:t>
      </w:r>
      <w:r w:rsidRPr="003208DE">
        <w:rPr>
          <w:rFonts w:ascii="Arial" w:hAnsi="Arial" w:cs="Arial"/>
          <w:color w:val="00000A"/>
          <w:sz w:val="20"/>
          <w:szCs w:val="20"/>
        </w:rPr>
        <w:t>budow</w:t>
      </w:r>
      <w:r w:rsidR="006537F8">
        <w:rPr>
          <w:rFonts w:ascii="Arial" w:hAnsi="Arial" w:cs="Arial"/>
          <w:color w:val="00000A"/>
          <w:sz w:val="20"/>
          <w:szCs w:val="20"/>
        </w:rPr>
        <w:t xml:space="preserve">ie </w:t>
      </w:r>
      <w:r w:rsidRPr="003208DE">
        <w:rPr>
          <w:rFonts w:ascii="Arial" w:hAnsi="Arial" w:cs="Arial"/>
          <w:color w:val="00000A"/>
          <w:sz w:val="20"/>
          <w:szCs w:val="20"/>
        </w:rPr>
        <w:t>systemu kanalizacji sanitarnej grawitacyjnej i tłocznej wraz z pr</w:t>
      </w:r>
      <w:r w:rsidR="006537F8">
        <w:rPr>
          <w:rFonts w:ascii="Arial" w:hAnsi="Arial" w:cs="Arial"/>
          <w:color w:val="00000A"/>
          <w:sz w:val="20"/>
          <w:szCs w:val="20"/>
        </w:rPr>
        <w:t xml:space="preserve">zepompowniami (lub tłoczniami) </w:t>
      </w:r>
      <w:r w:rsidRPr="003208DE">
        <w:rPr>
          <w:rFonts w:ascii="Arial" w:hAnsi="Arial" w:cs="Arial"/>
          <w:color w:val="00000A"/>
          <w:sz w:val="20"/>
          <w:szCs w:val="20"/>
        </w:rPr>
        <w:t>w miejscowości Wiśniewa z przesyłem do istniejącej tłoczni w miejscowości Kawle.</w:t>
      </w:r>
    </w:p>
    <w:p w14:paraId="02AEEB0C" w14:textId="77777777" w:rsidR="00EA45C1" w:rsidRDefault="00EA45C1" w:rsidP="006537F8">
      <w:pPr>
        <w:spacing w:after="0" w:line="240" w:lineRule="auto"/>
        <w:jc w:val="both"/>
        <w:rPr>
          <w:rFonts w:ascii="Arial" w:hAnsi="Arial" w:cs="Arial"/>
          <w:color w:val="00000A"/>
          <w:sz w:val="20"/>
          <w:szCs w:val="20"/>
        </w:rPr>
      </w:pPr>
    </w:p>
    <w:p w14:paraId="0B7BDC24" w14:textId="77777777" w:rsidR="00EA45C1" w:rsidRDefault="00EA45C1" w:rsidP="006537F8">
      <w:pPr>
        <w:spacing w:after="0" w:line="240" w:lineRule="auto"/>
        <w:jc w:val="both"/>
        <w:rPr>
          <w:rFonts w:ascii="Arial" w:hAnsi="Arial" w:cs="Arial"/>
          <w:color w:val="00000A"/>
          <w:sz w:val="20"/>
          <w:szCs w:val="20"/>
        </w:rPr>
      </w:pPr>
    </w:p>
    <w:p w14:paraId="2BA34A5F" w14:textId="77777777" w:rsidR="006537F8" w:rsidRPr="00A76157" w:rsidRDefault="006537F8" w:rsidP="006537F8">
      <w:pPr>
        <w:spacing w:after="0" w:line="240" w:lineRule="auto"/>
        <w:jc w:val="both"/>
        <w:rPr>
          <w:rFonts w:ascii="Arial" w:hAnsi="Arial" w:cs="Arial"/>
          <w:color w:val="00000A"/>
          <w:sz w:val="20"/>
          <w:szCs w:val="20"/>
        </w:rPr>
      </w:pPr>
      <w:r w:rsidRPr="00A76157">
        <w:rPr>
          <w:rFonts w:ascii="Arial" w:hAnsi="Arial" w:cs="Arial"/>
          <w:color w:val="00000A"/>
          <w:sz w:val="20"/>
          <w:szCs w:val="20"/>
        </w:rPr>
        <w:t>Realizacja zamówienia wymaga zaprojektowania i wykonania następujących elementów:</w:t>
      </w:r>
    </w:p>
    <w:p w14:paraId="3268E1F3" w14:textId="77777777"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kanalizacji sanitarnej grawitacyjnej na terenie miejscowości Wiśniewa - ok. 1,5 km wraz z przyłączami do granic nieruchomości; </w:t>
      </w:r>
    </w:p>
    <w:p w14:paraId="7CB0ED08" w14:textId="0FAEC5A5"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przepompowni ścieków lub tłoczni pompujących ścieki bytowe z Wiśniewy do istniejącej sieci kanalizacji sanitarnej zlokalizowanej w </w:t>
      </w:r>
      <w:r w:rsidR="00DC7E97">
        <w:rPr>
          <w:rFonts w:ascii="Arial" w:hAnsi="Arial" w:cs="Arial"/>
          <w:color w:val="00000A"/>
          <w:sz w:val="20"/>
          <w:szCs w:val="20"/>
        </w:rPr>
        <w:t>Kawlach</w:t>
      </w:r>
      <w:r w:rsidRPr="00A76157">
        <w:rPr>
          <w:rFonts w:ascii="Arial" w:hAnsi="Arial" w:cs="Arial"/>
          <w:color w:val="00000A"/>
          <w:sz w:val="20"/>
          <w:szCs w:val="20"/>
        </w:rPr>
        <w:t xml:space="preserve"> (maksymalnie 2 przepompownie lub tłocznie);</w:t>
      </w:r>
    </w:p>
    <w:p w14:paraId="2A82503B" w14:textId="77777777" w:rsidR="006537F8"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budowa systemu kanalizacji ciśnieniowej do przepompowni ścieków zlokalizowanej w miejscowości Kawle gm.</w:t>
      </w:r>
      <w:r>
        <w:rPr>
          <w:rFonts w:ascii="Arial" w:hAnsi="Arial" w:cs="Arial"/>
          <w:color w:val="00000A"/>
          <w:sz w:val="20"/>
          <w:szCs w:val="20"/>
        </w:rPr>
        <w:t xml:space="preserve"> </w:t>
      </w:r>
      <w:r w:rsidRPr="00A76157">
        <w:rPr>
          <w:rFonts w:ascii="Arial" w:hAnsi="Arial" w:cs="Arial"/>
          <w:color w:val="00000A"/>
          <w:sz w:val="20"/>
          <w:szCs w:val="20"/>
        </w:rPr>
        <w:t>Sępólno Krajeńskie – o długości ok. 1300 mb.</w:t>
      </w:r>
    </w:p>
    <w:p w14:paraId="3EE0F653" w14:textId="5E038E64" w:rsidR="00DC7E97" w:rsidRDefault="00DC7E97" w:rsidP="00DC7E97">
      <w:pPr>
        <w:spacing w:after="0" w:line="240" w:lineRule="auto"/>
        <w:ind w:left="284"/>
        <w:jc w:val="both"/>
        <w:rPr>
          <w:rFonts w:ascii="Arial" w:hAnsi="Arial" w:cs="Arial"/>
          <w:color w:val="00000A"/>
          <w:sz w:val="20"/>
          <w:szCs w:val="20"/>
        </w:rPr>
      </w:pPr>
      <w:r w:rsidRPr="00DC7E97">
        <w:rPr>
          <w:rFonts w:ascii="Arial" w:hAnsi="Arial" w:cs="Arial"/>
          <w:color w:val="00000A"/>
          <w:sz w:val="20"/>
          <w:szCs w:val="20"/>
        </w:rPr>
        <w:t>Wykonawca winien zweryfikować moc i stan techniczny istniejącej tłoczni w miejscowości Kawle i w razie  konieczności dokonać jej modernizacji</w:t>
      </w:r>
      <w:r>
        <w:rPr>
          <w:rFonts w:ascii="Arial" w:hAnsi="Arial" w:cs="Arial"/>
          <w:color w:val="00000A"/>
          <w:sz w:val="20"/>
          <w:szCs w:val="20"/>
        </w:rPr>
        <w:t>.</w:t>
      </w:r>
    </w:p>
    <w:p w14:paraId="6DF50BEB" w14:textId="77777777" w:rsidR="00334949" w:rsidRPr="003208DE" w:rsidRDefault="00334949" w:rsidP="00486DD7">
      <w:pPr>
        <w:spacing w:after="0" w:line="240" w:lineRule="auto"/>
        <w:jc w:val="both"/>
        <w:rPr>
          <w:rFonts w:ascii="Arial" w:hAnsi="Arial" w:cs="Arial"/>
          <w:color w:val="00000A"/>
          <w:sz w:val="20"/>
          <w:szCs w:val="20"/>
        </w:rPr>
      </w:pPr>
    </w:p>
    <w:p w14:paraId="6CD73812" w14:textId="604343F8" w:rsidR="00486DD7" w:rsidRPr="003208DE" w:rsidRDefault="00486DD7" w:rsidP="00486DD7">
      <w:pPr>
        <w:autoSpaceDE w:val="0"/>
        <w:autoSpaceDN w:val="0"/>
        <w:adjustRightInd w:val="0"/>
        <w:rPr>
          <w:rFonts w:ascii="Arial" w:hAnsi="Arial" w:cs="Arial"/>
          <w:color w:val="00000A"/>
          <w:sz w:val="20"/>
          <w:szCs w:val="20"/>
          <w:u w:val="single"/>
        </w:rPr>
      </w:pPr>
      <w:r w:rsidRPr="00EA45C1">
        <w:rPr>
          <w:rFonts w:ascii="Arial" w:hAnsi="Arial" w:cs="Arial"/>
          <w:sz w:val="20"/>
          <w:szCs w:val="20"/>
          <w:u w:val="single"/>
          <w:shd w:val="clear" w:color="auto" w:fill="FFFFFF" w:themeFill="background1"/>
        </w:rPr>
        <w:t xml:space="preserve">Szczegółowy zakres robót określa </w:t>
      </w:r>
      <w:r w:rsidR="00EA45C1">
        <w:rPr>
          <w:rFonts w:ascii="Arial" w:hAnsi="Arial" w:cs="Arial"/>
          <w:color w:val="00000A"/>
          <w:sz w:val="20"/>
          <w:szCs w:val="20"/>
          <w:u w:val="single"/>
          <w:shd w:val="clear" w:color="auto" w:fill="FFFFFF" w:themeFill="background1"/>
        </w:rPr>
        <w:t>Program Funkcjonalno-</w:t>
      </w:r>
      <w:r w:rsidRPr="00EA45C1">
        <w:rPr>
          <w:rFonts w:ascii="Arial" w:hAnsi="Arial" w:cs="Arial"/>
          <w:color w:val="00000A"/>
          <w:sz w:val="20"/>
          <w:szCs w:val="20"/>
          <w:u w:val="single"/>
          <w:shd w:val="clear" w:color="auto" w:fill="FFFFFF" w:themeFill="background1"/>
        </w:rPr>
        <w:t xml:space="preserve">Użytkowy (PFU) - </w:t>
      </w:r>
      <w:r w:rsidRPr="00EA45C1">
        <w:rPr>
          <w:rFonts w:ascii="Arial" w:hAnsi="Arial" w:cs="Arial"/>
          <w:color w:val="000000"/>
          <w:sz w:val="20"/>
          <w:szCs w:val="20"/>
          <w:u w:val="single"/>
          <w:shd w:val="clear" w:color="auto" w:fill="FFFFFF" w:themeFill="background1"/>
        </w:rPr>
        <w:t xml:space="preserve">załącznik nr </w:t>
      </w:r>
      <w:r w:rsidR="00305820">
        <w:rPr>
          <w:rFonts w:ascii="Arial" w:hAnsi="Arial" w:cs="Arial"/>
          <w:color w:val="000000"/>
          <w:sz w:val="20"/>
          <w:szCs w:val="20"/>
          <w:u w:val="single"/>
          <w:shd w:val="clear" w:color="auto" w:fill="FFFFFF" w:themeFill="background1"/>
        </w:rPr>
        <w:t>7</w:t>
      </w:r>
      <w:r w:rsidRPr="00EA45C1">
        <w:rPr>
          <w:rFonts w:ascii="Arial" w:hAnsi="Arial" w:cs="Arial"/>
          <w:color w:val="00000A"/>
          <w:sz w:val="20"/>
          <w:szCs w:val="20"/>
          <w:u w:val="single"/>
          <w:shd w:val="clear" w:color="auto" w:fill="FFFFFF" w:themeFill="background1"/>
        </w:rPr>
        <w:t xml:space="preserve"> do SIWZ.</w:t>
      </w:r>
      <w:r w:rsidRPr="003208DE">
        <w:rPr>
          <w:rFonts w:ascii="Arial" w:hAnsi="Arial" w:cs="Arial"/>
          <w:color w:val="00000A"/>
          <w:sz w:val="20"/>
          <w:szCs w:val="20"/>
          <w:u w:val="single"/>
        </w:rPr>
        <w:t xml:space="preserve"> </w:t>
      </w:r>
    </w:p>
    <w:p w14:paraId="178EF491" w14:textId="77777777" w:rsidR="00334949" w:rsidRPr="003208DE" w:rsidRDefault="00486DD7" w:rsidP="00334949">
      <w:pPr>
        <w:autoSpaceDE w:val="0"/>
        <w:autoSpaceDN w:val="0"/>
        <w:adjustRightInd w:val="0"/>
        <w:spacing w:after="0" w:line="240" w:lineRule="auto"/>
        <w:rPr>
          <w:rFonts w:ascii="Arial" w:hAnsi="Arial" w:cs="Arial"/>
          <w:color w:val="00000A"/>
          <w:sz w:val="20"/>
          <w:szCs w:val="20"/>
        </w:rPr>
      </w:pPr>
      <w:r w:rsidRPr="003208DE">
        <w:rPr>
          <w:rFonts w:ascii="Arial" w:hAnsi="Arial" w:cs="Arial"/>
          <w:color w:val="00000A"/>
          <w:sz w:val="20"/>
          <w:szCs w:val="20"/>
        </w:rPr>
        <w:t xml:space="preserve">2. Przedmiot umowy obejmuje: </w:t>
      </w:r>
    </w:p>
    <w:p w14:paraId="6249130D" w14:textId="3047014D" w:rsidR="00974BE3" w:rsidRPr="003208DE" w:rsidRDefault="00A6797D" w:rsidP="00974BE3">
      <w:pPr>
        <w:spacing w:after="0" w:line="240" w:lineRule="auto"/>
        <w:jc w:val="both"/>
        <w:rPr>
          <w:rFonts w:ascii="Arial" w:hAnsi="Arial" w:cs="Arial"/>
          <w:color w:val="00000A"/>
          <w:sz w:val="20"/>
          <w:szCs w:val="20"/>
        </w:rPr>
      </w:pPr>
      <w:r w:rsidRPr="003208DE">
        <w:rPr>
          <w:rFonts w:ascii="Arial" w:hAnsi="Arial" w:cs="Arial"/>
          <w:b/>
          <w:color w:val="00000A"/>
          <w:sz w:val="20"/>
          <w:szCs w:val="20"/>
        </w:rPr>
        <w:t>2.1. Wykonanie kompletnej dokumentacji projektowej</w:t>
      </w:r>
      <w:r w:rsidR="00974BE3" w:rsidRPr="003208DE">
        <w:rPr>
          <w:rFonts w:ascii="Arial" w:eastAsia="Times New Roman" w:hAnsi="Arial" w:cs="Arial"/>
          <w:b/>
          <w:sz w:val="20"/>
          <w:szCs w:val="20"/>
        </w:rPr>
        <w:t>, która  posłuży do wykonania robót budowlanych</w:t>
      </w:r>
      <w:r w:rsidR="00974BE3" w:rsidRPr="003208DE">
        <w:rPr>
          <w:rFonts w:ascii="Arial" w:eastAsia="Times New Roman" w:hAnsi="Arial" w:cs="Arial"/>
          <w:sz w:val="20"/>
          <w:szCs w:val="20"/>
        </w:rPr>
        <w:t xml:space="preserve">, dla których wymagane jest uzyskanie </w:t>
      </w:r>
      <w:r w:rsidR="00EA45C1">
        <w:rPr>
          <w:rFonts w:ascii="Arial" w:eastAsia="Times New Roman" w:hAnsi="Arial" w:cs="Arial"/>
          <w:sz w:val="20"/>
          <w:szCs w:val="20"/>
        </w:rPr>
        <w:t>ostatecznego</w:t>
      </w:r>
      <w:r w:rsidR="00974BE3" w:rsidRPr="003208DE">
        <w:rPr>
          <w:rFonts w:ascii="Arial" w:eastAsia="Times New Roman" w:hAnsi="Arial" w:cs="Arial"/>
          <w:sz w:val="20"/>
          <w:szCs w:val="20"/>
        </w:rPr>
        <w:t xml:space="preserve"> pozwolenia na budowę kanalizacji sanitarnej</w:t>
      </w:r>
      <w:r w:rsidR="007064FC">
        <w:rPr>
          <w:rFonts w:ascii="Arial" w:eastAsia="Times New Roman" w:hAnsi="Arial" w:cs="Arial"/>
          <w:sz w:val="20"/>
          <w:szCs w:val="20"/>
        </w:rPr>
        <w:t xml:space="preserve"> </w:t>
      </w:r>
      <w:r w:rsidR="007064FC" w:rsidRPr="007064FC">
        <w:rPr>
          <w:rFonts w:ascii="Arial" w:eastAsia="Times New Roman" w:hAnsi="Arial" w:cs="Arial"/>
          <w:sz w:val="20"/>
          <w:szCs w:val="20"/>
        </w:rPr>
        <w:t>wraz z urządzeniami technicznymi</w:t>
      </w:r>
      <w:r w:rsidR="00974BE3" w:rsidRPr="003208DE">
        <w:rPr>
          <w:rFonts w:ascii="Arial" w:eastAsia="Times New Roman" w:hAnsi="Arial" w:cs="Arial"/>
          <w:sz w:val="20"/>
          <w:szCs w:val="20"/>
        </w:rPr>
        <w:t xml:space="preserve">. W ramach opracowania Dokumentacji Projektowej </w:t>
      </w:r>
      <w:r w:rsidR="00974BE3" w:rsidRPr="003208DE">
        <w:rPr>
          <w:rFonts w:ascii="Arial" w:eastAsia="Times New Roman" w:hAnsi="Arial" w:cs="Arial"/>
          <w:spacing w:val="-2"/>
          <w:sz w:val="20"/>
          <w:szCs w:val="20"/>
        </w:rPr>
        <w:t xml:space="preserve">Wykonawca </w:t>
      </w:r>
      <w:r w:rsidR="00974BE3" w:rsidRPr="003208DE">
        <w:rPr>
          <w:rFonts w:ascii="Arial" w:eastAsia="Times New Roman" w:hAnsi="Arial" w:cs="Arial"/>
          <w:sz w:val="20"/>
          <w:szCs w:val="20"/>
        </w:rPr>
        <w:t>opracuje niezbędne materiały wyjściowe, uzyska wszystkie wymagane zgodnie z Prawem Polskim uzgodnienia, opinie, decyzje administracyjne, warunki techniczne i pozwolenia niezbędne do zakończenia całego zakresu</w:t>
      </w:r>
      <w:r w:rsidR="00974BE3" w:rsidRPr="003208DE">
        <w:rPr>
          <w:rFonts w:ascii="Arial" w:eastAsia="Times New Roman" w:hAnsi="Arial" w:cs="Arial"/>
          <w:spacing w:val="-8"/>
          <w:sz w:val="20"/>
          <w:szCs w:val="20"/>
        </w:rPr>
        <w:t xml:space="preserve"> </w:t>
      </w:r>
      <w:r w:rsidR="00974BE3" w:rsidRPr="003208DE">
        <w:rPr>
          <w:rFonts w:ascii="Arial" w:eastAsia="Times New Roman" w:hAnsi="Arial" w:cs="Arial"/>
          <w:sz w:val="20"/>
          <w:szCs w:val="20"/>
        </w:rPr>
        <w:t>robót.</w:t>
      </w:r>
    </w:p>
    <w:p w14:paraId="286CB24A" w14:textId="77777777" w:rsidR="00974BE3" w:rsidRPr="003208DE" w:rsidRDefault="00974BE3" w:rsidP="00974BE3">
      <w:pPr>
        <w:widowControl w:val="0"/>
        <w:autoSpaceDE w:val="0"/>
        <w:autoSpaceDN w:val="0"/>
        <w:spacing w:before="3" w:after="0" w:line="240" w:lineRule="auto"/>
        <w:ind w:right="121"/>
        <w:jc w:val="both"/>
        <w:rPr>
          <w:rFonts w:ascii="Arial" w:eastAsia="Times New Roman" w:hAnsi="Arial" w:cs="Arial"/>
          <w:sz w:val="20"/>
          <w:szCs w:val="20"/>
        </w:rPr>
      </w:pPr>
      <w:r w:rsidRPr="003208DE">
        <w:rPr>
          <w:rFonts w:ascii="Arial" w:eastAsia="Times New Roman" w:hAnsi="Arial" w:cs="Arial"/>
          <w:sz w:val="20"/>
          <w:szCs w:val="20"/>
        </w:rPr>
        <w:t xml:space="preserve">       Wykonawca będzie również zobowiązany do wykonania innych opracowań wynikających z warunków właścicieli, administratorów i zarządców infrastruktury kolidującej z projektowanymi sieciami kanalizacji sanitarnej.</w:t>
      </w:r>
    </w:p>
    <w:p w14:paraId="6D008F2E" w14:textId="77777777" w:rsidR="00461F0B" w:rsidRPr="003208DE" w:rsidRDefault="00974BE3"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pozyska ponadto na rzecz Zamawiającego pisemne oświadczenia poszczególnych właścicieli posesji, przez które przebiegają sieci kanalizacji sanitarnej o wyrażeniu zgody na dysponowanie nieruchomością na cele budowlane wraz z lokalizacją urządzenia, sieci na podkładzie mapowym.</w:t>
      </w:r>
    </w:p>
    <w:p w14:paraId="4981D0CB" w14:textId="1440D695" w:rsidR="00461F0B" w:rsidRPr="003208DE" w:rsidRDefault="00461F0B"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własnym staraniem pozyska mapy do celów projektowych</w:t>
      </w:r>
      <w:r w:rsidR="007C1504">
        <w:rPr>
          <w:rFonts w:ascii="Arial" w:eastAsia="Times New Roman" w:hAnsi="Arial" w:cs="Arial"/>
          <w:sz w:val="20"/>
          <w:szCs w:val="20"/>
        </w:rPr>
        <w:t>.</w:t>
      </w:r>
    </w:p>
    <w:p w14:paraId="1433E9F8" w14:textId="77777777" w:rsidR="00974BE3" w:rsidRPr="003208DE" w:rsidRDefault="00974BE3" w:rsidP="000E422F">
      <w:pPr>
        <w:spacing w:before="5" w:after="0" w:line="240" w:lineRule="auto"/>
        <w:ind w:right="118"/>
        <w:jc w:val="both"/>
        <w:rPr>
          <w:rFonts w:ascii="Arial" w:eastAsia="Times New Roman" w:hAnsi="Arial" w:cs="Arial"/>
          <w:b/>
          <w:bCs/>
          <w:sz w:val="20"/>
          <w:szCs w:val="20"/>
        </w:rPr>
      </w:pPr>
      <w:r w:rsidRPr="003208DE">
        <w:rPr>
          <w:rFonts w:ascii="Arial" w:eastAsia="Times New Roman" w:hAnsi="Arial" w:cs="Arial"/>
          <w:sz w:val="20"/>
          <w:szCs w:val="20"/>
        </w:rPr>
        <w:t xml:space="preserve">2.1.1. </w:t>
      </w:r>
      <w:bookmarkStart w:id="1" w:name="_Toc22490152"/>
      <w:r w:rsidRPr="003208DE">
        <w:rPr>
          <w:rFonts w:ascii="Arial" w:eastAsia="Times New Roman" w:hAnsi="Arial" w:cs="Arial"/>
          <w:bCs/>
          <w:sz w:val="20"/>
          <w:szCs w:val="20"/>
        </w:rPr>
        <w:t>Dokumentacja geodezyjna oraz prace pomiarowe</w:t>
      </w:r>
      <w:bookmarkEnd w:id="1"/>
      <w:r w:rsidRPr="003208DE">
        <w:rPr>
          <w:rFonts w:ascii="Arial" w:eastAsia="Times New Roman" w:hAnsi="Arial" w:cs="Arial"/>
          <w:bCs/>
          <w:sz w:val="20"/>
          <w:szCs w:val="20"/>
        </w:rPr>
        <w:t>:</w:t>
      </w:r>
    </w:p>
    <w:p w14:paraId="26A389FD" w14:textId="1B5BF9F7" w:rsidR="00974BE3" w:rsidRPr="003208DE" w:rsidRDefault="00974BE3" w:rsidP="00DD3BE1">
      <w:pPr>
        <w:spacing w:before="5" w:line="240" w:lineRule="auto"/>
        <w:ind w:right="118" w:firstLine="708"/>
        <w:jc w:val="both"/>
        <w:rPr>
          <w:rFonts w:ascii="Arial" w:eastAsia="Times New Roman" w:hAnsi="Arial" w:cs="Arial"/>
          <w:sz w:val="20"/>
          <w:szCs w:val="20"/>
        </w:rPr>
      </w:pPr>
      <w:r w:rsidRPr="003208DE">
        <w:rPr>
          <w:rFonts w:ascii="Arial" w:eastAsia="Times New Roman" w:hAnsi="Arial" w:cs="Arial"/>
          <w:sz w:val="20"/>
          <w:szCs w:val="20"/>
        </w:rPr>
        <w:t>Wykonawca w ramach prowadzonych prac projektowych wykona bądź pozyska mapy ewidencyjne wraz z wypisami z rejestru gruntó</w:t>
      </w:r>
      <w:r w:rsidR="00461F0B" w:rsidRPr="003208DE">
        <w:rPr>
          <w:rFonts w:ascii="Arial" w:eastAsia="Times New Roman" w:hAnsi="Arial" w:cs="Arial"/>
          <w:sz w:val="20"/>
          <w:szCs w:val="20"/>
        </w:rPr>
        <w:t>w oraz aktualne mapy sytuacyjno</w:t>
      </w:r>
      <w:r w:rsidR="00EA45C1">
        <w:rPr>
          <w:rFonts w:ascii="Arial" w:eastAsia="Times New Roman" w:hAnsi="Arial" w:cs="Arial"/>
          <w:sz w:val="20"/>
          <w:szCs w:val="20"/>
        </w:rPr>
        <w:t>-</w:t>
      </w:r>
      <w:r w:rsidRPr="003208DE">
        <w:rPr>
          <w:rFonts w:ascii="Arial" w:eastAsia="Times New Roman" w:hAnsi="Arial" w:cs="Arial"/>
          <w:sz w:val="20"/>
          <w:szCs w:val="20"/>
        </w:rPr>
        <w:t>wysokościowych do celów projektowych obejmujące tereny i działki objęte zakresem prac projektowych przewidzianych w PFU.</w:t>
      </w:r>
      <w:bookmarkStart w:id="2" w:name="_Toc22490153"/>
    </w:p>
    <w:p w14:paraId="6AF17FE8" w14:textId="77777777" w:rsidR="00974BE3" w:rsidRPr="00310EF1" w:rsidRDefault="00974BE3" w:rsidP="00EA45C1">
      <w:pPr>
        <w:spacing w:before="5" w:after="0" w:line="276" w:lineRule="auto"/>
        <w:ind w:right="118"/>
        <w:jc w:val="both"/>
        <w:rPr>
          <w:rFonts w:ascii="Arial" w:eastAsia="Times New Roman" w:hAnsi="Arial" w:cs="Arial"/>
          <w:sz w:val="20"/>
          <w:szCs w:val="20"/>
        </w:rPr>
      </w:pPr>
      <w:r w:rsidRPr="00310EF1">
        <w:rPr>
          <w:rFonts w:ascii="Arial" w:eastAsia="Times New Roman" w:hAnsi="Arial" w:cs="Arial"/>
          <w:sz w:val="20"/>
          <w:szCs w:val="20"/>
        </w:rPr>
        <w:t xml:space="preserve">2.1.2. </w:t>
      </w:r>
      <w:r w:rsidRPr="00310EF1">
        <w:rPr>
          <w:rFonts w:ascii="Arial" w:eastAsia="Times New Roman" w:hAnsi="Arial" w:cs="Arial"/>
          <w:bCs/>
          <w:sz w:val="20"/>
          <w:szCs w:val="20"/>
          <w:lang w:val="en-US"/>
        </w:rPr>
        <w:t>Dokumentacja geologiczno-inżynierska</w:t>
      </w:r>
      <w:bookmarkEnd w:id="2"/>
      <w:r w:rsidRPr="00310EF1">
        <w:rPr>
          <w:rFonts w:ascii="Arial" w:eastAsia="Times New Roman" w:hAnsi="Arial" w:cs="Arial"/>
          <w:bCs/>
          <w:sz w:val="20"/>
          <w:szCs w:val="20"/>
          <w:lang w:val="en-US"/>
        </w:rPr>
        <w:t>:</w:t>
      </w:r>
    </w:p>
    <w:p w14:paraId="4DC4CEAF" w14:textId="77777777" w:rsidR="00974BE3" w:rsidRPr="00310EF1" w:rsidRDefault="00974BE3" w:rsidP="00EA45C1">
      <w:pPr>
        <w:widowControl w:val="0"/>
        <w:autoSpaceDE w:val="0"/>
        <w:autoSpaceDN w:val="0"/>
        <w:spacing w:after="0" w:line="240" w:lineRule="auto"/>
        <w:ind w:right="113" w:firstLine="708"/>
        <w:jc w:val="both"/>
        <w:rPr>
          <w:rFonts w:ascii="Arial" w:eastAsia="Times New Roman" w:hAnsi="Arial" w:cs="Arial"/>
          <w:sz w:val="20"/>
          <w:szCs w:val="20"/>
        </w:rPr>
      </w:pPr>
      <w:r w:rsidRPr="00310EF1">
        <w:rPr>
          <w:rFonts w:ascii="Arial" w:eastAsia="Times New Roman" w:hAnsi="Arial" w:cs="Arial"/>
          <w:sz w:val="20"/>
          <w:szCs w:val="20"/>
        </w:rPr>
        <w:t>Wykonawca w ramach Zamówienia zobowiązany będzie do wykonania szczeg</w:t>
      </w:r>
      <w:r w:rsidR="000E422F" w:rsidRPr="00310EF1">
        <w:rPr>
          <w:rFonts w:ascii="Arial" w:eastAsia="Times New Roman" w:hAnsi="Arial" w:cs="Arial"/>
          <w:sz w:val="20"/>
          <w:szCs w:val="20"/>
        </w:rPr>
        <w:t>ółowej dokumentacji geologiczno-</w:t>
      </w:r>
      <w:r w:rsidRPr="00310EF1">
        <w:rPr>
          <w:rFonts w:ascii="Arial" w:eastAsia="Times New Roman" w:hAnsi="Arial" w:cs="Arial"/>
          <w:sz w:val="20"/>
          <w:szCs w:val="20"/>
        </w:rPr>
        <w:t>inżynierskiej, uwzględniającej warunki hydrogeologiczne dla docelowego przebiegu sieci kanalizacji sanitarnej.</w:t>
      </w:r>
    </w:p>
    <w:p w14:paraId="1239DC87" w14:textId="77777777" w:rsidR="00974BE3" w:rsidRPr="00310EF1" w:rsidRDefault="00974BE3" w:rsidP="00974BE3">
      <w:pPr>
        <w:widowControl w:val="0"/>
        <w:autoSpaceDE w:val="0"/>
        <w:autoSpaceDN w:val="0"/>
        <w:spacing w:before="6" w:after="0" w:line="240" w:lineRule="auto"/>
        <w:jc w:val="both"/>
        <w:rPr>
          <w:rFonts w:ascii="Arial" w:eastAsia="Times New Roman" w:hAnsi="Arial" w:cs="Arial"/>
          <w:sz w:val="20"/>
          <w:szCs w:val="20"/>
        </w:rPr>
      </w:pPr>
      <w:r w:rsidRPr="00310EF1">
        <w:rPr>
          <w:rFonts w:ascii="Arial" w:eastAsia="Times New Roman" w:hAnsi="Arial" w:cs="Arial"/>
          <w:sz w:val="20"/>
          <w:szCs w:val="20"/>
        </w:rPr>
        <w:t>Dokumentacja powinna uwzględniać wymogi następujących przepisów:</w:t>
      </w:r>
    </w:p>
    <w:p w14:paraId="50CDEF6C" w14:textId="77777777" w:rsidR="00974BE3" w:rsidRPr="00310EF1" w:rsidRDefault="00974BE3" w:rsidP="00EA45C1">
      <w:pPr>
        <w:widowControl w:val="0"/>
        <w:numPr>
          <w:ilvl w:val="0"/>
          <w:numId w:val="5"/>
        </w:numPr>
        <w:tabs>
          <w:tab w:val="left" w:pos="756"/>
          <w:tab w:val="left" w:pos="757"/>
        </w:tabs>
        <w:autoSpaceDE w:val="0"/>
        <w:autoSpaceDN w:val="0"/>
        <w:spacing w:after="0" w:line="240" w:lineRule="auto"/>
        <w:ind w:left="426" w:right="118" w:hanging="284"/>
        <w:jc w:val="both"/>
        <w:rPr>
          <w:rFonts w:ascii="Arial" w:eastAsia="Times New Roman" w:hAnsi="Arial" w:cs="Arial"/>
          <w:sz w:val="20"/>
          <w:szCs w:val="20"/>
        </w:rPr>
      </w:pPr>
      <w:r w:rsidRPr="00310EF1">
        <w:rPr>
          <w:rFonts w:ascii="Arial" w:eastAsia="Times New Roman" w:hAnsi="Arial" w:cs="Arial"/>
          <w:sz w:val="20"/>
          <w:szCs w:val="20"/>
        </w:rPr>
        <w:t xml:space="preserve">Ustawy z dnia 9 czerwca </w:t>
      </w:r>
      <w:r w:rsidRPr="00310EF1">
        <w:rPr>
          <w:rFonts w:ascii="Arial" w:eastAsia="Times New Roman" w:hAnsi="Arial" w:cs="Arial"/>
          <w:spacing w:val="-3"/>
          <w:sz w:val="20"/>
          <w:szCs w:val="20"/>
        </w:rPr>
        <w:t xml:space="preserve">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Prawo  geologiczne i  górnicze</w:t>
      </w:r>
    </w:p>
    <w:p w14:paraId="0766EDE9" w14:textId="77777777" w:rsidR="00974BE3" w:rsidRPr="00310EF1" w:rsidRDefault="00974BE3" w:rsidP="00EA45C1">
      <w:pPr>
        <w:widowControl w:val="0"/>
        <w:numPr>
          <w:ilvl w:val="0"/>
          <w:numId w:val="5"/>
        </w:numPr>
        <w:tabs>
          <w:tab w:val="left" w:pos="756"/>
          <w:tab w:val="left" w:pos="757"/>
          <w:tab w:val="left" w:pos="8622"/>
        </w:tabs>
        <w:autoSpaceDE w:val="0"/>
        <w:autoSpaceDN w:val="0"/>
        <w:spacing w:after="0" w:line="240" w:lineRule="auto"/>
        <w:ind w:left="426" w:right="119"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Transportu, Budownictwa i Gospodarki Morskiej z dnia 25 kwietnia 2012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ustalania geotechnicznych</w:t>
      </w:r>
      <w:r w:rsidRPr="00310EF1">
        <w:rPr>
          <w:rFonts w:ascii="Arial" w:eastAsia="Times New Roman" w:hAnsi="Arial" w:cs="Arial"/>
          <w:spacing w:val="1"/>
          <w:sz w:val="20"/>
          <w:szCs w:val="20"/>
        </w:rPr>
        <w:t xml:space="preserve"> </w:t>
      </w:r>
      <w:r w:rsidRPr="00310EF1">
        <w:rPr>
          <w:rFonts w:ascii="Arial" w:eastAsia="Times New Roman" w:hAnsi="Arial" w:cs="Arial"/>
          <w:sz w:val="20"/>
          <w:szCs w:val="20"/>
        </w:rPr>
        <w:t>warunków</w:t>
      </w:r>
      <w:r w:rsidRPr="00310EF1">
        <w:rPr>
          <w:rFonts w:ascii="Arial" w:eastAsia="Times New Roman" w:hAnsi="Arial" w:cs="Arial"/>
          <w:spacing w:val="-2"/>
          <w:sz w:val="20"/>
          <w:szCs w:val="20"/>
        </w:rPr>
        <w:t xml:space="preserve"> </w:t>
      </w:r>
      <w:r w:rsidRPr="00310EF1">
        <w:rPr>
          <w:rFonts w:ascii="Arial" w:eastAsia="Times New Roman" w:hAnsi="Arial" w:cs="Arial"/>
          <w:sz w:val="20"/>
          <w:szCs w:val="20"/>
        </w:rPr>
        <w:t>posadowienia obiektów budowlanych</w:t>
      </w:r>
    </w:p>
    <w:p w14:paraId="12C1B7CC" w14:textId="77777777" w:rsidR="00974BE3" w:rsidRPr="00310EF1" w:rsidRDefault="00974BE3" w:rsidP="00EA45C1">
      <w:pPr>
        <w:widowControl w:val="0"/>
        <w:numPr>
          <w:ilvl w:val="0"/>
          <w:numId w:val="5"/>
        </w:numPr>
        <w:tabs>
          <w:tab w:val="left" w:pos="756"/>
          <w:tab w:val="left" w:pos="757"/>
        </w:tabs>
        <w:autoSpaceDE w:val="0"/>
        <w:autoSpaceDN w:val="0"/>
        <w:spacing w:line="240" w:lineRule="auto"/>
        <w:ind w:left="426" w:right="114"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Środowiska z dnia 23 grudnia 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dokumentacji hydrogeologicznej i dokumentacji geologiczno-inżynierskiej.</w:t>
      </w:r>
    </w:p>
    <w:p w14:paraId="2CB4D0C5" w14:textId="77777777" w:rsidR="00974BE3" w:rsidRPr="00310EF1" w:rsidRDefault="00974BE3" w:rsidP="000E422F">
      <w:pPr>
        <w:spacing w:after="0"/>
        <w:ind w:right="118"/>
        <w:jc w:val="both"/>
        <w:rPr>
          <w:rFonts w:ascii="Arial" w:eastAsia="Times New Roman" w:hAnsi="Arial" w:cs="Arial"/>
          <w:bCs/>
          <w:sz w:val="20"/>
          <w:szCs w:val="20"/>
          <w:lang w:val="en-US"/>
        </w:rPr>
      </w:pPr>
      <w:r w:rsidRPr="00310EF1">
        <w:rPr>
          <w:rFonts w:ascii="Arial" w:eastAsia="Times New Roman" w:hAnsi="Arial" w:cs="Arial"/>
          <w:bCs/>
          <w:sz w:val="20"/>
          <w:szCs w:val="20"/>
        </w:rPr>
        <w:t xml:space="preserve">2.1.3. </w:t>
      </w:r>
      <w:bookmarkStart w:id="3" w:name="_Toc22490154"/>
      <w:r w:rsidRPr="00310EF1">
        <w:rPr>
          <w:rFonts w:ascii="Arial" w:eastAsia="Times New Roman" w:hAnsi="Arial" w:cs="Arial"/>
          <w:bCs/>
          <w:sz w:val="20"/>
          <w:szCs w:val="20"/>
          <w:lang w:val="en-US"/>
        </w:rPr>
        <w:t>Prace i analizy przedprojektowe</w:t>
      </w:r>
      <w:bookmarkEnd w:id="3"/>
      <w:r w:rsidRPr="00310EF1">
        <w:rPr>
          <w:rFonts w:ascii="Arial" w:eastAsia="Times New Roman" w:hAnsi="Arial" w:cs="Arial"/>
          <w:bCs/>
          <w:sz w:val="20"/>
          <w:szCs w:val="20"/>
          <w:lang w:val="en-US"/>
        </w:rPr>
        <w:t>:</w:t>
      </w:r>
    </w:p>
    <w:p w14:paraId="2FB9F03B" w14:textId="6979D9A4"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lastRenderedPageBreak/>
        <w:t>Podczas wykonania analiz przedprojektowych i szkiców koncepcji projektowych Wykonawca będzie zdecydowanie dążył do uzyskania przez Zamawiającego najlepszych efektów w konsekwencji realizacji robót (minimalizacja kosztów eksploatacyjnych</w:t>
      </w:r>
      <w:r w:rsidR="00491136" w:rsidRPr="00310EF1">
        <w:rPr>
          <w:rFonts w:ascii="Arial" w:eastAsia="Times New Roman" w:hAnsi="Arial" w:cs="Arial"/>
          <w:bCs/>
          <w:sz w:val="20"/>
          <w:szCs w:val="20"/>
        </w:rPr>
        <w:t>).</w:t>
      </w:r>
    </w:p>
    <w:p w14:paraId="0B41D909" w14:textId="77777777" w:rsidR="00974BE3" w:rsidRPr="00310EF1" w:rsidRDefault="00974BE3" w:rsidP="000E422F">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przedstawi Zamawiającemu warianty rozwiązań projektowych, analizując następujące aspekty:</w:t>
      </w:r>
    </w:p>
    <w:p w14:paraId="782FDA53"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efektywności ekonomicznej,</w:t>
      </w:r>
    </w:p>
    <w:p w14:paraId="5ED79ADC"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techniczny,</w:t>
      </w:r>
    </w:p>
    <w:p w14:paraId="105CDBBE"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technologiczny,</w:t>
      </w:r>
    </w:p>
    <w:p w14:paraId="5566B820" w14:textId="77777777" w:rsidR="00974BE3" w:rsidRPr="00310EF1" w:rsidRDefault="00974BE3" w:rsidP="00EA45C1">
      <w:pPr>
        <w:numPr>
          <w:ilvl w:val="3"/>
          <w:numId w:val="4"/>
        </w:numPr>
        <w:spacing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trwałości przyjętych rozwiązań.</w:t>
      </w:r>
    </w:p>
    <w:p w14:paraId="60B294FD" w14:textId="77777777"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Wszystkie rozwiązania projektowe przedstawione przez Wykonawcę muszą być zgodne z aktualnymi przepisami prawnymi. Jeżeli dla analiz będzie niezbędne badanie kosztów lub cen, Wykonawca kierując się zasadą należytej staranności przygotuje zestawienie danych rynkowych dla oszacowania potrzebnych wartości. Zestawienie powinno zawierać również dostępne materiały lub usługi o najniższych cenach z podaniem ich wiodących parametrów. Staranność dotycząca formy</w:t>
      </w:r>
      <w:r w:rsidR="00DD3BE1" w:rsidRPr="00310EF1">
        <w:rPr>
          <w:rFonts w:ascii="Arial" w:eastAsia="Times New Roman" w:hAnsi="Arial" w:cs="Arial"/>
          <w:bCs/>
          <w:sz w:val="20"/>
          <w:szCs w:val="20"/>
        </w:rPr>
        <w:t xml:space="preserve"> </w:t>
      </w:r>
      <w:r w:rsidRPr="00310EF1">
        <w:rPr>
          <w:rFonts w:ascii="Arial" w:eastAsia="Times New Roman" w:hAnsi="Arial" w:cs="Arial"/>
          <w:bCs/>
          <w:sz w:val="20"/>
          <w:szCs w:val="20"/>
        </w:rPr>
        <w:t>opracowań dla potrzeb dokonania analiz projektowych i szkiców koncepcji projektowych musi być wystarczająca dla celów, jakim te opracowania służą.</w:t>
      </w:r>
    </w:p>
    <w:p w14:paraId="3E0AA74B" w14:textId="77777777" w:rsidR="00974BE3" w:rsidRPr="00310EF1" w:rsidRDefault="00974BE3" w:rsidP="000E422F">
      <w:pPr>
        <w:spacing w:before="5" w:after="0"/>
        <w:ind w:right="118"/>
        <w:rPr>
          <w:rFonts w:ascii="Arial" w:eastAsia="Times New Roman" w:hAnsi="Arial" w:cs="Arial"/>
          <w:bCs/>
          <w:sz w:val="20"/>
          <w:szCs w:val="20"/>
          <w:lang w:val="en-US"/>
        </w:rPr>
      </w:pPr>
      <w:r w:rsidRPr="00310EF1">
        <w:rPr>
          <w:rFonts w:ascii="Arial" w:eastAsia="Times New Roman" w:hAnsi="Arial" w:cs="Arial"/>
          <w:bCs/>
          <w:sz w:val="20"/>
          <w:szCs w:val="20"/>
        </w:rPr>
        <w:t xml:space="preserve">2.1.4. </w:t>
      </w:r>
      <w:bookmarkStart w:id="4" w:name="_Toc22490155"/>
      <w:r w:rsidRPr="00310EF1">
        <w:rPr>
          <w:rFonts w:ascii="Arial" w:eastAsia="Times New Roman" w:hAnsi="Arial" w:cs="Arial"/>
          <w:bCs/>
          <w:sz w:val="20"/>
          <w:szCs w:val="20"/>
          <w:lang w:val="en-US"/>
        </w:rPr>
        <w:t>Dokumentacja techniczna</w:t>
      </w:r>
      <w:bookmarkEnd w:id="4"/>
      <w:r w:rsidRPr="00310EF1">
        <w:rPr>
          <w:rFonts w:ascii="Arial" w:eastAsia="Times New Roman" w:hAnsi="Arial" w:cs="Arial"/>
          <w:bCs/>
          <w:sz w:val="20"/>
          <w:szCs w:val="20"/>
          <w:lang w:val="en-US"/>
        </w:rPr>
        <w:t>:</w:t>
      </w:r>
    </w:p>
    <w:p w14:paraId="39C0CBFA"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  ramach  ceny ofertowej  opracuje  dokumentację  techniczną  składającą  się z następujących elementów:</w:t>
      </w:r>
    </w:p>
    <w:p w14:paraId="345E0698" w14:textId="77777777" w:rsidR="00974BE3" w:rsidRPr="00310EF1" w:rsidRDefault="00974BE3" w:rsidP="00305820">
      <w:pPr>
        <w:numPr>
          <w:ilvl w:val="0"/>
          <w:numId w:val="5"/>
        </w:numPr>
        <w:shd w:val="clear" w:color="auto" w:fill="FFFFFF" w:themeFill="background1"/>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Projektu Budowlanego Robót zgodnie z aktualnym stanem prawnym, z uzyskaniem ostatecznej decyzji o pozwoleniu na budowę. Projekt Budowlany powinien obejmować wszystkie branże i specjalności potrzebne do sprawnego wykonania zakresu inwestycji;</w:t>
      </w:r>
    </w:p>
    <w:p w14:paraId="162FC7B8" w14:textId="777777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Operatu wodnoprawnego oraz pozwolenia wodnoprawnego (jeżeli będzie wymagany odrębnymi przepisami) przy przejściu pod ciekami wodnymi;</w:t>
      </w:r>
    </w:p>
    <w:p w14:paraId="420D90CC" w14:textId="2143C6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 xml:space="preserve">Decyzji o środowiskowych uwarunkowaniach </w:t>
      </w:r>
      <w:r w:rsidR="005D0518" w:rsidRPr="00310EF1">
        <w:rPr>
          <w:rFonts w:ascii="Arial" w:eastAsia="Times New Roman" w:hAnsi="Arial" w:cs="Arial"/>
          <w:bCs/>
          <w:sz w:val="20"/>
          <w:szCs w:val="20"/>
        </w:rPr>
        <w:t>dla planowanego przedsięwzięcia</w:t>
      </w:r>
      <w:r w:rsidRPr="00310EF1">
        <w:rPr>
          <w:rFonts w:ascii="Arial" w:eastAsia="Times New Roman" w:hAnsi="Arial" w:cs="Arial"/>
          <w:bCs/>
          <w:sz w:val="20"/>
          <w:szCs w:val="20"/>
        </w:rPr>
        <w:t>;</w:t>
      </w:r>
    </w:p>
    <w:p w14:paraId="1D78A95E" w14:textId="63B5A9D6"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Decyzja o lokalizac</w:t>
      </w:r>
      <w:r w:rsidR="005D0518" w:rsidRPr="00310EF1">
        <w:rPr>
          <w:rFonts w:ascii="Arial" w:eastAsia="Times New Roman" w:hAnsi="Arial" w:cs="Arial"/>
          <w:bCs/>
          <w:sz w:val="20"/>
          <w:szCs w:val="20"/>
        </w:rPr>
        <w:t>ji inwestycji celu publicznego</w:t>
      </w:r>
    </w:p>
    <w:p w14:paraId="39064B06" w14:textId="77777777" w:rsidR="00974BE3" w:rsidRPr="00310EF1" w:rsidRDefault="00974BE3" w:rsidP="00EA45C1">
      <w:pPr>
        <w:numPr>
          <w:ilvl w:val="0"/>
          <w:numId w:val="5"/>
        </w:numPr>
        <w:spacing w:before="5"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Dokumentacja powinna być opracowana z uwzględnieniem warunków zawartych w uzyskanych</w:t>
      </w:r>
      <w:r w:rsidRPr="00310EF1">
        <w:rPr>
          <w:rFonts w:ascii="Arial" w:eastAsia="Times New Roman" w:hAnsi="Arial" w:cs="Arial"/>
          <w:bCs/>
          <w:sz w:val="20"/>
          <w:szCs w:val="20"/>
        </w:rPr>
        <w:tab/>
        <w:t>opiniach</w:t>
      </w:r>
      <w:r w:rsidRPr="00310EF1">
        <w:rPr>
          <w:rFonts w:ascii="Arial" w:eastAsia="Times New Roman" w:hAnsi="Arial" w:cs="Arial"/>
          <w:bCs/>
          <w:sz w:val="20"/>
          <w:szCs w:val="20"/>
        </w:rPr>
        <w:tab/>
        <w:t>i</w:t>
      </w:r>
      <w:r w:rsidRPr="00310EF1">
        <w:rPr>
          <w:rFonts w:ascii="Arial" w:eastAsia="Times New Roman" w:hAnsi="Arial" w:cs="Arial"/>
          <w:bCs/>
          <w:sz w:val="20"/>
          <w:szCs w:val="20"/>
        </w:rPr>
        <w:tab/>
        <w:t>uzgodnien</w:t>
      </w:r>
      <w:r w:rsidR="00F57A9F" w:rsidRPr="00310EF1">
        <w:rPr>
          <w:rFonts w:ascii="Arial" w:eastAsia="Times New Roman" w:hAnsi="Arial" w:cs="Arial"/>
          <w:bCs/>
          <w:sz w:val="20"/>
          <w:szCs w:val="20"/>
        </w:rPr>
        <w:t>iach,</w:t>
      </w:r>
      <w:r w:rsidR="00F57A9F" w:rsidRPr="00310EF1">
        <w:rPr>
          <w:rFonts w:ascii="Arial" w:eastAsia="Times New Roman" w:hAnsi="Arial" w:cs="Arial"/>
          <w:bCs/>
          <w:sz w:val="20"/>
          <w:szCs w:val="20"/>
        </w:rPr>
        <w:tab/>
        <w:t>jak</w:t>
      </w:r>
      <w:r w:rsidR="00F57A9F" w:rsidRPr="00310EF1">
        <w:rPr>
          <w:rFonts w:ascii="Arial" w:eastAsia="Times New Roman" w:hAnsi="Arial" w:cs="Arial"/>
          <w:bCs/>
          <w:sz w:val="20"/>
          <w:szCs w:val="20"/>
        </w:rPr>
        <w:tab/>
        <w:t xml:space="preserve">również szczegółowych </w:t>
      </w:r>
      <w:r w:rsidRPr="00310EF1">
        <w:rPr>
          <w:rFonts w:ascii="Arial" w:eastAsia="Times New Roman" w:hAnsi="Arial" w:cs="Arial"/>
          <w:bCs/>
          <w:sz w:val="20"/>
          <w:szCs w:val="20"/>
        </w:rPr>
        <w:t>wytycznych Zamawiającego</w:t>
      </w:r>
      <w:r w:rsidRPr="00310EF1">
        <w:rPr>
          <w:rFonts w:ascii="Arial" w:eastAsia="Times New Roman" w:hAnsi="Arial" w:cs="Arial"/>
          <w:bCs/>
          <w:sz w:val="20"/>
          <w:szCs w:val="20"/>
        </w:rPr>
        <w:tab/>
        <w:t>wskazanych  w niniejszym  PFU Wykonawca  uzgodni  z  operatorem sieci wodociągowych i kanalizacji sanitarnej (Zakład Gospodarki Komunalnej Sp. zo.o. w Sępólnie Krajeńskim)  wszystkie  parametry  projektowanych  elementów istotne z punktu widzenia kosztów eksploatacyjnych i trwałości poszczególnych  elementów.</w:t>
      </w:r>
    </w:p>
    <w:p w14:paraId="4178F0C8" w14:textId="77777777" w:rsidR="00974BE3" w:rsidRPr="00310EF1" w:rsidRDefault="00974BE3" w:rsidP="00DD3BE1">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wykona i wniesie do projektu budowlanego wszystkie potrzebne obliczenia dla wykazania, że ww. parametry zostaną dochowane.</w:t>
      </w:r>
    </w:p>
    <w:p w14:paraId="57BA0D0F"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Ponadto Projekt Budowlany musi spełnić następujące wymagania:</w:t>
      </w:r>
    </w:p>
    <w:p w14:paraId="1793E194"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rozwiązania wszystkich potencjalnych problemów, których rozwiązanie jest możliwe na etapie sporządzania projektu budowlanego. Wykonawca powinien zidentyfikować wszystkie problemy, których identyfikacja jest możliwa przy pełnej wnikliwości i staranności,</w:t>
      </w:r>
    </w:p>
    <w:p w14:paraId="1F41982D"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uzasadnienie wyboru metody budowy rurociągu, wyboru materiału oraz niezbędne obliczenia statyczno-wytrzymałościowe,</w:t>
      </w:r>
    </w:p>
    <w:p w14:paraId="3277ACAC"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na rysunkach spełniających wymagania odpowiednich przepisów dla projektów budowlanych,</w:t>
      </w:r>
    </w:p>
    <w:p w14:paraId="34281069"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Zamawiającemu w ilości i formie opisanych poniżej.</w:t>
      </w:r>
    </w:p>
    <w:p w14:paraId="000A6264" w14:textId="77777777" w:rsidR="00974BE3" w:rsidRPr="00310EF1" w:rsidRDefault="00974BE3" w:rsidP="00974BE3">
      <w:pPr>
        <w:spacing w:before="5" w:after="0" w:line="240" w:lineRule="auto"/>
        <w:ind w:right="118"/>
        <w:jc w:val="both"/>
        <w:rPr>
          <w:rFonts w:ascii="Arial" w:eastAsia="Times New Roman" w:hAnsi="Arial" w:cs="Arial"/>
          <w:b/>
          <w:bCs/>
          <w:sz w:val="20"/>
          <w:szCs w:val="20"/>
        </w:rPr>
      </w:pPr>
    </w:p>
    <w:p w14:paraId="296D4C6E"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Projekt budowlany musi uwzględniać wszelkie istotne zagadnienia projektowe związane z wyborem metody budowy i doborem materiałów oraz sposobu prowadzenia robót. Dobrane materiały muszą spełniać wymagania zawarte w niniejszym PFU, a w szczególności posiadać niezbędne atesty.</w:t>
      </w:r>
    </w:p>
    <w:p w14:paraId="6119D0FB"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p>
    <w:p w14:paraId="36731D6D" w14:textId="77777777" w:rsidR="00974BE3" w:rsidRPr="00310EF1" w:rsidRDefault="00974BE3" w:rsidP="000E422F">
      <w:pPr>
        <w:widowControl w:val="0"/>
        <w:tabs>
          <w:tab w:val="left" w:pos="751"/>
        </w:tabs>
        <w:autoSpaceDE w:val="0"/>
        <w:autoSpaceDN w:val="0"/>
        <w:spacing w:before="1" w:after="0" w:line="240" w:lineRule="auto"/>
        <w:ind w:right="119"/>
        <w:outlineLvl w:val="1"/>
        <w:rPr>
          <w:rFonts w:ascii="Arial" w:eastAsia="Times New Roman" w:hAnsi="Arial" w:cs="Arial"/>
          <w:bCs/>
          <w:sz w:val="20"/>
          <w:szCs w:val="20"/>
        </w:rPr>
      </w:pPr>
      <w:bookmarkStart w:id="5" w:name="_Toc22490156"/>
      <w:r w:rsidRPr="00310EF1">
        <w:rPr>
          <w:rFonts w:ascii="Arial" w:eastAsia="Times New Roman" w:hAnsi="Arial" w:cs="Arial"/>
          <w:bCs/>
          <w:sz w:val="20"/>
          <w:szCs w:val="20"/>
        </w:rPr>
        <w:t>2.1.5. Działania Wykonawcy i Zamawiającego dla uzyskania pozwoleń, uzgodnień i decyzji administracyjnych</w:t>
      </w:r>
      <w:bookmarkEnd w:id="5"/>
      <w:r w:rsidR="000E422F" w:rsidRPr="00310EF1">
        <w:rPr>
          <w:rFonts w:ascii="Arial" w:eastAsia="Times New Roman" w:hAnsi="Arial" w:cs="Arial"/>
          <w:bCs/>
          <w:sz w:val="20"/>
          <w:szCs w:val="20"/>
        </w:rPr>
        <w:t>:</w:t>
      </w:r>
    </w:p>
    <w:p w14:paraId="793CBC2E" w14:textId="77777777" w:rsidR="00974BE3" w:rsidRPr="00310EF1" w:rsidRDefault="00974BE3" w:rsidP="00DD3BE1">
      <w:pPr>
        <w:widowControl w:val="0"/>
        <w:autoSpaceDE w:val="0"/>
        <w:autoSpaceDN w:val="0"/>
        <w:spacing w:before="5" w:after="0" w:line="240" w:lineRule="auto"/>
        <w:ind w:right="175" w:firstLine="708"/>
        <w:jc w:val="both"/>
        <w:rPr>
          <w:rFonts w:ascii="Arial" w:eastAsia="Times New Roman" w:hAnsi="Arial" w:cs="Arial"/>
          <w:sz w:val="20"/>
          <w:szCs w:val="20"/>
        </w:rPr>
      </w:pPr>
      <w:r w:rsidRPr="00310EF1">
        <w:rPr>
          <w:rFonts w:ascii="Arial" w:eastAsia="Times New Roman" w:hAnsi="Arial" w:cs="Arial"/>
          <w:sz w:val="20"/>
          <w:szCs w:val="20"/>
        </w:rPr>
        <w:lastRenderedPageBreak/>
        <w:t>W przypadku gdy wymagane jest wniesienie rocznej opłaty za zajęcie terenu (umieszczenie urządzenia obcego, niezwiązanego z funkcjonowaniem drogi lub służebność przesyłu), koszty te leżą po stronie Zamawiającego.</w:t>
      </w:r>
    </w:p>
    <w:p w14:paraId="2A0C2BE5" w14:textId="77777777" w:rsidR="00974BE3" w:rsidRPr="00310EF1" w:rsidRDefault="00974BE3" w:rsidP="00DD3BE1">
      <w:pPr>
        <w:widowControl w:val="0"/>
        <w:autoSpaceDE w:val="0"/>
        <w:autoSpaceDN w:val="0"/>
        <w:spacing w:before="3" w:after="0" w:line="240" w:lineRule="auto"/>
        <w:ind w:right="140" w:firstLine="708"/>
        <w:jc w:val="both"/>
        <w:rPr>
          <w:rFonts w:ascii="Arial" w:eastAsia="Times New Roman" w:hAnsi="Arial" w:cs="Arial"/>
          <w:sz w:val="20"/>
          <w:szCs w:val="20"/>
        </w:rPr>
      </w:pPr>
      <w:r w:rsidRPr="00310EF1">
        <w:rPr>
          <w:rFonts w:ascii="Arial" w:eastAsia="Times New Roman" w:hAnsi="Arial" w:cs="Arial"/>
          <w:sz w:val="20"/>
          <w:szCs w:val="20"/>
        </w:rPr>
        <w:t>Zatwierdzenie jakiegokolwiek dokumentu przez Zamawiającego nie ogranicza odpowiedzialności Wykonawcy wynikającej z podpisanej umowy.</w:t>
      </w:r>
    </w:p>
    <w:p w14:paraId="2FFCBB59" w14:textId="77777777" w:rsidR="00974BE3" w:rsidRPr="00310EF1" w:rsidRDefault="00974BE3" w:rsidP="00F57A9F">
      <w:pPr>
        <w:widowControl w:val="0"/>
        <w:autoSpaceDE w:val="0"/>
        <w:autoSpaceDN w:val="0"/>
        <w:spacing w:line="240" w:lineRule="auto"/>
        <w:jc w:val="both"/>
        <w:rPr>
          <w:rFonts w:ascii="Arial" w:eastAsia="Times New Roman" w:hAnsi="Arial" w:cs="Arial"/>
          <w:sz w:val="20"/>
          <w:szCs w:val="20"/>
        </w:rPr>
      </w:pPr>
      <w:r w:rsidRPr="00310EF1">
        <w:rPr>
          <w:rFonts w:ascii="Arial" w:eastAsia="Times New Roman" w:hAnsi="Arial" w:cs="Arial"/>
          <w:sz w:val="20"/>
          <w:szCs w:val="20"/>
        </w:rPr>
        <w:t>W szczególności do obowiązków Wykonawcy będzie należało ponadto:</w:t>
      </w:r>
    </w:p>
    <w:p w14:paraId="0DABFFEE"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68" w:hanging="428"/>
        <w:jc w:val="both"/>
        <w:rPr>
          <w:rFonts w:ascii="Arial" w:eastAsia="Times New Roman" w:hAnsi="Arial" w:cs="Arial"/>
          <w:sz w:val="20"/>
          <w:szCs w:val="20"/>
        </w:rPr>
      </w:pPr>
      <w:r w:rsidRPr="00310EF1">
        <w:rPr>
          <w:rFonts w:ascii="Arial" w:eastAsia="Times New Roman" w:hAnsi="Arial" w:cs="Arial"/>
          <w:sz w:val="20"/>
          <w:szCs w:val="20"/>
        </w:rPr>
        <w:t>uzyskanie (i przekazanie Zamawiającemu) warunków prowadzenia robót w pasach zieleni i w pobliżu drzew (jeśli jest wymagane) oraz jeśli zaistnieje konieczność - decyzji zezwalającej na wycinkę lub przesadzenie</w:t>
      </w:r>
      <w:r w:rsidRPr="00310EF1">
        <w:rPr>
          <w:rFonts w:ascii="Arial" w:eastAsia="Times New Roman" w:hAnsi="Arial" w:cs="Arial"/>
          <w:spacing w:val="-3"/>
          <w:sz w:val="20"/>
          <w:szCs w:val="20"/>
        </w:rPr>
        <w:t xml:space="preserve"> drzew.</w:t>
      </w:r>
    </w:p>
    <w:p w14:paraId="1A860296"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pacing w:val="-2"/>
          <w:sz w:val="20"/>
          <w:szCs w:val="20"/>
        </w:rPr>
        <w:t xml:space="preserve">Wykonawca </w:t>
      </w:r>
      <w:r w:rsidRPr="00310EF1">
        <w:rPr>
          <w:rFonts w:ascii="Arial" w:eastAsia="Times New Roman" w:hAnsi="Arial" w:cs="Arial"/>
          <w:sz w:val="20"/>
          <w:szCs w:val="20"/>
        </w:rPr>
        <w:t>wystąpi o wydanie Decyzji o pozwoleniu/pozwoleń na budowę w imieniu Zamawiającego. Opłaty administracyjne związane z uzyskaniem pozwoleń ponosi Wykonawca i uwzględni je w cenie</w:t>
      </w:r>
      <w:r w:rsidRPr="00310EF1">
        <w:rPr>
          <w:rFonts w:ascii="Arial" w:eastAsia="Times New Roman" w:hAnsi="Arial" w:cs="Arial"/>
          <w:spacing w:val="-21"/>
          <w:sz w:val="20"/>
          <w:szCs w:val="20"/>
        </w:rPr>
        <w:t xml:space="preserve"> </w:t>
      </w:r>
      <w:r w:rsidRPr="00310EF1">
        <w:rPr>
          <w:rFonts w:ascii="Arial" w:eastAsia="Times New Roman" w:hAnsi="Arial" w:cs="Arial"/>
          <w:sz w:val="20"/>
          <w:szCs w:val="20"/>
        </w:rPr>
        <w:t>oferty.</w:t>
      </w:r>
    </w:p>
    <w:p w14:paraId="221E0604"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8" w:hanging="428"/>
        <w:jc w:val="both"/>
        <w:rPr>
          <w:rFonts w:ascii="Arial" w:eastAsia="Times New Roman" w:hAnsi="Arial" w:cs="Arial"/>
          <w:sz w:val="20"/>
          <w:szCs w:val="20"/>
        </w:rPr>
      </w:pPr>
      <w:r w:rsidRPr="00310EF1">
        <w:rPr>
          <w:rFonts w:ascii="Arial" w:eastAsia="Times New Roman" w:hAnsi="Arial" w:cs="Arial"/>
          <w:sz w:val="20"/>
          <w:szCs w:val="20"/>
        </w:rPr>
        <w:t>uzyskanie warunków odtworzenia nawierzchni jezdni i chodników w drogach gminnych oraz w drogach powiatowych,</w:t>
      </w:r>
    </w:p>
    <w:p w14:paraId="74D992E7" w14:textId="22ADF824"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z w:val="20"/>
          <w:szCs w:val="20"/>
        </w:rPr>
        <w:t>uzyskanie warunków tymczasowej organizacji ruchu drogowego na czas prowadzenia robót  w drogach g</w:t>
      </w:r>
      <w:r w:rsidR="00491136" w:rsidRPr="00310EF1">
        <w:rPr>
          <w:rFonts w:ascii="Arial" w:eastAsia="Times New Roman" w:hAnsi="Arial" w:cs="Arial"/>
          <w:sz w:val="20"/>
          <w:szCs w:val="20"/>
        </w:rPr>
        <w:t>minnych i w drogach powiatowych</w:t>
      </w:r>
      <w:r w:rsidRPr="00310EF1">
        <w:rPr>
          <w:rFonts w:ascii="Arial" w:eastAsia="Times New Roman" w:hAnsi="Arial" w:cs="Arial"/>
          <w:sz w:val="20"/>
          <w:szCs w:val="20"/>
        </w:rPr>
        <w:t>,</w:t>
      </w:r>
    </w:p>
    <w:p w14:paraId="59E5A4BF" w14:textId="77777777" w:rsidR="00974BE3" w:rsidRPr="00310EF1" w:rsidRDefault="00974BE3" w:rsidP="00F57A9F">
      <w:pPr>
        <w:widowControl w:val="0"/>
        <w:numPr>
          <w:ilvl w:val="0"/>
          <w:numId w:val="8"/>
        </w:numPr>
        <w:tabs>
          <w:tab w:val="left" w:pos="540"/>
          <w:tab w:val="left" w:pos="541"/>
        </w:tabs>
        <w:autoSpaceDE w:val="0"/>
        <w:autoSpaceDN w:val="0"/>
        <w:spacing w:after="0" w:line="240" w:lineRule="auto"/>
        <w:ind w:left="540" w:hanging="428"/>
        <w:rPr>
          <w:rFonts w:ascii="Arial" w:eastAsia="Times New Roman" w:hAnsi="Arial" w:cs="Arial"/>
          <w:sz w:val="20"/>
          <w:szCs w:val="20"/>
        </w:rPr>
      </w:pPr>
      <w:r w:rsidRPr="00310EF1">
        <w:rPr>
          <w:rFonts w:ascii="Arial" w:eastAsia="Times New Roman" w:hAnsi="Arial" w:cs="Arial"/>
          <w:sz w:val="20"/>
          <w:szCs w:val="20"/>
        </w:rPr>
        <w:t>uzyskanie  wymaganych  przepisami  uzgodnień  dokumentacji  projektowej  oraz</w:t>
      </w:r>
      <w:r w:rsidRPr="00310EF1">
        <w:rPr>
          <w:rFonts w:ascii="Arial" w:eastAsia="Times New Roman" w:hAnsi="Arial" w:cs="Arial"/>
          <w:spacing w:val="51"/>
          <w:sz w:val="20"/>
          <w:szCs w:val="20"/>
        </w:rPr>
        <w:t xml:space="preserve"> </w:t>
      </w:r>
      <w:r w:rsidRPr="00310EF1">
        <w:rPr>
          <w:rFonts w:ascii="Arial" w:eastAsia="Times New Roman" w:hAnsi="Arial" w:cs="Arial"/>
          <w:sz w:val="20"/>
          <w:szCs w:val="20"/>
        </w:rPr>
        <w:t>poniesienie wszystkich kosztów związanych z uzyskaniem tych uzgodnień,</w:t>
      </w:r>
    </w:p>
    <w:p w14:paraId="59EE24E7" w14:textId="77777777" w:rsidR="00974BE3" w:rsidRPr="00310EF1" w:rsidRDefault="00974BE3" w:rsidP="00F57A9F">
      <w:pPr>
        <w:widowControl w:val="0"/>
        <w:numPr>
          <w:ilvl w:val="0"/>
          <w:numId w:val="8"/>
        </w:numPr>
        <w:tabs>
          <w:tab w:val="left" w:pos="540"/>
          <w:tab w:val="left" w:pos="541"/>
        </w:tabs>
        <w:autoSpaceDE w:val="0"/>
        <w:autoSpaceDN w:val="0"/>
        <w:spacing w:line="240" w:lineRule="auto"/>
        <w:ind w:left="540" w:right="116" w:hanging="428"/>
        <w:rPr>
          <w:rFonts w:ascii="Arial" w:eastAsia="Times New Roman" w:hAnsi="Arial" w:cs="Arial"/>
          <w:sz w:val="20"/>
          <w:szCs w:val="20"/>
        </w:rPr>
      </w:pPr>
      <w:r w:rsidRPr="00310EF1">
        <w:rPr>
          <w:rFonts w:ascii="Arial" w:eastAsia="Times New Roman" w:hAnsi="Arial" w:cs="Arial"/>
          <w:sz w:val="20"/>
          <w:szCs w:val="20"/>
        </w:rPr>
        <w:t>uzyskanie zgód właścicieli nieruchomości na prowadzenie robót budowlanych oraz ustalenie z Zamawiającym warunków służebności lub</w:t>
      </w:r>
      <w:r w:rsidRPr="00310EF1">
        <w:rPr>
          <w:rFonts w:ascii="Arial" w:eastAsia="Times New Roman" w:hAnsi="Arial" w:cs="Arial"/>
          <w:spacing w:val="-12"/>
          <w:sz w:val="20"/>
          <w:szCs w:val="20"/>
        </w:rPr>
        <w:t xml:space="preserve"> </w:t>
      </w:r>
      <w:r w:rsidRPr="00310EF1">
        <w:rPr>
          <w:rFonts w:ascii="Arial" w:eastAsia="Times New Roman" w:hAnsi="Arial" w:cs="Arial"/>
          <w:sz w:val="20"/>
          <w:szCs w:val="20"/>
        </w:rPr>
        <w:t>odszkodowania.</w:t>
      </w:r>
    </w:p>
    <w:p w14:paraId="200A92E1" w14:textId="664C8AA3" w:rsidR="00974BE3" w:rsidRPr="00310EF1" w:rsidRDefault="00974BE3" w:rsidP="000E422F">
      <w:pPr>
        <w:widowControl w:val="0"/>
        <w:tabs>
          <w:tab w:val="left" w:pos="1846"/>
        </w:tabs>
        <w:autoSpaceDE w:val="0"/>
        <w:autoSpaceDN w:val="0"/>
        <w:spacing w:before="1" w:after="0" w:line="240" w:lineRule="auto"/>
        <w:outlineLvl w:val="1"/>
        <w:rPr>
          <w:rFonts w:ascii="Arial" w:eastAsia="Times New Roman" w:hAnsi="Arial" w:cs="Arial"/>
          <w:bCs/>
          <w:sz w:val="20"/>
          <w:szCs w:val="20"/>
        </w:rPr>
      </w:pPr>
      <w:bookmarkStart w:id="6" w:name="_Toc22490157"/>
      <w:r w:rsidRPr="00310EF1">
        <w:rPr>
          <w:rFonts w:ascii="Arial" w:eastAsia="Times New Roman" w:hAnsi="Arial" w:cs="Arial"/>
          <w:sz w:val="20"/>
          <w:szCs w:val="20"/>
        </w:rPr>
        <w:t xml:space="preserve">2.1.6. </w:t>
      </w:r>
      <w:r w:rsidR="00491136" w:rsidRPr="00310EF1">
        <w:rPr>
          <w:rFonts w:ascii="Arial" w:eastAsia="Times New Roman" w:hAnsi="Arial" w:cs="Arial"/>
          <w:bCs/>
          <w:sz w:val="20"/>
          <w:szCs w:val="20"/>
        </w:rPr>
        <w:t>Przedmiar</w:t>
      </w:r>
      <w:r w:rsidR="00491136" w:rsidRPr="00310EF1">
        <w:rPr>
          <w:rFonts w:ascii="Arial" w:eastAsia="Times New Roman" w:hAnsi="Arial" w:cs="Arial"/>
          <w:bCs/>
          <w:spacing w:val="-22"/>
          <w:sz w:val="20"/>
          <w:szCs w:val="20"/>
        </w:rPr>
        <w:t xml:space="preserve"> </w:t>
      </w:r>
      <w:r w:rsidR="00491136" w:rsidRPr="00310EF1">
        <w:rPr>
          <w:rFonts w:ascii="Arial" w:eastAsia="Times New Roman" w:hAnsi="Arial" w:cs="Arial"/>
          <w:bCs/>
          <w:sz w:val="20"/>
          <w:szCs w:val="20"/>
        </w:rPr>
        <w:t>robót i k</w:t>
      </w:r>
      <w:r w:rsidRPr="00310EF1">
        <w:rPr>
          <w:rFonts w:ascii="Arial" w:eastAsia="Times New Roman" w:hAnsi="Arial" w:cs="Arial"/>
          <w:bCs/>
          <w:sz w:val="20"/>
          <w:szCs w:val="20"/>
        </w:rPr>
        <w:t>osztorys inwestorski</w:t>
      </w:r>
      <w:bookmarkEnd w:id="6"/>
      <w:r w:rsidR="000E422F" w:rsidRPr="00310EF1">
        <w:rPr>
          <w:rFonts w:ascii="Arial" w:eastAsia="Times New Roman" w:hAnsi="Arial" w:cs="Arial"/>
          <w:bCs/>
          <w:sz w:val="20"/>
          <w:szCs w:val="20"/>
        </w:rPr>
        <w:t>:</w:t>
      </w:r>
    </w:p>
    <w:p w14:paraId="50B176DD" w14:textId="77777777" w:rsidR="00974BE3" w:rsidRPr="00310EF1" w:rsidRDefault="00974BE3" w:rsidP="00974BE3">
      <w:pPr>
        <w:widowControl w:val="0"/>
        <w:autoSpaceDE w:val="0"/>
        <w:autoSpaceDN w:val="0"/>
        <w:spacing w:after="0" w:line="240" w:lineRule="auto"/>
        <w:ind w:left="112" w:right="172" w:firstLine="708"/>
        <w:jc w:val="both"/>
        <w:rPr>
          <w:rFonts w:ascii="Arial" w:eastAsia="Times New Roman" w:hAnsi="Arial" w:cs="Arial"/>
          <w:sz w:val="20"/>
          <w:szCs w:val="20"/>
        </w:rPr>
      </w:pPr>
      <w:r w:rsidRPr="00310EF1">
        <w:rPr>
          <w:rFonts w:ascii="Arial" w:eastAsia="Times New Roman" w:hAnsi="Arial" w:cs="Arial"/>
          <w:sz w:val="20"/>
          <w:szCs w:val="20"/>
        </w:rPr>
        <w:t xml:space="preserve">W ramach umowy Wykonawca sporządzi kosztorys inwestorski wraz z przedmiarem robót. Kosztorysy zostaną sporządzone zgodnie z Rozporządzeniem Ministra Infrastruktury z dnia 18 maja 2004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określenia metod i podstaw sporządzania kosztorysu inwestorskiego, obliczania planowanych kosztów prac projektowych oraz planowanych kosztów robót budowlanych okreś</w:t>
      </w:r>
      <w:r w:rsidR="00F57A9F" w:rsidRPr="00310EF1">
        <w:rPr>
          <w:rFonts w:ascii="Arial" w:eastAsia="Times New Roman" w:hAnsi="Arial" w:cs="Arial"/>
          <w:sz w:val="20"/>
          <w:szCs w:val="20"/>
        </w:rPr>
        <w:t>lonych w programie funkcjonalno</w:t>
      </w:r>
      <w:r w:rsidRPr="00310EF1">
        <w:rPr>
          <w:rFonts w:ascii="Arial" w:eastAsia="Times New Roman" w:hAnsi="Arial" w:cs="Arial"/>
          <w:sz w:val="20"/>
          <w:szCs w:val="20"/>
        </w:rPr>
        <w:t>-użytkowym.</w:t>
      </w:r>
    </w:p>
    <w:p w14:paraId="4329CDCF" w14:textId="77777777" w:rsidR="00974BE3" w:rsidRPr="00310EF1" w:rsidRDefault="00974BE3" w:rsidP="00974BE3">
      <w:pPr>
        <w:widowControl w:val="0"/>
        <w:autoSpaceDE w:val="0"/>
        <w:autoSpaceDN w:val="0"/>
        <w:spacing w:before="6" w:after="0" w:line="240" w:lineRule="auto"/>
        <w:rPr>
          <w:rFonts w:ascii="Arial" w:eastAsia="Times New Roman" w:hAnsi="Arial" w:cs="Arial"/>
          <w:sz w:val="20"/>
          <w:szCs w:val="20"/>
        </w:rPr>
      </w:pPr>
    </w:p>
    <w:p w14:paraId="6390A3B7" w14:textId="33C17B11" w:rsidR="00974BE3" w:rsidRPr="00310EF1" w:rsidRDefault="00974BE3" w:rsidP="000E422F">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bookmarkStart w:id="7" w:name="_Toc22490159"/>
      <w:r w:rsidRPr="00310EF1">
        <w:rPr>
          <w:rFonts w:ascii="Arial" w:eastAsia="Times New Roman" w:hAnsi="Arial" w:cs="Arial"/>
          <w:bCs/>
          <w:sz w:val="20"/>
          <w:szCs w:val="20"/>
          <w:lang w:val="en-US"/>
        </w:rPr>
        <w:t>2.1.</w:t>
      </w:r>
      <w:r w:rsidR="00B56966" w:rsidRPr="00310EF1">
        <w:rPr>
          <w:rFonts w:ascii="Arial" w:eastAsia="Times New Roman" w:hAnsi="Arial" w:cs="Arial"/>
          <w:bCs/>
          <w:sz w:val="20"/>
          <w:szCs w:val="20"/>
          <w:lang w:val="en-US"/>
        </w:rPr>
        <w:t>7</w:t>
      </w:r>
      <w:r w:rsidRPr="00310EF1">
        <w:rPr>
          <w:rFonts w:ascii="Arial" w:eastAsia="Times New Roman" w:hAnsi="Arial" w:cs="Arial"/>
          <w:bCs/>
          <w:sz w:val="20"/>
          <w:szCs w:val="20"/>
          <w:lang w:val="en-US"/>
        </w:rPr>
        <w:t>. Sprawowanie nadzoru</w:t>
      </w:r>
      <w:r w:rsidRPr="00310EF1">
        <w:rPr>
          <w:rFonts w:ascii="Arial" w:eastAsia="Times New Roman" w:hAnsi="Arial" w:cs="Arial"/>
          <w:bCs/>
          <w:spacing w:val="-11"/>
          <w:sz w:val="20"/>
          <w:szCs w:val="20"/>
          <w:lang w:val="en-US"/>
        </w:rPr>
        <w:t xml:space="preserve"> </w:t>
      </w:r>
      <w:r w:rsidRPr="00310EF1">
        <w:rPr>
          <w:rFonts w:ascii="Arial" w:eastAsia="Times New Roman" w:hAnsi="Arial" w:cs="Arial"/>
          <w:bCs/>
          <w:sz w:val="20"/>
          <w:szCs w:val="20"/>
          <w:lang w:val="en-US"/>
        </w:rPr>
        <w:t>autorskiego</w:t>
      </w:r>
      <w:bookmarkEnd w:id="7"/>
      <w:r w:rsidR="000E422F" w:rsidRPr="00310EF1">
        <w:rPr>
          <w:rFonts w:ascii="Arial" w:eastAsia="Times New Roman" w:hAnsi="Arial" w:cs="Arial"/>
          <w:bCs/>
          <w:sz w:val="20"/>
          <w:szCs w:val="20"/>
          <w:lang w:val="en-US"/>
        </w:rPr>
        <w:t>:</w:t>
      </w:r>
    </w:p>
    <w:p w14:paraId="3EE59CDD" w14:textId="77777777" w:rsidR="00974BE3" w:rsidRPr="00310EF1" w:rsidRDefault="00974BE3" w:rsidP="000E422F">
      <w:pPr>
        <w:widowControl w:val="0"/>
        <w:autoSpaceDE w:val="0"/>
        <w:autoSpaceDN w:val="0"/>
        <w:spacing w:before="117" w:after="0" w:line="240" w:lineRule="auto"/>
        <w:ind w:left="112" w:right="115" w:firstLine="708"/>
        <w:jc w:val="both"/>
        <w:rPr>
          <w:rFonts w:ascii="Arial" w:eastAsia="Times New Roman" w:hAnsi="Arial" w:cs="Arial"/>
          <w:sz w:val="20"/>
          <w:szCs w:val="20"/>
        </w:rPr>
      </w:pPr>
      <w:r w:rsidRPr="00310EF1">
        <w:rPr>
          <w:rFonts w:ascii="Arial" w:eastAsia="Times New Roman" w:hAnsi="Arial" w:cs="Arial"/>
          <w:sz w:val="20"/>
          <w:szCs w:val="20"/>
        </w:rPr>
        <w:t>Wykonawca musi przyjąć, że został zobowiązany przez Zamawiającego do sprawowania nadzoru autorskiego dla tych zadań, dla których wykonywał prace projektowe. Czynności nadzoru autorskiego muszą być wykonywane przez autora projektu.</w:t>
      </w:r>
    </w:p>
    <w:p w14:paraId="09BFAE05" w14:textId="77777777" w:rsidR="00974BE3" w:rsidRPr="00310EF1" w:rsidRDefault="00974BE3" w:rsidP="000E422F">
      <w:pPr>
        <w:widowControl w:val="0"/>
        <w:autoSpaceDE w:val="0"/>
        <w:autoSpaceDN w:val="0"/>
        <w:spacing w:before="6" w:after="0" w:line="240" w:lineRule="auto"/>
        <w:ind w:left="112"/>
        <w:rPr>
          <w:rFonts w:ascii="Arial" w:eastAsia="Times New Roman" w:hAnsi="Arial" w:cs="Arial"/>
          <w:sz w:val="20"/>
          <w:szCs w:val="20"/>
        </w:rPr>
      </w:pPr>
      <w:r w:rsidRPr="00310EF1">
        <w:rPr>
          <w:rFonts w:ascii="Arial" w:eastAsia="Times New Roman" w:hAnsi="Arial" w:cs="Arial"/>
          <w:sz w:val="20"/>
          <w:szCs w:val="20"/>
        </w:rPr>
        <w:t>W zakresie nadzoru autorskiego objętego niniejszym zamówieniem należy:</w:t>
      </w:r>
    </w:p>
    <w:p w14:paraId="1983A03A" w14:textId="77777777" w:rsidR="00974BE3" w:rsidRPr="00310EF1" w:rsidRDefault="00974BE3" w:rsidP="000E422F">
      <w:pPr>
        <w:widowControl w:val="0"/>
        <w:numPr>
          <w:ilvl w:val="0"/>
          <w:numId w:val="7"/>
        </w:numPr>
        <w:tabs>
          <w:tab w:val="left" w:pos="541"/>
        </w:tabs>
        <w:autoSpaceDE w:val="0"/>
        <w:autoSpaceDN w:val="0"/>
        <w:spacing w:before="137" w:after="0" w:line="240" w:lineRule="auto"/>
        <w:ind w:right="179"/>
        <w:jc w:val="both"/>
        <w:rPr>
          <w:rFonts w:ascii="Arial" w:eastAsia="Times New Roman" w:hAnsi="Arial" w:cs="Arial"/>
          <w:sz w:val="20"/>
          <w:szCs w:val="20"/>
        </w:rPr>
      </w:pPr>
      <w:r w:rsidRPr="00310EF1">
        <w:rPr>
          <w:rFonts w:ascii="Arial" w:eastAsia="Times New Roman" w:hAnsi="Arial" w:cs="Arial"/>
          <w:sz w:val="20"/>
          <w:szCs w:val="20"/>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inwestorskiego.</w:t>
      </w:r>
    </w:p>
    <w:p w14:paraId="69A6A390" w14:textId="77777777" w:rsidR="00974BE3" w:rsidRPr="00310EF1" w:rsidRDefault="00974BE3" w:rsidP="000E422F">
      <w:pPr>
        <w:widowControl w:val="0"/>
        <w:numPr>
          <w:ilvl w:val="0"/>
          <w:numId w:val="7"/>
        </w:numPr>
        <w:tabs>
          <w:tab w:val="left" w:pos="541"/>
        </w:tabs>
        <w:autoSpaceDE w:val="0"/>
        <w:autoSpaceDN w:val="0"/>
        <w:spacing w:before="4" w:after="0" w:line="240" w:lineRule="auto"/>
        <w:ind w:right="168"/>
        <w:jc w:val="both"/>
        <w:rPr>
          <w:rFonts w:ascii="Arial" w:eastAsia="Times New Roman" w:hAnsi="Arial" w:cs="Arial"/>
          <w:sz w:val="20"/>
          <w:szCs w:val="20"/>
        </w:rPr>
      </w:pPr>
      <w:r w:rsidRPr="00310EF1">
        <w:rPr>
          <w:rFonts w:ascii="Arial" w:eastAsia="Times New Roman" w:hAnsi="Arial" w:cs="Arial"/>
          <w:sz w:val="20"/>
          <w:szCs w:val="20"/>
        </w:rPr>
        <w:t>pełniący nadzór autorski w czasie realizacji robót budowlano - montażowych jest zobowiązany do pobytów na terenie budowy w miarę potrzeb na wezwanie Zamawiającego lub inspektora nadzoru.</w:t>
      </w:r>
    </w:p>
    <w:p w14:paraId="38DDCAFE" w14:textId="77777777" w:rsidR="00974BE3" w:rsidRPr="00310EF1" w:rsidRDefault="00974BE3" w:rsidP="000E422F">
      <w:pPr>
        <w:widowControl w:val="0"/>
        <w:numPr>
          <w:ilvl w:val="0"/>
          <w:numId w:val="7"/>
        </w:numPr>
        <w:tabs>
          <w:tab w:val="left" w:pos="541"/>
        </w:tabs>
        <w:autoSpaceDE w:val="0"/>
        <w:autoSpaceDN w:val="0"/>
        <w:spacing w:before="6" w:after="0" w:line="240" w:lineRule="auto"/>
        <w:ind w:right="172"/>
        <w:jc w:val="both"/>
        <w:rPr>
          <w:rFonts w:ascii="Arial" w:eastAsia="Times New Roman" w:hAnsi="Arial" w:cs="Arial"/>
          <w:sz w:val="20"/>
          <w:szCs w:val="20"/>
        </w:rPr>
      </w:pPr>
      <w:r w:rsidRPr="00310EF1">
        <w:rPr>
          <w:rFonts w:ascii="Arial" w:eastAsia="Times New Roman" w:hAnsi="Arial" w:cs="Arial"/>
          <w:sz w:val="20"/>
          <w:szCs w:val="20"/>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w:t>
      </w:r>
      <w:r w:rsidRPr="00310EF1">
        <w:rPr>
          <w:rFonts w:ascii="Arial" w:eastAsia="Times New Roman" w:hAnsi="Arial" w:cs="Arial"/>
          <w:spacing w:val="-15"/>
          <w:sz w:val="20"/>
          <w:szCs w:val="20"/>
        </w:rPr>
        <w:t xml:space="preserve"> </w:t>
      </w:r>
      <w:r w:rsidRPr="00310EF1">
        <w:rPr>
          <w:rFonts w:ascii="Arial" w:eastAsia="Times New Roman" w:hAnsi="Arial" w:cs="Arial"/>
          <w:sz w:val="20"/>
          <w:szCs w:val="20"/>
        </w:rPr>
        <w:t>związane.</w:t>
      </w:r>
    </w:p>
    <w:p w14:paraId="3B9E8E1D" w14:textId="77777777" w:rsidR="00A6797D" w:rsidRPr="00310EF1" w:rsidRDefault="00A6797D" w:rsidP="00A6797D">
      <w:pPr>
        <w:spacing w:after="0" w:line="240" w:lineRule="auto"/>
        <w:rPr>
          <w:rFonts w:ascii="Arial" w:hAnsi="Arial" w:cs="Arial"/>
          <w:color w:val="00000A"/>
          <w:sz w:val="20"/>
          <w:szCs w:val="20"/>
        </w:rPr>
      </w:pPr>
    </w:p>
    <w:p w14:paraId="4CBEB903" w14:textId="77777777" w:rsidR="00A6797D" w:rsidRPr="00310EF1" w:rsidRDefault="00A6797D" w:rsidP="00A6797D">
      <w:pPr>
        <w:spacing w:after="0" w:line="240" w:lineRule="auto"/>
        <w:jc w:val="both"/>
        <w:rPr>
          <w:rFonts w:ascii="Arial" w:hAnsi="Arial" w:cs="Arial"/>
          <w:color w:val="000000"/>
          <w:sz w:val="20"/>
          <w:szCs w:val="20"/>
        </w:rPr>
      </w:pPr>
      <w:r w:rsidRPr="00310EF1">
        <w:rPr>
          <w:rFonts w:ascii="Arial" w:hAnsi="Arial" w:cs="Arial"/>
          <w:b/>
          <w:color w:val="00000A"/>
          <w:sz w:val="20"/>
          <w:szCs w:val="20"/>
        </w:rPr>
        <w:t xml:space="preserve">2.2. </w:t>
      </w:r>
      <w:r w:rsidRPr="00310EF1">
        <w:rPr>
          <w:rFonts w:ascii="Arial" w:hAnsi="Arial" w:cs="Arial"/>
          <w:b/>
          <w:color w:val="000000"/>
          <w:sz w:val="20"/>
          <w:szCs w:val="20"/>
        </w:rPr>
        <w:t>Wykonanie zgodnie z opracowaną dokumentacją projektową robót budowlanych</w:t>
      </w:r>
      <w:r w:rsidRPr="00310EF1">
        <w:rPr>
          <w:rFonts w:ascii="Arial" w:hAnsi="Arial" w:cs="Arial"/>
          <w:color w:val="000000"/>
          <w:sz w:val="20"/>
          <w:szCs w:val="20"/>
        </w:rPr>
        <w:t xml:space="preserve"> obejmujących wybudowanie sieci kanalizacji sanitarnej w systemie grawitacyjno-ciśnieniowym wraz z niezbędną infrastrukturą.</w:t>
      </w:r>
    </w:p>
    <w:p w14:paraId="4BCC970F" w14:textId="77777777" w:rsidR="00A6797D" w:rsidRPr="00310EF1" w:rsidRDefault="00A6797D" w:rsidP="00486DD7">
      <w:pPr>
        <w:spacing w:after="0" w:line="240" w:lineRule="auto"/>
        <w:jc w:val="center"/>
        <w:rPr>
          <w:rFonts w:ascii="Arial" w:hAnsi="Arial" w:cs="Arial"/>
          <w:b/>
          <w:color w:val="00000A"/>
          <w:sz w:val="20"/>
          <w:szCs w:val="20"/>
        </w:rPr>
      </w:pPr>
    </w:p>
    <w:p w14:paraId="02CBF4AB" w14:textId="77777777" w:rsidR="00DD3BE1" w:rsidRPr="00310EF1" w:rsidRDefault="00DD3BE1" w:rsidP="00DD3BE1">
      <w:pPr>
        <w:widowControl w:val="0"/>
        <w:tabs>
          <w:tab w:val="left" w:pos="533"/>
        </w:tabs>
        <w:autoSpaceDE w:val="0"/>
        <w:autoSpaceDN w:val="0"/>
        <w:spacing w:after="0" w:line="240" w:lineRule="auto"/>
        <w:outlineLvl w:val="1"/>
        <w:rPr>
          <w:rFonts w:ascii="Arial" w:eastAsia="Times New Roman" w:hAnsi="Arial" w:cs="Arial"/>
          <w:bCs/>
          <w:sz w:val="20"/>
          <w:szCs w:val="20"/>
          <w:lang w:val="en-US"/>
        </w:rPr>
      </w:pPr>
      <w:bookmarkStart w:id="8" w:name="_Toc22490163"/>
      <w:r w:rsidRPr="00310EF1">
        <w:rPr>
          <w:rFonts w:ascii="Arial" w:eastAsia="Times New Roman" w:hAnsi="Arial" w:cs="Arial"/>
          <w:bCs/>
          <w:sz w:val="20"/>
          <w:szCs w:val="20"/>
          <w:lang w:val="en-US"/>
        </w:rPr>
        <w:t>2.2.1. Roboty</w:t>
      </w:r>
      <w:r w:rsidRPr="00310EF1">
        <w:rPr>
          <w:rFonts w:ascii="Arial" w:eastAsia="Times New Roman" w:hAnsi="Arial" w:cs="Arial"/>
          <w:bCs/>
          <w:spacing w:val="-4"/>
          <w:sz w:val="20"/>
          <w:szCs w:val="20"/>
          <w:lang w:val="en-US"/>
        </w:rPr>
        <w:t xml:space="preserve"> </w:t>
      </w:r>
      <w:r w:rsidRPr="00310EF1">
        <w:rPr>
          <w:rFonts w:ascii="Arial" w:eastAsia="Times New Roman" w:hAnsi="Arial" w:cs="Arial"/>
          <w:bCs/>
          <w:sz w:val="20"/>
          <w:szCs w:val="20"/>
          <w:lang w:val="en-US"/>
        </w:rPr>
        <w:t>montażowe</w:t>
      </w:r>
      <w:bookmarkEnd w:id="8"/>
      <w:r w:rsidRPr="00310EF1">
        <w:rPr>
          <w:rFonts w:ascii="Arial" w:eastAsia="Times New Roman" w:hAnsi="Arial" w:cs="Arial"/>
          <w:bCs/>
          <w:sz w:val="20"/>
          <w:szCs w:val="20"/>
          <w:lang w:val="en-US"/>
        </w:rPr>
        <w:t>:</w:t>
      </w:r>
    </w:p>
    <w:p w14:paraId="6575EBE8" w14:textId="77777777" w:rsidR="00DD3BE1" w:rsidRPr="00310EF1" w:rsidRDefault="00DD3BE1" w:rsidP="00461F0B">
      <w:pPr>
        <w:widowControl w:val="0"/>
        <w:tabs>
          <w:tab w:val="left" w:pos="708"/>
        </w:tabs>
        <w:autoSpaceDE w:val="0"/>
        <w:autoSpaceDN w:val="0"/>
        <w:spacing w:after="0" w:line="240" w:lineRule="auto"/>
        <w:outlineLvl w:val="1"/>
        <w:rPr>
          <w:rFonts w:ascii="Arial" w:eastAsia="Times New Roman" w:hAnsi="Arial" w:cs="Arial"/>
          <w:bCs/>
          <w:sz w:val="20"/>
          <w:szCs w:val="20"/>
          <w:lang w:val="en-US"/>
        </w:rPr>
      </w:pPr>
      <w:bookmarkStart w:id="9" w:name="_Toc22490164"/>
      <w:r w:rsidRPr="00310EF1">
        <w:rPr>
          <w:rFonts w:ascii="Arial" w:eastAsia="Times New Roman" w:hAnsi="Arial" w:cs="Arial"/>
          <w:bCs/>
          <w:sz w:val="20"/>
          <w:szCs w:val="20"/>
          <w:lang w:val="en-US"/>
        </w:rPr>
        <w:t>2.2.1.1. Wykonanie zabezpieczenia uzbrojenia</w:t>
      </w:r>
      <w:r w:rsidRPr="00310EF1">
        <w:rPr>
          <w:rFonts w:ascii="Arial" w:eastAsia="Times New Roman" w:hAnsi="Arial" w:cs="Arial"/>
          <w:bCs/>
          <w:spacing w:val="-30"/>
          <w:sz w:val="20"/>
          <w:szCs w:val="20"/>
          <w:lang w:val="en-US"/>
        </w:rPr>
        <w:t xml:space="preserve"> </w:t>
      </w:r>
      <w:r w:rsidRPr="00310EF1">
        <w:rPr>
          <w:rFonts w:ascii="Arial" w:eastAsia="Times New Roman" w:hAnsi="Arial" w:cs="Arial"/>
          <w:bCs/>
          <w:sz w:val="20"/>
          <w:szCs w:val="20"/>
          <w:lang w:val="en-US"/>
        </w:rPr>
        <w:t>podziemnego</w:t>
      </w:r>
      <w:bookmarkEnd w:id="9"/>
      <w:r w:rsidRPr="00310EF1">
        <w:rPr>
          <w:rFonts w:ascii="Arial" w:eastAsia="Times New Roman" w:hAnsi="Arial" w:cs="Arial"/>
          <w:bCs/>
          <w:sz w:val="20"/>
          <w:szCs w:val="20"/>
          <w:lang w:val="en-US"/>
        </w:rPr>
        <w:t>:</w:t>
      </w:r>
    </w:p>
    <w:p w14:paraId="77E80E6E" w14:textId="77777777" w:rsidR="00DD3BE1" w:rsidRPr="00310EF1" w:rsidRDefault="00DD3BE1" w:rsidP="0011428F">
      <w:pPr>
        <w:widowControl w:val="0"/>
        <w:autoSpaceDE w:val="0"/>
        <w:autoSpaceDN w:val="0"/>
        <w:spacing w:line="240" w:lineRule="auto"/>
        <w:ind w:left="112" w:right="112" w:firstLine="708"/>
        <w:jc w:val="both"/>
        <w:rPr>
          <w:rFonts w:ascii="Arial" w:eastAsia="Times New Roman" w:hAnsi="Arial" w:cs="Arial"/>
          <w:sz w:val="20"/>
          <w:szCs w:val="20"/>
        </w:rPr>
      </w:pPr>
      <w:r w:rsidRPr="00310EF1">
        <w:rPr>
          <w:rFonts w:ascii="Arial" w:eastAsia="Times New Roman" w:hAnsi="Arial" w:cs="Arial"/>
          <w:sz w:val="20"/>
          <w:szCs w:val="20"/>
        </w:rPr>
        <w:lastRenderedPageBreak/>
        <w:t>Każdorazowo należy wykonać zabezpieczenie istniejącego uzbrojenia podziemnego znajdującego się na trasie wykopów. Koszt związany z wykonaniem niezbędnego zabezpieczenia uzbrojenia podziemnego należy ująć w koszcie budowy. Jeżeli nieznana jest rzeczywista rzędna istniejącego uzbrojenia w miejscu kolizji, należy wykonać odkrywki celem ustalenia jego prawdziwego położenia. W rejonie kolizji wszelkie prace należy prowadzić ręcznie z zachowaniem szczególnej ostrożności. Przy zasypie rury kanalizacyjnej należy zwrócić uwagę na dokładne podbicie rury.</w:t>
      </w:r>
    </w:p>
    <w:p w14:paraId="1C7E7911" w14:textId="77777777" w:rsidR="00DD3BE1" w:rsidRPr="00310EF1" w:rsidRDefault="00DD3BE1" w:rsidP="00DD3BE1">
      <w:pPr>
        <w:widowControl w:val="0"/>
        <w:tabs>
          <w:tab w:val="left" w:pos="713"/>
        </w:tabs>
        <w:autoSpaceDE w:val="0"/>
        <w:autoSpaceDN w:val="0"/>
        <w:spacing w:after="0" w:line="240" w:lineRule="auto"/>
        <w:outlineLvl w:val="1"/>
        <w:rPr>
          <w:rFonts w:ascii="Arial" w:eastAsia="Times New Roman" w:hAnsi="Arial" w:cs="Arial"/>
          <w:bCs/>
          <w:sz w:val="20"/>
          <w:szCs w:val="20"/>
          <w:lang w:val="en-US"/>
        </w:rPr>
      </w:pPr>
      <w:bookmarkStart w:id="10" w:name="_Toc22490165"/>
      <w:r w:rsidRPr="00310EF1">
        <w:rPr>
          <w:rFonts w:ascii="Arial" w:eastAsia="Times New Roman" w:hAnsi="Arial" w:cs="Arial"/>
          <w:bCs/>
          <w:sz w:val="20"/>
          <w:szCs w:val="20"/>
          <w:lang w:val="en-US"/>
        </w:rPr>
        <w:t>2.2.1.2. Układanie przewodów oraz ich</w:t>
      </w:r>
      <w:r w:rsidRPr="00310EF1">
        <w:rPr>
          <w:rFonts w:ascii="Arial" w:eastAsia="Times New Roman" w:hAnsi="Arial" w:cs="Arial"/>
          <w:bCs/>
          <w:spacing w:val="-6"/>
          <w:sz w:val="20"/>
          <w:szCs w:val="20"/>
          <w:lang w:val="en-US"/>
        </w:rPr>
        <w:t xml:space="preserve"> </w:t>
      </w:r>
      <w:r w:rsidRPr="00310EF1">
        <w:rPr>
          <w:rFonts w:ascii="Arial" w:eastAsia="Times New Roman" w:hAnsi="Arial" w:cs="Arial"/>
          <w:bCs/>
          <w:sz w:val="20"/>
          <w:szCs w:val="20"/>
          <w:lang w:val="en-US"/>
        </w:rPr>
        <w:t>montażowych</w:t>
      </w:r>
      <w:bookmarkEnd w:id="10"/>
    </w:p>
    <w:p w14:paraId="3AF73241" w14:textId="77777777" w:rsidR="00DD3BE1" w:rsidRPr="00310EF1" w:rsidRDefault="00DD3BE1" w:rsidP="00DD3BE1">
      <w:pPr>
        <w:widowControl w:val="0"/>
        <w:autoSpaceDE w:val="0"/>
        <w:autoSpaceDN w:val="0"/>
        <w:spacing w:after="0" w:line="240" w:lineRule="auto"/>
        <w:ind w:left="112" w:right="115" w:firstLine="566"/>
        <w:jc w:val="both"/>
        <w:rPr>
          <w:rFonts w:ascii="Arial" w:eastAsia="Times New Roman" w:hAnsi="Arial" w:cs="Arial"/>
          <w:sz w:val="20"/>
          <w:szCs w:val="20"/>
        </w:rPr>
      </w:pPr>
      <w:r w:rsidRPr="00310EF1">
        <w:rPr>
          <w:rFonts w:ascii="Arial" w:eastAsia="Times New Roman" w:hAnsi="Arial" w:cs="Arial"/>
          <w:sz w:val="20"/>
          <w:szCs w:val="20"/>
        </w:rPr>
        <w:t xml:space="preserve">Roboty montażowe należy wykonać w suchym wykopie. Dno wykopu wykonać w spadku zgodnie z profilem podłużnym. Rury powinny być układane w otwartym wykopie na podsypce piaskowej i obsypce zagęszczonej warstwami gruntu. </w:t>
      </w:r>
    </w:p>
    <w:p w14:paraId="384FC07B" w14:textId="77777777" w:rsidR="0011428F" w:rsidRPr="00310EF1" w:rsidRDefault="0011428F" w:rsidP="00DD3BE1">
      <w:pPr>
        <w:widowControl w:val="0"/>
        <w:autoSpaceDE w:val="0"/>
        <w:autoSpaceDN w:val="0"/>
        <w:spacing w:before="1" w:after="0" w:line="240" w:lineRule="auto"/>
        <w:rPr>
          <w:rFonts w:ascii="Arial" w:eastAsia="Times New Roman" w:hAnsi="Arial" w:cs="Arial"/>
          <w:sz w:val="20"/>
          <w:szCs w:val="20"/>
        </w:rPr>
      </w:pPr>
    </w:p>
    <w:p w14:paraId="6697F27E" w14:textId="77777777" w:rsidR="00DD3BE1" w:rsidRPr="00310EF1" w:rsidRDefault="00DD3BE1" w:rsidP="00461F0B">
      <w:pPr>
        <w:widowControl w:val="0"/>
        <w:tabs>
          <w:tab w:val="left" w:pos="1095"/>
        </w:tabs>
        <w:autoSpaceDE w:val="0"/>
        <w:autoSpaceDN w:val="0"/>
        <w:spacing w:after="0" w:line="240" w:lineRule="auto"/>
        <w:outlineLvl w:val="1"/>
        <w:rPr>
          <w:rFonts w:ascii="Arial" w:eastAsia="Times New Roman" w:hAnsi="Arial" w:cs="Arial"/>
          <w:bCs/>
          <w:sz w:val="20"/>
          <w:szCs w:val="20"/>
          <w:lang w:val="en-US"/>
        </w:rPr>
      </w:pPr>
      <w:bookmarkStart w:id="11" w:name="_Toc22490166"/>
      <w:r w:rsidRPr="00310EF1">
        <w:rPr>
          <w:rFonts w:ascii="Arial" w:eastAsia="Times New Roman" w:hAnsi="Arial" w:cs="Arial"/>
          <w:bCs/>
          <w:sz w:val="20"/>
          <w:szCs w:val="20"/>
          <w:lang w:val="en-US"/>
        </w:rPr>
        <w:t>2.2.2. Wymagania dla rozwiązań</w:t>
      </w:r>
      <w:r w:rsidRPr="00310EF1">
        <w:rPr>
          <w:rFonts w:ascii="Arial" w:eastAsia="Times New Roman" w:hAnsi="Arial" w:cs="Arial"/>
          <w:bCs/>
          <w:spacing w:val="-21"/>
          <w:sz w:val="20"/>
          <w:szCs w:val="20"/>
          <w:lang w:val="en-US"/>
        </w:rPr>
        <w:t xml:space="preserve"> </w:t>
      </w:r>
      <w:r w:rsidRPr="00310EF1">
        <w:rPr>
          <w:rFonts w:ascii="Arial" w:eastAsia="Times New Roman" w:hAnsi="Arial" w:cs="Arial"/>
          <w:bCs/>
          <w:sz w:val="20"/>
          <w:szCs w:val="20"/>
          <w:lang w:val="en-US"/>
        </w:rPr>
        <w:t>technicznych</w:t>
      </w:r>
      <w:bookmarkEnd w:id="11"/>
      <w:r w:rsidRPr="00310EF1">
        <w:rPr>
          <w:rFonts w:ascii="Arial" w:eastAsia="Times New Roman" w:hAnsi="Arial" w:cs="Arial"/>
          <w:bCs/>
          <w:sz w:val="20"/>
          <w:szCs w:val="20"/>
          <w:lang w:val="en-US"/>
        </w:rPr>
        <w:t>:</w:t>
      </w:r>
    </w:p>
    <w:p w14:paraId="6E3EB45F" w14:textId="77777777" w:rsidR="00DD3BE1" w:rsidRPr="00310EF1" w:rsidRDefault="00DD3BE1" w:rsidP="00DD3BE1">
      <w:pPr>
        <w:widowControl w:val="0"/>
        <w:tabs>
          <w:tab w:val="left" w:pos="1842"/>
        </w:tabs>
        <w:autoSpaceDE w:val="0"/>
        <w:autoSpaceDN w:val="0"/>
        <w:spacing w:after="0" w:line="240" w:lineRule="auto"/>
        <w:jc w:val="both"/>
        <w:outlineLvl w:val="1"/>
        <w:rPr>
          <w:rFonts w:ascii="Arial" w:eastAsia="Times New Roman" w:hAnsi="Arial" w:cs="Arial"/>
          <w:bCs/>
          <w:sz w:val="20"/>
          <w:szCs w:val="20"/>
        </w:rPr>
      </w:pPr>
      <w:bookmarkStart w:id="12" w:name="_Toc22490167"/>
      <w:r w:rsidRPr="00310EF1">
        <w:rPr>
          <w:rFonts w:ascii="Arial" w:eastAsia="Times New Roman" w:hAnsi="Arial" w:cs="Arial"/>
          <w:bCs/>
          <w:sz w:val="20"/>
          <w:szCs w:val="20"/>
        </w:rPr>
        <w:t>2.2.2.1. Wymagania materiałowe dla sieci kanalizacji</w:t>
      </w:r>
      <w:r w:rsidRPr="00310EF1">
        <w:rPr>
          <w:rFonts w:ascii="Arial" w:eastAsia="Times New Roman" w:hAnsi="Arial" w:cs="Arial"/>
          <w:bCs/>
          <w:spacing w:val="-27"/>
          <w:sz w:val="20"/>
          <w:szCs w:val="20"/>
        </w:rPr>
        <w:t xml:space="preserve"> </w:t>
      </w:r>
      <w:r w:rsidRPr="00310EF1">
        <w:rPr>
          <w:rFonts w:ascii="Arial" w:eastAsia="Times New Roman" w:hAnsi="Arial" w:cs="Arial"/>
          <w:bCs/>
          <w:sz w:val="20"/>
          <w:szCs w:val="20"/>
        </w:rPr>
        <w:t>sanitarnej</w:t>
      </w:r>
      <w:bookmarkEnd w:id="12"/>
      <w:r w:rsidRPr="00310EF1">
        <w:rPr>
          <w:rFonts w:ascii="Arial" w:eastAsia="Times New Roman" w:hAnsi="Arial" w:cs="Arial"/>
          <w:bCs/>
          <w:sz w:val="20"/>
          <w:szCs w:val="20"/>
        </w:rPr>
        <w:t>:</w:t>
      </w:r>
    </w:p>
    <w:p w14:paraId="769A903A" w14:textId="77777777" w:rsidR="00DD3BE1" w:rsidRPr="00310EF1" w:rsidRDefault="00DD3BE1" w:rsidP="00DD3BE1">
      <w:pPr>
        <w:widowControl w:val="0"/>
        <w:autoSpaceDE w:val="0"/>
        <w:autoSpaceDN w:val="0"/>
        <w:spacing w:after="0" w:line="240" w:lineRule="auto"/>
        <w:ind w:left="112" w:right="120" w:firstLine="708"/>
        <w:jc w:val="both"/>
        <w:rPr>
          <w:rFonts w:ascii="Arial" w:eastAsia="Times New Roman" w:hAnsi="Arial" w:cs="Arial"/>
          <w:sz w:val="20"/>
          <w:szCs w:val="20"/>
        </w:rPr>
      </w:pPr>
      <w:r w:rsidRPr="00310EF1">
        <w:rPr>
          <w:rFonts w:ascii="Arial" w:eastAsia="Times New Roman" w:hAnsi="Arial" w:cs="Arial"/>
          <w:sz w:val="20"/>
          <w:szCs w:val="20"/>
        </w:rPr>
        <w:t>Wszystkie materiały i urządzenia zastosowane w projektach przygotowywanych w ramach kontraktu muszą być:</w:t>
      </w:r>
    </w:p>
    <w:p w14:paraId="229BFAAE" w14:textId="77777777" w:rsidR="00DD3BE1" w:rsidRPr="00310EF1" w:rsidRDefault="00DD3BE1" w:rsidP="00DD3BE1">
      <w:pPr>
        <w:widowControl w:val="0"/>
        <w:numPr>
          <w:ilvl w:val="0"/>
          <w:numId w:val="8"/>
        </w:numPr>
        <w:tabs>
          <w:tab w:val="left" w:pos="540"/>
          <w:tab w:val="left" w:pos="541"/>
          <w:tab w:val="left" w:pos="1998"/>
          <w:tab w:val="left" w:pos="2457"/>
          <w:tab w:val="left" w:pos="3301"/>
          <w:tab w:val="left" w:pos="3586"/>
          <w:tab w:val="left" w:pos="4870"/>
          <w:tab w:val="left" w:pos="5848"/>
          <w:tab w:val="left" w:pos="6174"/>
          <w:tab w:val="left" w:pos="7915"/>
          <w:tab w:val="left" w:pos="8906"/>
          <w:tab w:val="left" w:pos="9376"/>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dopuszczone</w:t>
      </w:r>
      <w:r w:rsidRPr="00310EF1">
        <w:rPr>
          <w:rFonts w:ascii="Arial" w:eastAsia="Times New Roman" w:hAnsi="Arial" w:cs="Arial"/>
          <w:sz w:val="20"/>
          <w:szCs w:val="20"/>
        </w:rPr>
        <w:tab/>
        <w:t>do</w:t>
      </w:r>
      <w:r w:rsidRPr="00310EF1">
        <w:rPr>
          <w:rFonts w:ascii="Arial" w:eastAsia="Times New Roman" w:hAnsi="Arial" w:cs="Arial"/>
          <w:sz w:val="20"/>
          <w:szCs w:val="20"/>
        </w:rPr>
        <w:tab/>
        <w:t>obrotu</w:t>
      </w:r>
      <w:r w:rsidRPr="00310EF1">
        <w:rPr>
          <w:rFonts w:ascii="Arial" w:eastAsia="Times New Roman" w:hAnsi="Arial" w:cs="Arial"/>
          <w:sz w:val="20"/>
          <w:szCs w:val="20"/>
        </w:rPr>
        <w:tab/>
        <w:t>i</w:t>
      </w:r>
      <w:r w:rsidRPr="00310EF1">
        <w:rPr>
          <w:rFonts w:ascii="Arial" w:eastAsia="Times New Roman" w:hAnsi="Arial" w:cs="Arial"/>
          <w:sz w:val="20"/>
          <w:szCs w:val="20"/>
        </w:rPr>
        <w:tab/>
        <w:t>stosowania</w:t>
      </w:r>
      <w:r w:rsidRPr="00310EF1">
        <w:rPr>
          <w:rFonts w:ascii="Arial" w:eastAsia="Times New Roman" w:hAnsi="Arial" w:cs="Arial"/>
          <w:sz w:val="20"/>
          <w:szCs w:val="20"/>
        </w:rPr>
        <w:tab/>
        <w:t>zgodnie</w:t>
      </w:r>
      <w:r w:rsidRPr="00310EF1">
        <w:rPr>
          <w:rFonts w:ascii="Arial" w:eastAsia="Times New Roman" w:hAnsi="Arial" w:cs="Arial"/>
          <w:sz w:val="20"/>
          <w:szCs w:val="20"/>
        </w:rPr>
        <w:tab/>
        <w:t>z</w:t>
      </w:r>
      <w:r w:rsidRPr="00310EF1">
        <w:rPr>
          <w:rFonts w:ascii="Arial" w:eastAsia="Times New Roman" w:hAnsi="Arial" w:cs="Arial"/>
          <w:sz w:val="20"/>
          <w:szCs w:val="20"/>
        </w:rPr>
        <w:tab/>
        <w:t>obowiązującym</w:t>
      </w:r>
      <w:r w:rsidRPr="00310EF1">
        <w:rPr>
          <w:rFonts w:ascii="Arial" w:eastAsia="Times New Roman" w:hAnsi="Arial" w:cs="Arial"/>
          <w:sz w:val="20"/>
          <w:szCs w:val="20"/>
        </w:rPr>
        <w:tab/>
        <w:t>prawem</w:t>
      </w:r>
      <w:r w:rsidRPr="00310EF1">
        <w:rPr>
          <w:rFonts w:ascii="Arial" w:eastAsia="Times New Roman" w:hAnsi="Arial" w:cs="Arial"/>
          <w:sz w:val="20"/>
          <w:szCs w:val="20"/>
        </w:rPr>
        <w:tab/>
        <w:t>(w tym w szczególności Prawem budowlanym i Ustawą o wyrobach budowlanych) i posiadać wymagane prawem deklaracje lub certyfikaty zgodności i oznakowanie,</w:t>
      </w:r>
    </w:p>
    <w:p w14:paraId="54ECB78E" w14:textId="31B22659" w:rsidR="00DD3BE1" w:rsidRPr="00310EF1" w:rsidRDefault="00DD3BE1" w:rsidP="00DD3BE1">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 xml:space="preserve">zgodne z postanowieniami </w:t>
      </w:r>
      <w:r w:rsidR="004D56D3" w:rsidRPr="00310EF1">
        <w:rPr>
          <w:rFonts w:ascii="Arial" w:eastAsia="Times New Roman" w:hAnsi="Arial" w:cs="Arial"/>
          <w:sz w:val="20"/>
          <w:szCs w:val="20"/>
        </w:rPr>
        <w:t>umowy</w:t>
      </w:r>
      <w:r w:rsidRPr="00310EF1">
        <w:rPr>
          <w:rFonts w:ascii="Arial" w:eastAsia="Times New Roman" w:hAnsi="Arial" w:cs="Arial"/>
          <w:sz w:val="20"/>
          <w:szCs w:val="20"/>
        </w:rPr>
        <w:t>, w tym w szczególności</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PFU,</w:t>
      </w:r>
    </w:p>
    <w:p w14:paraId="184AB454" w14:textId="77777777" w:rsidR="00DD3BE1" w:rsidRPr="00310EF1" w:rsidRDefault="00DD3BE1" w:rsidP="00DD3BE1">
      <w:pPr>
        <w:widowControl w:val="0"/>
        <w:numPr>
          <w:ilvl w:val="0"/>
          <w:numId w:val="8"/>
        </w:numPr>
        <w:tabs>
          <w:tab w:val="left" w:pos="541"/>
        </w:tabs>
        <w:autoSpaceDE w:val="0"/>
        <w:autoSpaceDN w:val="0"/>
        <w:spacing w:after="0" w:line="240" w:lineRule="auto"/>
        <w:ind w:left="540" w:right="110" w:hanging="428"/>
        <w:jc w:val="both"/>
        <w:rPr>
          <w:rFonts w:ascii="Arial" w:eastAsia="Times New Roman" w:hAnsi="Arial" w:cs="Arial"/>
          <w:sz w:val="20"/>
          <w:szCs w:val="20"/>
        </w:rPr>
      </w:pPr>
      <w:r w:rsidRPr="00310EF1">
        <w:rPr>
          <w:rFonts w:ascii="Arial" w:eastAsia="Times New Roman" w:hAnsi="Arial" w:cs="Arial"/>
          <w:sz w:val="20"/>
          <w:szCs w:val="20"/>
        </w:rPr>
        <w:t>zgodne z wymaganiami operatora sieci wodociągowych i kanalizacji sanitarnej – ZGK w Sępólnie Krajeńskim,</w:t>
      </w:r>
    </w:p>
    <w:p w14:paraId="04F4CA05" w14:textId="77777777" w:rsidR="00DD3BE1" w:rsidRPr="00310EF1" w:rsidRDefault="00DD3BE1" w:rsidP="00461F0B">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nowe i nieużywane.</w:t>
      </w:r>
    </w:p>
    <w:p w14:paraId="3DF6CA94" w14:textId="77777777" w:rsidR="00DD3BE1" w:rsidRPr="00310EF1" w:rsidRDefault="00DD3BE1" w:rsidP="00486DD7">
      <w:pPr>
        <w:spacing w:after="0" w:line="240" w:lineRule="auto"/>
        <w:jc w:val="center"/>
        <w:rPr>
          <w:rFonts w:ascii="Arial" w:hAnsi="Arial" w:cs="Arial"/>
          <w:color w:val="00000A"/>
          <w:sz w:val="20"/>
          <w:szCs w:val="20"/>
        </w:rPr>
      </w:pPr>
    </w:p>
    <w:p w14:paraId="18299C7D" w14:textId="77777777" w:rsidR="00B56966" w:rsidRPr="00B56966" w:rsidRDefault="00B56966" w:rsidP="00B56966">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z w:val="20"/>
          <w:szCs w:val="20"/>
          <w:lang w:val="en-US"/>
        </w:rPr>
        <w:t>2.2.3. Zabezpieczenie terenu</w:t>
      </w:r>
      <w:r w:rsidRPr="00B56966">
        <w:rPr>
          <w:rFonts w:ascii="Arial" w:eastAsia="Times New Roman" w:hAnsi="Arial" w:cs="Arial"/>
          <w:bCs/>
          <w:spacing w:val="-15"/>
          <w:sz w:val="20"/>
          <w:szCs w:val="20"/>
          <w:lang w:val="en-US"/>
        </w:rPr>
        <w:t xml:space="preserve"> </w:t>
      </w:r>
      <w:r w:rsidRPr="00B56966">
        <w:rPr>
          <w:rFonts w:ascii="Arial" w:eastAsia="Times New Roman" w:hAnsi="Arial" w:cs="Arial"/>
          <w:bCs/>
          <w:sz w:val="20"/>
          <w:szCs w:val="20"/>
          <w:lang w:val="en-US"/>
        </w:rPr>
        <w:t>budowy:</w:t>
      </w:r>
    </w:p>
    <w:p w14:paraId="0F653184" w14:textId="77777777" w:rsidR="00B56966" w:rsidRPr="00B56966" w:rsidRDefault="00B56966" w:rsidP="00B56966">
      <w:pPr>
        <w:widowControl w:val="0"/>
        <w:numPr>
          <w:ilvl w:val="0"/>
          <w:numId w:val="29"/>
        </w:numPr>
        <w:autoSpaceDE w:val="0"/>
        <w:autoSpaceDN w:val="0"/>
        <w:spacing w:before="117" w:line="240" w:lineRule="auto"/>
        <w:ind w:right="115"/>
        <w:contextualSpacing/>
        <w:jc w:val="both"/>
        <w:rPr>
          <w:rFonts w:ascii="Arial" w:eastAsia="Times New Roman" w:hAnsi="Arial" w:cs="Arial"/>
          <w:sz w:val="20"/>
          <w:szCs w:val="20"/>
        </w:rPr>
      </w:pPr>
      <w:r w:rsidRPr="00B56966">
        <w:rPr>
          <w:rFonts w:ascii="Arial" w:eastAsia="Times New Roman" w:hAnsi="Arial" w:cs="Arial"/>
          <w:sz w:val="20"/>
          <w:szCs w:val="20"/>
        </w:rPr>
        <w:t>Wykonawca zobowiązany jest do zapewnienia i utrzymania bezpieczeństwa terenu budowy oraz robót poza terenem budowy w okresie trwania realizacji przedmiotu zamówienia do zakończenia i odbioru robót, a w szczególności utrzyma warunki bezpiecznej pracy i pobytu osób wykonujących czynności związane z budową i nienaruszalność ich mienia służącego do pracy, a także zabezpieczy teren budowy.</w:t>
      </w:r>
    </w:p>
    <w:p w14:paraId="38296115" w14:textId="77777777" w:rsidR="00B56966" w:rsidRPr="00B56966" w:rsidRDefault="00B56966" w:rsidP="00B56966">
      <w:pPr>
        <w:widowControl w:val="0"/>
        <w:autoSpaceDE w:val="0"/>
        <w:autoSpaceDN w:val="0"/>
        <w:spacing w:before="117" w:line="240" w:lineRule="auto"/>
        <w:ind w:left="396" w:right="115"/>
        <w:contextualSpacing/>
        <w:jc w:val="both"/>
        <w:rPr>
          <w:rFonts w:ascii="Arial" w:eastAsia="Times New Roman" w:hAnsi="Arial" w:cs="Arial"/>
          <w:sz w:val="20"/>
          <w:szCs w:val="20"/>
        </w:rPr>
      </w:pPr>
    </w:p>
    <w:p w14:paraId="267E2B16"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3" w:name="_Toc22490160"/>
      <w:r w:rsidRPr="00B56966">
        <w:rPr>
          <w:rFonts w:ascii="Arial" w:eastAsia="Times New Roman" w:hAnsi="Arial" w:cs="Arial"/>
          <w:bCs/>
          <w:sz w:val="20"/>
          <w:szCs w:val="20"/>
          <w:lang w:val="en-US"/>
        </w:rPr>
        <w:t>2.2.4. Kontrola jakości</w:t>
      </w:r>
      <w:r w:rsidRPr="00B56966">
        <w:rPr>
          <w:rFonts w:ascii="Arial" w:eastAsia="Times New Roman" w:hAnsi="Arial" w:cs="Arial"/>
          <w:bCs/>
          <w:spacing w:val="-14"/>
          <w:sz w:val="20"/>
          <w:szCs w:val="20"/>
          <w:lang w:val="en-US"/>
        </w:rPr>
        <w:t xml:space="preserve"> </w:t>
      </w:r>
      <w:r w:rsidRPr="00B56966">
        <w:rPr>
          <w:rFonts w:ascii="Arial" w:eastAsia="Times New Roman" w:hAnsi="Arial" w:cs="Arial"/>
          <w:bCs/>
          <w:sz w:val="20"/>
          <w:szCs w:val="20"/>
          <w:lang w:val="en-US"/>
        </w:rPr>
        <w:t>robót</w:t>
      </w:r>
      <w:bookmarkEnd w:id="13"/>
      <w:r w:rsidRPr="00B56966">
        <w:rPr>
          <w:rFonts w:ascii="Arial" w:eastAsia="Times New Roman" w:hAnsi="Arial" w:cs="Arial"/>
          <w:bCs/>
          <w:sz w:val="20"/>
          <w:szCs w:val="20"/>
          <w:lang w:val="en-US"/>
        </w:rPr>
        <w:t>:</w:t>
      </w:r>
    </w:p>
    <w:p w14:paraId="5147B745" w14:textId="77777777" w:rsidR="00B56966" w:rsidRPr="00B56966" w:rsidRDefault="00B56966" w:rsidP="00B56966">
      <w:pPr>
        <w:widowControl w:val="0"/>
        <w:autoSpaceDE w:val="0"/>
        <w:autoSpaceDN w:val="0"/>
        <w:spacing w:before="126" w:after="0" w:line="240" w:lineRule="auto"/>
        <w:ind w:right="117" w:firstLine="708"/>
        <w:jc w:val="both"/>
        <w:rPr>
          <w:rFonts w:ascii="Arial" w:eastAsia="Times New Roman" w:hAnsi="Arial" w:cs="Arial"/>
          <w:sz w:val="20"/>
          <w:szCs w:val="20"/>
        </w:rPr>
      </w:pPr>
      <w:r w:rsidRPr="00B56966">
        <w:rPr>
          <w:rFonts w:ascii="Arial" w:eastAsia="Times New Roman" w:hAnsi="Arial" w:cs="Arial"/>
          <w:sz w:val="20"/>
          <w:szCs w:val="20"/>
        </w:rPr>
        <w:t>Dziennik budowy jest wymaganym dokumentem obowiązującym Zamawiającego. Odpowiedzialność za prowadzenie Dziennika Budowy zgodnie z obowiązującymi przepisami spoczywa na Wykonawcy.</w:t>
      </w:r>
    </w:p>
    <w:p w14:paraId="474EA875" w14:textId="77777777" w:rsidR="00B56966" w:rsidRPr="00B56966" w:rsidRDefault="00B56966" w:rsidP="00B56966">
      <w:pPr>
        <w:widowControl w:val="0"/>
        <w:autoSpaceDE w:val="0"/>
        <w:autoSpaceDN w:val="0"/>
        <w:spacing w:before="123"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Zapisy w Dzienniku będą dokonywane na bieżąco i będą dotyczyć przebiegu robót, stanu bezpieczeństwa ludzi i mienia oraz technicznej i gospodarczej strony budowy.</w:t>
      </w:r>
    </w:p>
    <w:p w14:paraId="2FA17AE7" w14:textId="77777777" w:rsidR="00B56966" w:rsidRPr="00B56966" w:rsidRDefault="00B56966" w:rsidP="00B56966">
      <w:pPr>
        <w:widowControl w:val="0"/>
        <w:autoSpaceDE w:val="0"/>
        <w:autoSpaceDN w:val="0"/>
        <w:spacing w:before="121" w:after="0" w:line="240" w:lineRule="auto"/>
        <w:ind w:right="115"/>
        <w:jc w:val="both"/>
        <w:rPr>
          <w:rFonts w:ascii="Arial" w:eastAsia="Times New Roman" w:hAnsi="Arial" w:cs="Arial"/>
          <w:sz w:val="20"/>
          <w:szCs w:val="20"/>
          <w:lang w:val="en-US"/>
        </w:rPr>
      </w:pPr>
      <w:r w:rsidRPr="00B56966">
        <w:rPr>
          <w:rFonts w:ascii="Arial" w:eastAsia="Times New Roman" w:hAnsi="Arial" w:cs="Arial"/>
          <w:sz w:val="20"/>
          <w:szCs w:val="20"/>
        </w:rPr>
        <w:t xml:space="preserve">Każdy zapis w Dzienniku Budowy będzie opatrzony datą jego dokonania, podpisem osoby, która dokonała zapisu, z podaniem jej imienia i nazwiska oraz stanowiska służbowego. </w:t>
      </w:r>
      <w:r w:rsidRPr="00B56966">
        <w:rPr>
          <w:rFonts w:ascii="Arial" w:eastAsia="Times New Roman" w:hAnsi="Arial" w:cs="Arial"/>
          <w:sz w:val="20"/>
          <w:szCs w:val="20"/>
          <w:lang w:val="en-US"/>
        </w:rPr>
        <w:t>Zapisy będą czytelne w porządku chronologicznym.</w:t>
      </w:r>
    </w:p>
    <w:p w14:paraId="60F4C70F" w14:textId="77777777" w:rsidR="00B56966" w:rsidRPr="00B56966" w:rsidRDefault="00B56966" w:rsidP="00B56966">
      <w:pPr>
        <w:widowControl w:val="0"/>
        <w:autoSpaceDE w:val="0"/>
        <w:autoSpaceDN w:val="0"/>
        <w:spacing w:before="3" w:after="0" w:line="240" w:lineRule="auto"/>
        <w:rPr>
          <w:rFonts w:ascii="Arial" w:eastAsia="Times New Roman" w:hAnsi="Arial" w:cs="Arial"/>
          <w:sz w:val="20"/>
          <w:szCs w:val="20"/>
          <w:lang w:val="en-US"/>
        </w:rPr>
      </w:pPr>
    </w:p>
    <w:p w14:paraId="29856DCE"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4" w:name="_Toc22490161"/>
      <w:r w:rsidRPr="00B56966">
        <w:rPr>
          <w:rFonts w:ascii="Arial" w:eastAsia="Times New Roman" w:hAnsi="Arial" w:cs="Arial"/>
          <w:bCs/>
          <w:sz w:val="20"/>
          <w:szCs w:val="20"/>
          <w:lang w:val="en-US"/>
        </w:rPr>
        <w:t>2.2.5. Bezpieczeństwo i higiena</w:t>
      </w:r>
      <w:r w:rsidRPr="00B56966">
        <w:rPr>
          <w:rFonts w:ascii="Arial" w:eastAsia="Times New Roman" w:hAnsi="Arial" w:cs="Arial"/>
          <w:bCs/>
          <w:spacing w:val="-7"/>
          <w:sz w:val="20"/>
          <w:szCs w:val="20"/>
          <w:lang w:val="en-US"/>
        </w:rPr>
        <w:t xml:space="preserve"> </w:t>
      </w:r>
      <w:r w:rsidRPr="00B56966">
        <w:rPr>
          <w:rFonts w:ascii="Arial" w:eastAsia="Times New Roman" w:hAnsi="Arial" w:cs="Arial"/>
          <w:bCs/>
          <w:sz w:val="20"/>
          <w:szCs w:val="20"/>
          <w:lang w:val="en-US"/>
        </w:rPr>
        <w:t>pracy</w:t>
      </w:r>
      <w:bookmarkEnd w:id="14"/>
      <w:r w:rsidRPr="00B56966">
        <w:rPr>
          <w:rFonts w:ascii="Arial" w:eastAsia="Times New Roman" w:hAnsi="Arial" w:cs="Arial"/>
          <w:bCs/>
          <w:sz w:val="20"/>
          <w:szCs w:val="20"/>
          <w:lang w:val="en-US"/>
        </w:rPr>
        <w:t>:</w:t>
      </w:r>
    </w:p>
    <w:p w14:paraId="7ED24C20" w14:textId="77777777" w:rsidR="00B56966" w:rsidRPr="00B56966" w:rsidRDefault="00B56966" w:rsidP="00B56966">
      <w:pPr>
        <w:widowControl w:val="0"/>
        <w:autoSpaceDE w:val="0"/>
        <w:autoSpaceDN w:val="0"/>
        <w:spacing w:after="0" w:line="240" w:lineRule="auto"/>
        <w:ind w:right="118" w:firstLine="708"/>
        <w:jc w:val="both"/>
        <w:rPr>
          <w:rFonts w:ascii="Arial" w:eastAsia="Times New Roman" w:hAnsi="Arial" w:cs="Arial"/>
          <w:sz w:val="20"/>
          <w:szCs w:val="20"/>
        </w:rPr>
      </w:pPr>
      <w:r w:rsidRPr="00B56966">
        <w:rPr>
          <w:rFonts w:ascii="Arial" w:eastAsia="Times New Roman" w:hAnsi="Arial" w:cs="Arial"/>
          <w:sz w:val="20"/>
          <w:szCs w:val="20"/>
        </w:rPr>
        <w:t>Podczas realizacji robót Wykonawca będzie przestrzegać przepisów dotyczących bezpieczeństwa i higieny pracy oraz bezpieczeństwa i ochrony zdrowia. W szczególności Wykonawca ma obowiązek zadbać, aby personel nie wykonywał pracy w warunkach niebezpiecznych i szkodliwych dla zdrowia.</w:t>
      </w:r>
    </w:p>
    <w:p w14:paraId="64BF7516" w14:textId="77777777" w:rsidR="00B56966" w:rsidRPr="00B56966" w:rsidRDefault="00B56966" w:rsidP="00B56966">
      <w:pPr>
        <w:widowControl w:val="0"/>
        <w:autoSpaceDE w:val="0"/>
        <w:autoSpaceDN w:val="0"/>
        <w:spacing w:before="124"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Do obowiązków Wykonawcy należy opracowanie Planu Bezpieczeństwa i Ochrony Zdrowia podczas wykonywania robót budowlanych, który winien zawierać w szczególności wymagania dotyczące:</w:t>
      </w:r>
    </w:p>
    <w:p w14:paraId="1FFBCACD"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rozmieszczenia</w:t>
      </w:r>
      <w:r w:rsidRPr="00B56966">
        <w:rPr>
          <w:rFonts w:ascii="Arial" w:eastAsia="Calibri" w:hAnsi="Arial" w:cs="Arial"/>
          <w:sz w:val="20"/>
          <w:szCs w:val="20"/>
        </w:rPr>
        <w:tab/>
        <w:t>stanowisk</w:t>
      </w:r>
      <w:r w:rsidRPr="00B56966">
        <w:rPr>
          <w:rFonts w:ascii="Arial" w:eastAsia="Calibri" w:hAnsi="Arial" w:cs="Arial"/>
          <w:sz w:val="20"/>
          <w:szCs w:val="20"/>
        </w:rPr>
        <w:tab/>
        <w:t>pracy</w:t>
      </w:r>
      <w:r w:rsidRPr="00B56966">
        <w:rPr>
          <w:rFonts w:ascii="Arial" w:eastAsia="Calibri" w:hAnsi="Arial" w:cs="Arial"/>
          <w:sz w:val="20"/>
          <w:szCs w:val="20"/>
        </w:rPr>
        <w:tab/>
        <w:t>uwzględniając</w:t>
      </w:r>
      <w:r w:rsidRPr="00B56966">
        <w:rPr>
          <w:rFonts w:ascii="Arial" w:eastAsia="Calibri" w:hAnsi="Arial" w:cs="Arial"/>
          <w:sz w:val="20"/>
          <w:szCs w:val="20"/>
        </w:rPr>
        <w:tab/>
        <w:t>odpowiedni dostęp  do nich oraz rozplanowanie dróg, stref pracy i przemieszczania się maszyn,</w:t>
      </w:r>
    </w:p>
    <w:p w14:paraId="199FCCFA"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warunków użytkowania materiałów i dostępu do nich podczas wykonywania robót budowlanych,</w:t>
      </w:r>
    </w:p>
    <w:p w14:paraId="228756A2"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lastRenderedPageBreak/>
        <w:t>przechowywania i usuwania odpadów i gruzu oraz utrzymania na budowie porządku i czystości,</w:t>
      </w:r>
    </w:p>
    <w:p w14:paraId="3D134717"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lang w:val="en-US"/>
        </w:rPr>
      </w:pPr>
      <w:r w:rsidRPr="00B56966">
        <w:rPr>
          <w:rFonts w:ascii="Arial" w:eastAsia="Calibri" w:hAnsi="Arial" w:cs="Arial"/>
          <w:sz w:val="20"/>
          <w:szCs w:val="20"/>
          <w:lang w:val="en-US"/>
        </w:rPr>
        <w:t>organizacji pracy na budowie,</w:t>
      </w:r>
    </w:p>
    <w:p w14:paraId="279B06B6"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sposobów</w:t>
      </w:r>
      <w:r w:rsidRPr="00B56966">
        <w:rPr>
          <w:rFonts w:ascii="Arial" w:eastAsia="Calibri" w:hAnsi="Arial" w:cs="Arial"/>
          <w:sz w:val="20"/>
          <w:szCs w:val="20"/>
        </w:rPr>
        <w:tab/>
        <w:t>informowania</w:t>
      </w:r>
      <w:r w:rsidRPr="00B56966">
        <w:rPr>
          <w:rFonts w:ascii="Arial" w:eastAsia="Calibri" w:hAnsi="Arial" w:cs="Arial"/>
          <w:sz w:val="20"/>
          <w:szCs w:val="20"/>
        </w:rPr>
        <w:tab/>
        <w:t>pracowników</w:t>
      </w:r>
      <w:r w:rsidRPr="00B56966">
        <w:rPr>
          <w:rFonts w:ascii="Arial" w:eastAsia="Calibri" w:hAnsi="Arial" w:cs="Arial"/>
          <w:sz w:val="20"/>
          <w:szCs w:val="20"/>
        </w:rPr>
        <w:tab/>
        <w:t>o</w:t>
      </w:r>
      <w:r w:rsidRPr="00B56966">
        <w:rPr>
          <w:rFonts w:ascii="Arial" w:eastAsia="Calibri" w:hAnsi="Arial" w:cs="Arial"/>
          <w:sz w:val="20"/>
          <w:szCs w:val="20"/>
        </w:rPr>
        <w:tab/>
        <w:t>podejmowanych</w:t>
      </w:r>
      <w:r w:rsidRPr="00B56966">
        <w:rPr>
          <w:rFonts w:ascii="Arial" w:eastAsia="Calibri" w:hAnsi="Arial" w:cs="Arial"/>
          <w:sz w:val="20"/>
          <w:szCs w:val="20"/>
        </w:rPr>
        <w:tab/>
        <w:t>działaniach</w:t>
      </w:r>
      <w:r w:rsidRPr="00B56966">
        <w:rPr>
          <w:rFonts w:ascii="Arial" w:eastAsia="Calibri" w:hAnsi="Arial" w:cs="Arial"/>
          <w:sz w:val="20"/>
          <w:szCs w:val="20"/>
        </w:rPr>
        <w:tab/>
        <w:t>dotyczących bezpieczeństwa i zdrowia.</w:t>
      </w:r>
    </w:p>
    <w:p w14:paraId="015D474B" w14:textId="77777777" w:rsidR="00B56966" w:rsidRPr="00B56966" w:rsidRDefault="00B56966" w:rsidP="00B56966">
      <w:pPr>
        <w:widowControl w:val="0"/>
        <w:autoSpaceDE w:val="0"/>
        <w:autoSpaceDN w:val="0"/>
        <w:spacing w:before="11" w:after="0" w:line="240" w:lineRule="auto"/>
        <w:rPr>
          <w:rFonts w:ascii="Arial" w:eastAsia="Times New Roman" w:hAnsi="Arial" w:cs="Arial"/>
          <w:sz w:val="20"/>
          <w:szCs w:val="20"/>
        </w:rPr>
      </w:pPr>
    </w:p>
    <w:p w14:paraId="7284AD2F"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pacing w:val="-3"/>
          <w:sz w:val="20"/>
          <w:szCs w:val="20"/>
          <w:lang w:val="en-US"/>
        </w:rPr>
        <w:t xml:space="preserve">2.2.6. Warunki </w:t>
      </w:r>
      <w:r w:rsidRPr="00B56966">
        <w:rPr>
          <w:rFonts w:ascii="Arial" w:eastAsia="Times New Roman" w:hAnsi="Arial" w:cs="Arial"/>
          <w:bCs/>
          <w:sz w:val="20"/>
          <w:szCs w:val="20"/>
          <w:lang w:val="en-US"/>
        </w:rPr>
        <w:t>dotyczące organizacji ruchu:</w:t>
      </w:r>
    </w:p>
    <w:p w14:paraId="66F4D2F8" w14:textId="77777777" w:rsidR="00B56966" w:rsidRPr="00B56966" w:rsidRDefault="00B56966" w:rsidP="00B56966">
      <w:pPr>
        <w:widowControl w:val="0"/>
        <w:autoSpaceDE w:val="0"/>
        <w:autoSpaceDN w:val="0"/>
        <w:spacing w:line="240" w:lineRule="auto"/>
        <w:ind w:right="685" w:firstLine="708"/>
        <w:jc w:val="both"/>
        <w:rPr>
          <w:rFonts w:ascii="Arial" w:eastAsia="Times New Roman" w:hAnsi="Arial" w:cs="Arial"/>
          <w:sz w:val="20"/>
          <w:szCs w:val="20"/>
        </w:rPr>
      </w:pPr>
      <w:r w:rsidRPr="00B56966">
        <w:rPr>
          <w:rFonts w:ascii="Arial" w:eastAsia="Times New Roman" w:hAnsi="Arial" w:cs="Arial"/>
          <w:sz w:val="20"/>
          <w:szCs w:val="20"/>
        </w:rPr>
        <w:t>Podczas realizacji inwestycji musi być utrzymana płynność ruchu publicznego. Koszty objazdów, przejazdów i organizacji ruchu ponosi Wykonawca.</w:t>
      </w:r>
    </w:p>
    <w:p w14:paraId="594E52E0"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rPr>
      </w:pPr>
      <w:r w:rsidRPr="00B56966">
        <w:rPr>
          <w:rFonts w:ascii="Arial" w:eastAsia="Times New Roman" w:hAnsi="Arial" w:cs="Arial"/>
          <w:bCs/>
          <w:sz w:val="20"/>
          <w:szCs w:val="20"/>
        </w:rPr>
        <w:t>2.2.7. Utylizacja odpadów:</w:t>
      </w:r>
    </w:p>
    <w:p w14:paraId="2CCE52F6" w14:textId="77777777" w:rsidR="00B56966" w:rsidRPr="00B56966" w:rsidRDefault="00B56966" w:rsidP="00B56966">
      <w:pPr>
        <w:widowControl w:val="0"/>
        <w:autoSpaceDE w:val="0"/>
        <w:autoSpaceDN w:val="0"/>
        <w:spacing w:after="0" w:line="240" w:lineRule="auto"/>
        <w:ind w:firstLine="708"/>
        <w:jc w:val="both"/>
        <w:rPr>
          <w:rFonts w:ascii="Arial" w:eastAsia="Arial" w:hAnsi="Arial" w:cs="Arial"/>
          <w:sz w:val="20"/>
          <w:szCs w:val="20"/>
        </w:rPr>
      </w:pPr>
      <w:r w:rsidRPr="00B56966">
        <w:rPr>
          <w:rFonts w:ascii="Arial" w:eastAsia="Arial" w:hAnsi="Arial" w:cs="Arial"/>
          <w:sz w:val="20"/>
          <w:szCs w:val="20"/>
        </w:rPr>
        <w:t>Wykonawca opracuje plan gospodarki odpadami.</w:t>
      </w:r>
    </w:p>
    <w:p w14:paraId="02517D50" w14:textId="77777777" w:rsidR="00B56966" w:rsidRPr="00B56966" w:rsidRDefault="00B56966" w:rsidP="00B56966">
      <w:pPr>
        <w:widowControl w:val="0"/>
        <w:autoSpaceDE w:val="0"/>
        <w:autoSpaceDN w:val="0"/>
        <w:spacing w:before="98" w:after="0" w:line="240" w:lineRule="auto"/>
        <w:ind w:right="439"/>
        <w:jc w:val="both"/>
        <w:rPr>
          <w:rFonts w:ascii="Arial" w:eastAsia="Arial" w:hAnsi="Arial" w:cs="Arial"/>
          <w:sz w:val="20"/>
          <w:szCs w:val="20"/>
        </w:rPr>
      </w:pPr>
      <w:r w:rsidRPr="00B56966">
        <w:rPr>
          <w:rFonts w:ascii="Arial" w:eastAsia="Arial" w:hAnsi="Arial" w:cs="Arial"/>
          <w:sz w:val="20"/>
          <w:szCs w:val="20"/>
        </w:rPr>
        <w:t>Przewiduje się, że podczas realizacji zadania powstaną odpady (w tym niebezpieczne). Największą  ilość  stanowić  będą  odpady  wynikające  z  konieczności  wymiany       gruntu.</w:t>
      </w:r>
    </w:p>
    <w:p w14:paraId="0B4126A7" w14:textId="77777777" w:rsidR="00B56966" w:rsidRPr="00B56966" w:rsidRDefault="00B56966" w:rsidP="00B56966">
      <w:pPr>
        <w:widowControl w:val="0"/>
        <w:autoSpaceDE w:val="0"/>
        <w:autoSpaceDN w:val="0"/>
        <w:spacing w:after="0" w:line="240" w:lineRule="auto"/>
        <w:ind w:right="440"/>
        <w:jc w:val="both"/>
        <w:rPr>
          <w:rFonts w:ascii="Arial" w:eastAsia="Arial" w:hAnsi="Arial" w:cs="Arial"/>
          <w:sz w:val="20"/>
          <w:szCs w:val="20"/>
        </w:rPr>
      </w:pPr>
      <w:r w:rsidRPr="00B56966">
        <w:rPr>
          <w:rFonts w:ascii="Arial" w:eastAsia="Arial" w:hAnsi="Arial" w:cs="Arial"/>
          <w:sz w:val="20"/>
          <w:szCs w:val="20"/>
        </w:rPr>
        <w:t>Wykonawca jest zobowiązany zapewnić transport i utylizację odpadów zgodnie z obowiązującymi przepisami. Koszty te Wykonawca uwzględni w cenie ofertowej.</w:t>
      </w:r>
    </w:p>
    <w:p w14:paraId="5D749E2C" w14:textId="77777777" w:rsidR="00B56966" w:rsidRPr="00B56966" w:rsidRDefault="00B56966" w:rsidP="00B56966">
      <w:pPr>
        <w:widowControl w:val="0"/>
        <w:autoSpaceDE w:val="0"/>
        <w:autoSpaceDN w:val="0"/>
        <w:spacing w:before="59" w:after="0" w:line="240" w:lineRule="auto"/>
        <w:ind w:right="435"/>
        <w:jc w:val="both"/>
        <w:rPr>
          <w:rFonts w:ascii="Arial" w:eastAsia="Arial" w:hAnsi="Arial" w:cs="Arial"/>
          <w:sz w:val="20"/>
          <w:szCs w:val="20"/>
        </w:rPr>
      </w:pPr>
      <w:r w:rsidRPr="00B56966">
        <w:rPr>
          <w:rFonts w:ascii="Arial" w:eastAsia="Arial" w:hAnsi="Arial" w:cs="Arial"/>
          <w:sz w:val="20"/>
          <w:szCs w:val="20"/>
        </w:rPr>
        <w:t>Wykonawca jest zobowiązany do zagospodarowania odpadów zgodnie z ich  przeznaczeniem i składem uwzględniając wymogi obowiązującej ustawy o</w:t>
      </w:r>
      <w:r w:rsidRPr="00B56966">
        <w:rPr>
          <w:rFonts w:ascii="Arial" w:eastAsia="Arial" w:hAnsi="Arial" w:cs="Arial"/>
          <w:spacing w:val="-21"/>
          <w:sz w:val="20"/>
          <w:szCs w:val="20"/>
        </w:rPr>
        <w:t xml:space="preserve"> </w:t>
      </w:r>
      <w:r w:rsidRPr="00B56966">
        <w:rPr>
          <w:rFonts w:ascii="Arial" w:eastAsia="Arial" w:hAnsi="Arial" w:cs="Arial"/>
          <w:sz w:val="20"/>
          <w:szCs w:val="20"/>
        </w:rPr>
        <w:t>odpadach.</w:t>
      </w:r>
    </w:p>
    <w:p w14:paraId="187E70B0" w14:textId="77777777" w:rsidR="009070F8" w:rsidRPr="003208DE" w:rsidRDefault="009070F8" w:rsidP="009070F8">
      <w:pPr>
        <w:widowControl w:val="0"/>
        <w:autoSpaceDE w:val="0"/>
        <w:autoSpaceDN w:val="0"/>
        <w:spacing w:after="0" w:line="240" w:lineRule="auto"/>
        <w:ind w:left="360"/>
        <w:rPr>
          <w:rFonts w:ascii="Arial" w:hAnsi="Arial" w:cs="Arial"/>
          <w:sz w:val="20"/>
          <w:szCs w:val="20"/>
        </w:rPr>
      </w:pPr>
    </w:p>
    <w:p w14:paraId="3FC66269" w14:textId="77777777" w:rsidR="00A6797D" w:rsidRDefault="00A6797D" w:rsidP="00A6797D">
      <w:pPr>
        <w:autoSpaceDE w:val="0"/>
        <w:autoSpaceDN w:val="0"/>
        <w:adjustRightInd w:val="0"/>
        <w:rPr>
          <w:rFonts w:ascii="Arial" w:hAnsi="Arial" w:cs="Arial"/>
          <w:color w:val="00000A"/>
          <w:sz w:val="20"/>
          <w:szCs w:val="20"/>
        </w:rPr>
      </w:pPr>
      <w:r w:rsidRPr="003208DE">
        <w:rPr>
          <w:rFonts w:ascii="Arial" w:hAnsi="Arial" w:cs="Arial"/>
          <w:color w:val="00000A"/>
          <w:sz w:val="20"/>
          <w:szCs w:val="20"/>
        </w:rPr>
        <w:t>3. Obowiązki Wykonawcy związane z wykonywanymi robotami budowlanymi:</w:t>
      </w:r>
    </w:p>
    <w:p w14:paraId="38BA3D66" w14:textId="6F78171D"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1) </w:t>
      </w:r>
      <w:r w:rsidRPr="00EA45C1">
        <w:rPr>
          <w:rFonts w:ascii="Arial" w:eastAsia="Times New Roman" w:hAnsi="Arial" w:cs="Arial"/>
          <w:sz w:val="20"/>
          <w:szCs w:val="20"/>
          <w:lang w:eastAsia="pl-PL"/>
        </w:rPr>
        <w:t>Zamawiający zaleca aby k</w:t>
      </w:r>
      <w:r w:rsidRPr="00EA45C1">
        <w:rPr>
          <w:rFonts w:ascii="Arial" w:eastAsia="Times New Roman" w:hAnsi="Arial" w:cs="Arial"/>
          <w:color w:val="000000"/>
          <w:spacing w:val="-1"/>
          <w:sz w:val="20"/>
          <w:szCs w:val="20"/>
          <w:lang w:eastAsia="pl-PL"/>
        </w:rPr>
        <w:t xml:space="preserve">ażdy z wykonawców dokonał wizji lokalnej w miejscu budowy celem </w:t>
      </w:r>
      <w:r w:rsidRPr="00EA45C1">
        <w:rPr>
          <w:rFonts w:ascii="Arial" w:eastAsia="Times New Roman" w:hAnsi="Arial" w:cs="Arial"/>
          <w:color w:val="000000"/>
          <w:spacing w:val="-2"/>
          <w:sz w:val="20"/>
          <w:szCs w:val="20"/>
          <w:lang w:eastAsia="pl-PL"/>
        </w:rPr>
        <w:t xml:space="preserve">sprawdzenia warunków związanych z wykonaniem prac będących przedmiotem przetargu, </w:t>
      </w:r>
      <w:r w:rsidRPr="00EA45C1">
        <w:rPr>
          <w:rFonts w:ascii="Arial" w:eastAsia="Times New Roman" w:hAnsi="Arial" w:cs="Arial"/>
          <w:color w:val="000000"/>
          <w:spacing w:val="-1"/>
          <w:sz w:val="20"/>
          <w:szCs w:val="20"/>
          <w:lang w:eastAsia="pl-PL"/>
        </w:rPr>
        <w:t>a także uzyskania wszelkich dodatkowych informacji koniecznych do wyceny prac</w:t>
      </w:r>
      <w:r w:rsidR="00A56889">
        <w:rPr>
          <w:rFonts w:ascii="Arial" w:eastAsia="Times New Roman" w:hAnsi="Arial" w:cs="Arial"/>
          <w:color w:val="000000"/>
          <w:spacing w:val="-1"/>
          <w:sz w:val="20"/>
          <w:szCs w:val="20"/>
          <w:lang w:eastAsia="pl-PL"/>
        </w:rPr>
        <w:t>.</w:t>
      </w:r>
      <w:r w:rsidRPr="00EA45C1">
        <w:rPr>
          <w:rFonts w:ascii="Arial" w:eastAsia="Times New Roman" w:hAnsi="Arial" w:cs="Arial"/>
          <w:sz w:val="20"/>
          <w:szCs w:val="20"/>
          <w:lang w:eastAsia="pl-PL"/>
        </w:rPr>
        <w:t xml:space="preserve"> </w:t>
      </w:r>
    </w:p>
    <w:p w14:paraId="5BD23111" w14:textId="4D552CC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2)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organizowanie placu budowy z uwzględnieniem bezpieczeństwa przechodniów i pracowników</w:t>
      </w:r>
      <w:r w:rsidR="00A56889">
        <w:rPr>
          <w:rFonts w:ascii="Arial" w:eastAsia="Times New Roman" w:hAnsi="Arial" w:cs="Arial"/>
          <w:color w:val="00000A"/>
          <w:sz w:val="20"/>
          <w:szCs w:val="20"/>
          <w:lang w:eastAsia="pl-PL"/>
        </w:rPr>
        <w:t>.</w:t>
      </w:r>
    </w:p>
    <w:p w14:paraId="29B1502A" w14:textId="3C00B95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3)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porządkowanie terenu i przywrócenie do stanu pierwotnego</w:t>
      </w:r>
      <w:r w:rsidR="00A56889">
        <w:rPr>
          <w:rFonts w:ascii="Arial" w:eastAsia="Times New Roman" w:hAnsi="Arial" w:cs="Arial"/>
          <w:sz w:val="20"/>
          <w:szCs w:val="20"/>
          <w:lang w:eastAsia="pl-PL"/>
        </w:rPr>
        <w:t>.</w:t>
      </w:r>
    </w:p>
    <w:p w14:paraId="125D1FD2" w14:textId="0B777BF1"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4)</w:t>
      </w:r>
      <w:r w:rsidR="00EA45C1" w:rsidRPr="00EA45C1">
        <w:rPr>
          <w:rFonts w:ascii="Arial" w:eastAsia="Times New Roman" w:hAnsi="Arial" w:cs="Arial"/>
          <w:color w:val="00000A"/>
          <w:sz w:val="20"/>
          <w:szCs w:val="20"/>
          <w:lang w:eastAsia="pl-PL"/>
        </w:rPr>
        <w:t xml:space="preserve">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apewnienie dozoru nad wszelkimi materiałami i urządzeniami, w tym zapewnienia dozoru przez pracownika dozoru</w:t>
      </w:r>
      <w:r w:rsidR="00A56889">
        <w:rPr>
          <w:rFonts w:ascii="Arial" w:eastAsia="Times New Roman" w:hAnsi="Arial" w:cs="Arial"/>
          <w:color w:val="00000A"/>
          <w:sz w:val="20"/>
          <w:szCs w:val="20"/>
          <w:lang w:eastAsia="pl-PL"/>
        </w:rPr>
        <w:t>.</w:t>
      </w:r>
    </w:p>
    <w:p w14:paraId="199A767C" w14:textId="04527C2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5)</w:t>
      </w:r>
      <w:r w:rsidRPr="00EA45C1">
        <w:rPr>
          <w:rFonts w:ascii="Arial" w:eastAsia="Times New Roman" w:hAnsi="Arial" w:cs="Arial"/>
          <w:sz w:val="20"/>
          <w:szCs w:val="20"/>
          <w:lang w:eastAsia="pl-PL"/>
        </w:rPr>
        <w:t xml:space="preserve">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bezpieczenie terenu budowy od następstw nieszczęśliwych wypadków oraz katastrof budowlanych</w:t>
      </w:r>
      <w:r w:rsidR="00A56889">
        <w:rPr>
          <w:rFonts w:ascii="Arial" w:eastAsia="Times New Roman" w:hAnsi="Arial" w:cs="Arial"/>
          <w:sz w:val="20"/>
          <w:szCs w:val="20"/>
          <w:lang w:eastAsia="pl-PL"/>
        </w:rPr>
        <w:t>.</w:t>
      </w:r>
    </w:p>
    <w:p w14:paraId="55C0398E" w14:textId="112ED7B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6) </w:t>
      </w:r>
      <w:r w:rsidR="00A56889">
        <w:rPr>
          <w:rFonts w:ascii="Arial" w:eastAsia="Times New Roman" w:hAnsi="Arial" w:cs="Arial"/>
          <w:color w:val="00000A"/>
          <w:sz w:val="20"/>
          <w:szCs w:val="20"/>
          <w:lang w:eastAsia="pl-PL"/>
        </w:rPr>
        <w:t>U</w:t>
      </w:r>
      <w:r w:rsidRPr="00EA45C1">
        <w:rPr>
          <w:rFonts w:ascii="Arial" w:eastAsia="Times New Roman" w:hAnsi="Arial" w:cs="Arial"/>
          <w:color w:val="00000A"/>
          <w:sz w:val="20"/>
          <w:szCs w:val="20"/>
          <w:lang w:eastAsia="pl-PL"/>
        </w:rPr>
        <w:t>sunięcie wszelkich szkód powstałych w wyniku prowadzonych prac</w:t>
      </w:r>
      <w:r w:rsidR="00A56889">
        <w:rPr>
          <w:rFonts w:ascii="Arial" w:eastAsia="Times New Roman" w:hAnsi="Arial" w:cs="Arial"/>
          <w:color w:val="00000A"/>
          <w:sz w:val="20"/>
          <w:szCs w:val="20"/>
          <w:lang w:eastAsia="pl-PL"/>
        </w:rPr>
        <w:t>.</w:t>
      </w:r>
    </w:p>
    <w:p w14:paraId="4BFACA50" w14:textId="63E3F69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7)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na własny koszt w ramach zaoferowanej ceny wszelkich niezbędnych na czas</w:t>
      </w:r>
      <w:r w:rsidR="00A56889">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prowadzenia</w:t>
      </w:r>
      <w:r w:rsid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budowy robót rozbiórkowych, przygotowawczych i zabezpieczeniowych</w:t>
      </w:r>
      <w:r w:rsidR="00A56889">
        <w:rPr>
          <w:rFonts w:ascii="Arial" w:eastAsia="Times New Roman" w:hAnsi="Arial" w:cs="Arial"/>
          <w:sz w:val="20"/>
          <w:szCs w:val="20"/>
          <w:lang w:eastAsia="pl-PL"/>
        </w:rPr>
        <w:t>.</w:t>
      </w:r>
    </w:p>
    <w:p w14:paraId="6F303FB8" w14:textId="0D61E5EC" w:rsidR="00090578" w:rsidRPr="00EA45C1" w:rsidRDefault="00090578" w:rsidP="00A56889">
      <w:pPr>
        <w:autoSpaceDE w:val="0"/>
        <w:autoSpaceDN w:val="0"/>
        <w:adjustRightInd w:val="0"/>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wszystkich niezbędnych prób, badań i sprawdzeń</w:t>
      </w:r>
      <w:r w:rsidR="00A56889">
        <w:rPr>
          <w:rFonts w:ascii="Arial" w:eastAsia="Times New Roman" w:hAnsi="Arial" w:cs="Arial"/>
          <w:sz w:val="20"/>
          <w:szCs w:val="20"/>
          <w:lang w:eastAsia="pl-PL"/>
        </w:rPr>
        <w:t>.</w:t>
      </w:r>
    </w:p>
    <w:p w14:paraId="29095BD3"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9) </w:t>
      </w:r>
      <w:r w:rsidRPr="00EA45C1">
        <w:rPr>
          <w:rFonts w:ascii="Arial" w:eastAsia="Times New Roman" w:hAnsi="Arial" w:cs="Arial"/>
          <w:sz w:val="20"/>
          <w:szCs w:val="20"/>
          <w:lang w:eastAsia="pl-PL"/>
        </w:rPr>
        <w:t>Wykonawca jest odpowiedzialny za jakość, zgodność z warunkami technicznymi i jakościowymi opisanymi dla przedmiotu zamówienia. Wymagana jest należyta staranność przy realizacji zobowiązań umowy.</w:t>
      </w:r>
    </w:p>
    <w:p w14:paraId="6714695E" w14:textId="77777777" w:rsidR="00090578" w:rsidRPr="00EA45C1" w:rsidRDefault="00090578" w:rsidP="00A56889">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10) Wykonawca zobowiązany będzie do prezentacji postępów robót na forum rad technicznych zwoływanych przez Zamawiającego co najmniej raz na dwa tygodnie, a także do niezwłocznego zgłaszania na piśmie wszelkich problemów związanych z realizacją zamówienia, przy czym przedstawiciele Zamawiającego wymienieni w specyfikacji istotnych warunków zamówienia oraz umowie będą mieli prawo do zapoznawania się z przebiegiem i postępem robót w każdym czasie ich realizacji.</w:t>
      </w:r>
    </w:p>
    <w:p w14:paraId="151B3270" w14:textId="5F18EA1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sz w:val="20"/>
          <w:szCs w:val="20"/>
          <w:lang w:eastAsia="pl-PL"/>
        </w:rPr>
        <w:t xml:space="preserve">11) Wykonawca odpowiedzialny jest za przedstawienie Zamawiającemu dokumentów dopuszczających do stosowania w budownictwie, zastosowanych do realizacji przedmiotu zamówienia </w:t>
      </w:r>
      <w:r w:rsidRPr="00D42227">
        <w:rPr>
          <w:rFonts w:ascii="Arial" w:eastAsia="Times New Roman" w:hAnsi="Arial" w:cs="Arial"/>
          <w:color w:val="000000" w:themeColor="text1"/>
          <w:sz w:val="20"/>
          <w:szCs w:val="20"/>
          <w:lang w:eastAsia="pl-PL"/>
        </w:rPr>
        <w:t>materiały bu</w:t>
      </w:r>
      <w:r w:rsidR="00A56889" w:rsidRPr="00D42227">
        <w:rPr>
          <w:rFonts w:ascii="Arial" w:eastAsia="Times New Roman" w:hAnsi="Arial" w:cs="Arial"/>
          <w:color w:val="000000" w:themeColor="text1"/>
          <w:sz w:val="20"/>
          <w:szCs w:val="20"/>
          <w:lang w:eastAsia="pl-PL"/>
        </w:rPr>
        <w:t xml:space="preserve">dowlane </w:t>
      </w:r>
      <w:r w:rsidR="00A56889">
        <w:rPr>
          <w:rFonts w:ascii="Arial" w:eastAsia="Times New Roman" w:hAnsi="Arial" w:cs="Arial"/>
          <w:color w:val="00000A"/>
          <w:sz w:val="20"/>
          <w:szCs w:val="20"/>
          <w:lang w:eastAsia="pl-PL"/>
        </w:rPr>
        <w:t xml:space="preserve">tj. wnioski materiałowe – </w:t>
      </w:r>
      <w:r w:rsidR="00A56889" w:rsidRPr="009B083C">
        <w:rPr>
          <w:rFonts w:ascii="Arial" w:eastAsia="Times New Roman" w:hAnsi="Arial" w:cs="Arial"/>
          <w:color w:val="00000A"/>
          <w:sz w:val="20"/>
          <w:szCs w:val="20"/>
          <w:lang w:eastAsia="pl-PL"/>
        </w:rPr>
        <w:t>celem zatwierdzenia przez Zamawiającego.</w:t>
      </w:r>
    </w:p>
    <w:p w14:paraId="4F6AACC2" w14:textId="4EA5FF87"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12) Jeżeli w SIWZ przy opisie przedmiotu zamówienia oraz w </w:t>
      </w:r>
      <w:r w:rsidR="00550BCB" w:rsidRPr="00EA45C1">
        <w:rPr>
          <w:rFonts w:ascii="Arial" w:eastAsia="Times New Roman" w:hAnsi="Arial" w:cs="Arial"/>
          <w:sz w:val="20"/>
          <w:szCs w:val="20"/>
          <w:lang w:eastAsia="pl-PL"/>
        </w:rPr>
        <w:t xml:space="preserve">PFU </w:t>
      </w:r>
      <w:r w:rsidRPr="00EA45C1">
        <w:rPr>
          <w:rFonts w:ascii="Arial" w:eastAsia="Times New Roman" w:hAnsi="Arial" w:cs="Arial"/>
          <w:sz w:val="20"/>
          <w:szCs w:val="20"/>
          <w:lang w:eastAsia="pl-PL"/>
        </w:rPr>
        <w:t>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spełniają wymagania norm i przepisów oraz założone parametry projektowe.</w:t>
      </w:r>
    </w:p>
    <w:p w14:paraId="4A725F8C"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lastRenderedPageBreak/>
        <w:t>13) Wykonawca, który powołuje się na rozwiązania równoważne jest zobowiązany wykazać, że oferowane przez niego roboty budowlane spełniają wymagania określone przez Zamawiającego.</w:t>
      </w:r>
    </w:p>
    <w:p w14:paraId="43ECDC44" w14:textId="414D197E" w:rsidR="00090578" w:rsidRPr="00A56889" w:rsidRDefault="00090578" w:rsidP="00A56889">
      <w:pPr>
        <w:autoSpaceDE w:val="0"/>
        <w:autoSpaceDN w:val="0"/>
        <w:adjustRightInd w:val="0"/>
        <w:spacing w:after="0" w:line="240" w:lineRule="auto"/>
        <w:ind w:left="284"/>
        <w:jc w:val="both"/>
        <w:rPr>
          <w:rFonts w:ascii="Arial" w:eastAsia="Times New Roman" w:hAnsi="Arial" w:cs="Arial"/>
          <w:color w:val="000000"/>
          <w:sz w:val="20"/>
          <w:szCs w:val="20"/>
          <w:lang w:eastAsia="pl-PL"/>
        </w:rPr>
      </w:pPr>
      <w:r w:rsidRPr="00EA45C1">
        <w:rPr>
          <w:rFonts w:ascii="Arial" w:eastAsia="Times New Roman" w:hAnsi="Arial" w:cs="Arial"/>
          <w:color w:val="000000"/>
          <w:sz w:val="20"/>
          <w:szCs w:val="20"/>
          <w:lang w:eastAsia="pl-PL"/>
        </w:rPr>
        <w:t>14) Zamawiający nie ponosi odpowiedzialności za szkody wyrządzone przez Wykonawcę podczas wyk</w:t>
      </w:r>
      <w:r w:rsidR="00A56889">
        <w:rPr>
          <w:rFonts w:ascii="Arial" w:eastAsia="Times New Roman" w:hAnsi="Arial" w:cs="Arial"/>
          <w:color w:val="000000"/>
          <w:sz w:val="20"/>
          <w:szCs w:val="20"/>
          <w:lang w:eastAsia="pl-PL"/>
        </w:rPr>
        <w:t>onywania przedmiotu zamówienia,</w:t>
      </w:r>
    </w:p>
    <w:p w14:paraId="70CAE575" w14:textId="056A91B1"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0"/>
          <w:sz w:val="20"/>
          <w:szCs w:val="20"/>
          <w:lang w:eastAsia="pl-PL"/>
        </w:rPr>
        <w:t>1</w:t>
      </w:r>
      <w:r w:rsidR="00A56889">
        <w:rPr>
          <w:rFonts w:ascii="Arial" w:eastAsia="Times New Roman" w:hAnsi="Arial" w:cs="Arial"/>
          <w:color w:val="000000"/>
          <w:sz w:val="20"/>
          <w:szCs w:val="20"/>
          <w:lang w:eastAsia="pl-PL"/>
        </w:rPr>
        <w:t>5</w:t>
      </w:r>
      <w:r w:rsidRPr="00EA45C1">
        <w:rPr>
          <w:rFonts w:ascii="Arial" w:eastAsia="Times New Roman" w:hAnsi="Arial" w:cs="Arial"/>
          <w:color w:val="000000"/>
          <w:sz w:val="20"/>
          <w:szCs w:val="20"/>
          <w:lang w:eastAsia="pl-PL"/>
        </w:rPr>
        <w:t xml:space="preserve">) </w:t>
      </w:r>
      <w:r w:rsidRPr="00EA45C1">
        <w:rPr>
          <w:rFonts w:ascii="Arial" w:eastAsia="Times New Roman" w:hAnsi="Arial" w:cs="Arial"/>
          <w:sz w:val="20"/>
          <w:szCs w:val="20"/>
          <w:lang w:eastAsia="pl-PL"/>
        </w:rPr>
        <w:t>Projekt czasowej organizacji ruchu na czas wykonania robót związanych z realizacją  przedmiotu zamówienia zostanie opracowany staraniem i kosztem Wykonawcy. Na Wykonawcy spoczywać będzie również obowiązek jego wprowadzenia kosztem własnym w miejscu prowadzenia robót i utrzymania go również kosztem własnym przez cały czas ich trwania.</w:t>
      </w:r>
    </w:p>
    <w:p w14:paraId="635FF5D3" w14:textId="40220E42" w:rsidR="00090578" w:rsidRPr="00A56889" w:rsidRDefault="00090578" w:rsidP="00A56889">
      <w:pPr>
        <w:autoSpaceDE w:val="0"/>
        <w:autoSpaceDN w:val="0"/>
        <w:adjustRightInd w:val="0"/>
        <w:spacing w:after="0" w:line="240" w:lineRule="auto"/>
        <w:ind w:left="284" w:hanging="284"/>
        <w:jc w:val="both"/>
        <w:rPr>
          <w:rFonts w:ascii="Arial" w:eastAsia="Times New Roman" w:hAnsi="Arial" w:cs="Times New Roman"/>
          <w:strike/>
          <w:sz w:val="20"/>
          <w:szCs w:val="20"/>
          <w:lang w:eastAsia="pl-PL"/>
        </w:rPr>
      </w:pPr>
      <w:r w:rsidRPr="00090578">
        <w:rPr>
          <w:rFonts w:ascii="Arial" w:eastAsia="Times New Roman" w:hAnsi="Arial" w:cs="Arial"/>
          <w:sz w:val="20"/>
          <w:szCs w:val="20"/>
          <w:lang w:eastAsia="pl-PL"/>
        </w:rPr>
        <w:tab/>
        <w:t>1</w:t>
      </w:r>
      <w:r w:rsidR="00A56889">
        <w:rPr>
          <w:rFonts w:ascii="Arial" w:eastAsia="Times New Roman" w:hAnsi="Arial" w:cs="Arial"/>
          <w:sz w:val="20"/>
          <w:szCs w:val="20"/>
          <w:lang w:eastAsia="pl-PL"/>
        </w:rPr>
        <w:t>6</w:t>
      </w:r>
      <w:r w:rsidRPr="00090578">
        <w:rPr>
          <w:rFonts w:ascii="Arial" w:eastAsia="Times New Roman" w:hAnsi="Arial" w:cs="Arial"/>
          <w:sz w:val="20"/>
          <w:szCs w:val="20"/>
          <w:lang w:eastAsia="pl-PL"/>
        </w:rPr>
        <w:t>) Wykonanie i dostarczenie przed zgłoszeniem do odbioru końcowego dokumentacji powykonawczej w ilości 2 szt. Dokumentacja ponumerowana zawierająca w szczególności: projekty powykonawcze, dowody przeprowadzenia z pozytywnym wynikiem prób i badań wymaganych dla danego typu robót zgodnie z obowiązującymi przepisami i standardami (protokoły badań i sprawdzeń, protokołu rozruchów, instrukcje użytkowania, atesty, certyfikaty, deklaracje zgodności na wszystkie materiały wbudowane oraz zamontowane itp.).</w:t>
      </w:r>
    </w:p>
    <w:p w14:paraId="60F39757" w14:textId="77777777" w:rsidR="00A6797D" w:rsidRPr="003208DE" w:rsidRDefault="00A6797D" w:rsidP="00A56889">
      <w:pPr>
        <w:spacing w:after="0" w:line="240" w:lineRule="auto"/>
        <w:rPr>
          <w:rFonts w:ascii="Arial" w:hAnsi="Arial" w:cs="Arial"/>
          <w:b/>
          <w:color w:val="00000A"/>
          <w:sz w:val="20"/>
          <w:szCs w:val="20"/>
        </w:rPr>
      </w:pPr>
    </w:p>
    <w:p w14:paraId="7C01CF26" w14:textId="77777777" w:rsidR="00A6797D" w:rsidRPr="003208DE" w:rsidRDefault="00A6797D" w:rsidP="00E001B4">
      <w:pPr>
        <w:spacing w:after="0" w:line="240" w:lineRule="auto"/>
        <w:jc w:val="both"/>
        <w:rPr>
          <w:rFonts w:ascii="Arial" w:eastAsia="Times New Roman" w:hAnsi="Arial" w:cs="Arial"/>
          <w:b/>
          <w:color w:val="000000"/>
          <w:sz w:val="20"/>
          <w:szCs w:val="20"/>
          <w:u w:val="single"/>
          <w:lang w:eastAsia="pl-PL"/>
        </w:rPr>
      </w:pPr>
      <w:r w:rsidRPr="003208DE">
        <w:rPr>
          <w:rFonts w:ascii="Arial" w:eastAsia="Times New Roman" w:hAnsi="Arial" w:cs="Arial"/>
          <w:b/>
          <w:color w:val="000000"/>
          <w:sz w:val="20"/>
          <w:szCs w:val="20"/>
          <w:lang w:eastAsia="pl-PL"/>
        </w:rPr>
        <w:t xml:space="preserve">4. </w:t>
      </w:r>
      <w:r w:rsidRPr="003208DE">
        <w:rPr>
          <w:rFonts w:ascii="Arial" w:eastAsia="Times New Roman" w:hAnsi="Arial" w:cs="Arial"/>
          <w:b/>
          <w:color w:val="000000"/>
          <w:sz w:val="20"/>
          <w:szCs w:val="20"/>
          <w:u w:val="single"/>
          <w:lang w:eastAsia="pl-PL"/>
        </w:rPr>
        <w:t>Zamawiający stosownie do art. 29 ust. 3a ustawy Pzp, wymaga zatrudnienia przez Wykonawcę lub Podwykonawcę na podstawie umowy o pracę osób wykonujących czynności w zakresie realizacji zamówienia, w sposób określony w art. 22 § 1 ustawy z dnia 26 czerwca 1974 r. - Kodeks pracy (t.j. Dz.U. 2019 poz. 1040 ze zm.).</w:t>
      </w:r>
    </w:p>
    <w:p w14:paraId="21A8AD8C"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a) Zamawiający wymaga, aby czynności polegające na faktycznym wykonywaniu robót budowlanych związanych z wykonaniem całego zamówienia były wykonywane przez osoby zatrudnione przez Wykonawcę lub Podwykonawcę na podstawie umowy o pracę tj. operatorzy maszyn i urządzeń, pracownicy fizyczni, instalatorzy sieci kanalizacji sanitarnej, instalatorzy sieci elektrycznej.</w:t>
      </w:r>
    </w:p>
    <w:p w14:paraId="5F16A322"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b) rodzaj czynności :</w:t>
      </w:r>
    </w:p>
    <w:p w14:paraId="027D2FF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montażowe przy wykonywaniu sieci i przyłączy kanalizacyjnych</w:t>
      </w:r>
    </w:p>
    <w:p w14:paraId="17A4C2D6"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ziemne</w:t>
      </w:r>
    </w:p>
    <w:p w14:paraId="26D34B83"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w zakresie instalacji elektrycznych</w:t>
      </w:r>
    </w:p>
    <w:p w14:paraId="13049AD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c) sposób udokumentowania zatrudnienia osób, o których mowa w art. 29 ust. 3a ustawy Pzp, uprawnienia Zamawiającego w zakresie kontroli spełnienia przez Wykonawcę wymagań oraz sankcji z tytułu niespełnienia postawionych wymagań zawarte są w załączniku nr 5 do SIWZ- ogólne warunki umowy.</w:t>
      </w:r>
    </w:p>
    <w:p w14:paraId="382D9562" w14:textId="6A378D61" w:rsidR="004C0E33" w:rsidRPr="00D42227" w:rsidRDefault="004C0E33" w:rsidP="004D56D3">
      <w:pPr>
        <w:ind w:left="284"/>
        <w:jc w:val="both"/>
        <w:rPr>
          <w:rFonts w:ascii="Arial" w:hAnsi="Arial" w:cs="Arial"/>
          <w:color w:val="000000" w:themeColor="text1"/>
          <w:sz w:val="20"/>
          <w:szCs w:val="20"/>
        </w:rPr>
      </w:pPr>
      <w:r w:rsidRPr="00D42227">
        <w:rPr>
          <w:rFonts w:ascii="Arial" w:hAnsi="Arial" w:cs="Arial"/>
          <w:color w:val="000000" w:themeColor="text1"/>
          <w:sz w:val="20"/>
          <w:szCs w:val="20"/>
        </w:rPr>
        <w:t>Powyższe zapisy nie dotyczą osób pełniących samodzielne funkcje techniczne w budownictwie</w:t>
      </w:r>
      <w:r w:rsidR="004D56D3">
        <w:rPr>
          <w:rFonts w:ascii="Arial" w:hAnsi="Arial" w:cs="Arial"/>
          <w:color w:val="000000" w:themeColor="text1"/>
          <w:sz w:val="20"/>
          <w:szCs w:val="20"/>
        </w:rPr>
        <w:t xml:space="preserve"> </w:t>
      </w:r>
      <w:r w:rsidR="004D56D3" w:rsidRPr="004D56D3">
        <w:rPr>
          <w:rFonts w:ascii="Arial" w:hAnsi="Arial" w:cs="Arial"/>
          <w:color w:val="000000" w:themeColor="text1"/>
          <w:sz w:val="20"/>
          <w:szCs w:val="20"/>
        </w:rPr>
        <w:t>w rozumieniu ustawy Prawo budowlane. Osoby wykonujące te czynności są samodzielnymi uczestnikami procesu budowlanego i działają samodzielnie, także w rozumieniu, że same wyznaczają sobie zadania i samodzielnie te zadania realizują.</w:t>
      </w:r>
    </w:p>
    <w:p w14:paraId="0298900F"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III. Oferta wariantowa</w:t>
      </w:r>
    </w:p>
    <w:p w14:paraId="31DB3AC2"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Zamawiający nie dopuszcza możliwości składania ofert wariantowych. </w:t>
      </w:r>
    </w:p>
    <w:p w14:paraId="4269FDDE"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IV. Oferta częściowa</w:t>
      </w:r>
    </w:p>
    <w:p w14:paraId="773D12E0"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Zamawiający</w:t>
      </w:r>
      <w:r w:rsidRPr="003208DE">
        <w:rPr>
          <w:rFonts w:ascii="Arial" w:eastAsia="Times New Roman" w:hAnsi="Arial" w:cs="Arial"/>
          <w:sz w:val="20"/>
          <w:szCs w:val="20"/>
          <w:lang w:eastAsia="x-none"/>
        </w:rPr>
        <w:t xml:space="preserve"> nie </w:t>
      </w:r>
      <w:r w:rsidRPr="003208DE">
        <w:rPr>
          <w:rFonts w:ascii="Arial" w:eastAsia="Times New Roman" w:hAnsi="Arial" w:cs="Arial"/>
          <w:sz w:val="20"/>
          <w:szCs w:val="20"/>
          <w:lang w:val="x-none" w:eastAsia="x-none"/>
        </w:rPr>
        <w:t>dopuszcza możliwoś</w:t>
      </w:r>
      <w:r w:rsidRPr="003208DE">
        <w:rPr>
          <w:rFonts w:ascii="Arial" w:eastAsia="Times New Roman" w:hAnsi="Arial" w:cs="Arial"/>
          <w:sz w:val="20"/>
          <w:szCs w:val="20"/>
          <w:lang w:eastAsia="x-none"/>
        </w:rPr>
        <w:t>ci</w:t>
      </w:r>
      <w:r w:rsidRPr="003208DE">
        <w:rPr>
          <w:rFonts w:ascii="Arial" w:eastAsia="Times New Roman" w:hAnsi="Arial" w:cs="Arial"/>
          <w:sz w:val="20"/>
          <w:szCs w:val="20"/>
          <w:lang w:val="x-none" w:eastAsia="x-none"/>
        </w:rPr>
        <w:t xml:space="preserve"> składania ofert częściowych.</w:t>
      </w:r>
    </w:p>
    <w:p w14:paraId="7D0A046C" w14:textId="77777777" w:rsidR="00E001B4" w:rsidRPr="003208DE" w:rsidRDefault="00E001B4" w:rsidP="00E001B4">
      <w:pPr>
        <w:tabs>
          <w:tab w:val="left" w:pos="360"/>
          <w:tab w:val="num" w:pos="786"/>
        </w:tabs>
        <w:spacing w:before="240" w:after="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 Aukcja elektroniczna</w:t>
      </w:r>
    </w:p>
    <w:p w14:paraId="0458968E" w14:textId="77777777" w:rsidR="00E001B4" w:rsidRPr="003208DE" w:rsidRDefault="00E001B4" w:rsidP="00E001B4">
      <w:pPr>
        <w:spacing w:before="240" w:after="0"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nie przewiduje aukcji elektronicznej. </w:t>
      </w:r>
    </w:p>
    <w:p w14:paraId="559467AD" w14:textId="77777777" w:rsidR="00E001B4" w:rsidRPr="003208DE" w:rsidRDefault="00E001B4" w:rsidP="00E001B4">
      <w:pPr>
        <w:tabs>
          <w:tab w:val="left" w:pos="360"/>
          <w:tab w:val="num" w:pos="786"/>
        </w:tabs>
        <w:spacing w:before="24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VI. Umowa ramowa</w:t>
      </w:r>
    </w:p>
    <w:p w14:paraId="395A4A7D" w14:textId="77777777" w:rsidR="00E001B4" w:rsidRPr="003208DE" w:rsidRDefault="00E001B4" w:rsidP="00E001B4">
      <w:pPr>
        <w:spacing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Zamawiający nie przewiduje zawarcia umowy ramowej. </w:t>
      </w:r>
    </w:p>
    <w:p w14:paraId="57E873CD" w14:textId="77777777" w:rsidR="00E001B4" w:rsidRPr="003208DE" w:rsidRDefault="00E001B4" w:rsidP="00E001B4">
      <w:pPr>
        <w:pStyle w:val="punkt"/>
        <w:numPr>
          <w:ilvl w:val="0"/>
          <w:numId w:val="0"/>
        </w:numPr>
        <w:spacing w:after="0"/>
        <w:rPr>
          <w:sz w:val="20"/>
          <w:szCs w:val="20"/>
        </w:rPr>
      </w:pPr>
      <w:r w:rsidRPr="003208DE">
        <w:rPr>
          <w:sz w:val="20"/>
          <w:szCs w:val="20"/>
        </w:rPr>
        <w:t>VII. Zamówienia na podstawie art. 67 ust. 1 pkt 6 ustawy Pzp</w:t>
      </w:r>
    </w:p>
    <w:p w14:paraId="0BAF69E0" w14:textId="77777777" w:rsidR="00E001B4" w:rsidRPr="003208DE" w:rsidRDefault="00E001B4" w:rsidP="00E001B4">
      <w:pPr>
        <w:pStyle w:val="punkt"/>
        <w:numPr>
          <w:ilvl w:val="0"/>
          <w:numId w:val="0"/>
        </w:numPr>
        <w:tabs>
          <w:tab w:val="clear" w:pos="360"/>
        </w:tabs>
        <w:spacing w:after="0"/>
        <w:ind w:left="284"/>
        <w:rPr>
          <w:b w:val="0"/>
          <w:sz w:val="20"/>
          <w:szCs w:val="20"/>
        </w:rPr>
      </w:pPr>
      <w:r w:rsidRPr="003208DE">
        <w:rPr>
          <w:b w:val="0"/>
          <w:color w:val="000000"/>
          <w:sz w:val="20"/>
          <w:szCs w:val="20"/>
        </w:rPr>
        <w:t>Zamawiający nie przewiduje możliwości udzielenia zamówień, na podstawie</w:t>
      </w:r>
      <w:r w:rsidRPr="003208DE">
        <w:rPr>
          <w:sz w:val="20"/>
          <w:szCs w:val="20"/>
        </w:rPr>
        <w:t xml:space="preserve"> </w:t>
      </w:r>
      <w:r w:rsidRPr="003208DE">
        <w:rPr>
          <w:b w:val="0"/>
          <w:sz w:val="20"/>
          <w:szCs w:val="20"/>
        </w:rPr>
        <w:t>art. 67 ust. 1 pkt 6</w:t>
      </w:r>
      <w:r w:rsidRPr="003208DE">
        <w:rPr>
          <w:b w:val="0"/>
          <w:color w:val="FF0000"/>
          <w:sz w:val="20"/>
          <w:szCs w:val="20"/>
        </w:rPr>
        <w:t xml:space="preserve"> </w:t>
      </w:r>
      <w:r w:rsidRPr="003208DE">
        <w:rPr>
          <w:b w:val="0"/>
          <w:sz w:val="20"/>
          <w:szCs w:val="20"/>
        </w:rPr>
        <w:t>ustawy Pzp.</w:t>
      </w:r>
    </w:p>
    <w:p w14:paraId="637D6727" w14:textId="77777777" w:rsidR="00E001B4" w:rsidRPr="003208DE" w:rsidRDefault="00E001B4" w:rsidP="00E001B4">
      <w:pPr>
        <w:pStyle w:val="punkt"/>
        <w:numPr>
          <w:ilvl w:val="0"/>
          <w:numId w:val="0"/>
        </w:numPr>
        <w:jc w:val="left"/>
        <w:rPr>
          <w:sz w:val="20"/>
          <w:szCs w:val="20"/>
        </w:rPr>
      </w:pPr>
      <w:r w:rsidRPr="003208DE">
        <w:rPr>
          <w:sz w:val="20"/>
          <w:szCs w:val="20"/>
        </w:rPr>
        <w:t>VIII. Podwykonawcy</w:t>
      </w:r>
    </w:p>
    <w:p w14:paraId="5CEB2685"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w:t>
      </w:r>
      <w:r w:rsidRPr="003208DE">
        <w:rPr>
          <w:rFonts w:ascii="Arial" w:eastAsia="Times New Roman" w:hAnsi="Arial" w:cs="Arial"/>
          <w:color w:val="000000"/>
          <w:sz w:val="20"/>
          <w:szCs w:val="20"/>
          <w:lang w:eastAsia="pl-PL"/>
        </w:rPr>
        <w:tab/>
        <w:t>Wykonawca może powierzyć wykonanie części zamówienia podwykonawcy. Zamawiający nie zastrzega obowiązku osobistego wykonania przez wykonawcę kluczowych części zamówienia.</w:t>
      </w:r>
    </w:p>
    <w:p w14:paraId="4431B6F9"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Verdana,Bold" w:hAnsi="Arial" w:cs="Arial"/>
          <w:bCs/>
          <w:sz w:val="20"/>
          <w:szCs w:val="20"/>
          <w:lang w:eastAsia="pl-PL"/>
        </w:rPr>
        <w:t xml:space="preserve">2. </w:t>
      </w:r>
      <w:r w:rsidRPr="003208DE">
        <w:rPr>
          <w:rFonts w:ascii="Arial" w:eastAsia="Times New Roman" w:hAnsi="Arial" w:cs="Arial"/>
          <w:sz w:val="20"/>
          <w:szCs w:val="20"/>
          <w:lang w:eastAsia="pl-PL"/>
        </w:rPr>
        <w:t>Wykonawca jest zobowiązany podać w ofercie części zamówienia, których wykonanie zamierza powierzyć podwykonawcom oraz nazwy (firmy) tych podmiotów.</w:t>
      </w:r>
    </w:p>
    <w:p w14:paraId="4245558F"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zmiany lub rezygnacji z podwykonawcy, na którego zasoby wykonawca powołuje się, na zasadach określonych w art. 22a ust. 1 ustawy Pzp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p>
    <w:p w14:paraId="78F0266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 </w:t>
      </w:r>
      <w:r w:rsidRPr="003208DE">
        <w:rPr>
          <w:rFonts w:ascii="Arial" w:eastAsia="Verdana,Bold" w:hAnsi="Arial" w:cs="Arial"/>
          <w:bCs/>
          <w:sz w:val="20"/>
          <w:szCs w:val="20"/>
          <w:lang w:eastAsia="pl-PL"/>
        </w:rPr>
        <w:t>Wymagania dotyczące umowy o podwykonawstwo</w:t>
      </w:r>
      <w:r w:rsidRPr="003208DE">
        <w:rPr>
          <w:rFonts w:ascii="Arial" w:eastAsia="Times New Roman" w:hAnsi="Arial" w:cs="Arial"/>
          <w:sz w:val="20"/>
          <w:szCs w:val="20"/>
          <w:lang w:eastAsia="pl-PL"/>
        </w:rPr>
        <w:t>, której przedmiotem są roboty budowlane, których niespełnienie spowoduje zgłoszenie przez Zamawiającego odpowiednio zastrzeżeń do projektu umowy lub sprzeciwu do umowy lub ich zmian:</w:t>
      </w:r>
    </w:p>
    <w:p w14:paraId="2FFDA332" w14:textId="77777777" w:rsidR="00BE0010" w:rsidRPr="003208DE" w:rsidRDefault="00974BE3"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4.1. </w:t>
      </w:r>
      <w:r w:rsidR="00BE0010" w:rsidRPr="003208DE">
        <w:rPr>
          <w:rFonts w:ascii="Arial" w:eastAsia="Times New Roman" w:hAnsi="Arial" w:cs="Arial"/>
          <w:sz w:val="20"/>
          <w:szCs w:val="20"/>
          <w:lang w:eastAsia="pl-PL"/>
        </w:rPr>
        <w:t>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14:paraId="306A7920"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4.2. Końcowy termin realizacji przedmiotu umowy o podwykonawstwo nie może wykraczać poza końcowy termin realizacji przedmiotu umowy w sprawie zamówienia publicznego.</w:t>
      </w:r>
    </w:p>
    <w:p w14:paraId="7FB590CB"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4.3. Do obowiązków podwykonawcy należy powiadomienie Zamawiającego, w terminie 3 dni roboczych od daty wpływu należności na rachunek bankowy podwykonawcy, o dokonaniu przez Wykonawcę zapłaty za roboty budowlane zrealizowane przez podwykonawcę, stanowiące przedmiot umowy o podwykonawstwo.</w:t>
      </w:r>
    </w:p>
    <w:p w14:paraId="7380C995"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4.4. Sposób wykonania umowy o podwykonawstwo musi być zgodny ze sposobem w jaki Wykonawca jest zobowiązany wykonać umowę w sprawie zamówienia publicznego.</w:t>
      </w:r>
    </w:p>
    <w:p w14:paraId="2EC2537D"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Wymagania dotyczące umów o podwykonawstwo, określone w pkt 4 niniejszego Rozdziału, stosuje się odpowiednio do projektów umów lub umów o dalsze podwykonawstwo lub ich zmian.</w:t>
      </w:r>
    </w:p>
    <w:p w14:paraId="7009ADB6"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Zamawiający wskazuje termin 14 dni od przedłożenia Zamawiającemu projektu umowy lub projektu zmiany umowy o podwykonawstwo, której przedmiotem są roboty budowlane, na zgłoszenie pisemnych zastrzeżeń Zamawiającego do projektu umowy lub projektu zmiany umowy.</w:t>
      </w:r>
    </w:p>
    <w:p w14:paraId="3E5A0E0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Zamawiający wskazuje termin 14 dni od przedłożenia Zamawiającemu umowy lub zmiany umowy o podwykonawstwo, której przedmiotem są roboty budowlane, na zgłoszenie pisemnego sprzeciwu Zamawiającego do umowy lub zmiany umowy.</w:t>
      </w:r>
    </w:p>
    <w:p w14:paraId="1FD85C56"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Umowy o podwykonawstwo lub dalsze podwykonawstwo, których przedmiotem są dostawy lub usługi nie podlegają obowiązkowi przedkładania Zamawiającemu, jeżeli ich wartość jest mniejsza niż 0,5% wartości umowy w sprawie zamówienia publicznego. Wyłączenie to nie dotyczy umów o podwykonawstwo o wartości większej niż 50 000,00 zł.</w:t>
      </w:r>
    </w:p>
    <w:p w14:paraId="4A5B2183" w14:textId="77777777" w:rsidR="00175A07" w:rsidRPr="003208DE" w:rsidRDefault="00175A07" w:rsidP="00E001B4">
      <w:pPr>
        <w:rPr>
          <w:rFonts w:ascii="Arial" w:hAnsi="Arial" w:cs="Arial"/>
          <w:b/>
          <w:sz w:val="20"/>
          <w:szCs w:val="20"/>
        </w:rPr>
      </w:pPr>
    </w:p>
    <w:p w14:paraId="2521895D" w14:textId="77777777" w:rsidR="00BE0010" w:rsidRPr="003208DE" w:rsidRDefault="00BE0010" w:rsidP="00BE0010">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IX. Termin wykonania zamówienia</w:t>
      </w:r>
    </w:p>
    <w:p w14:paraId="129F8869" w14:textId="77777777" w:rsidR="004D0FC1" w:rsidRPr="003208DE" w:rsidRDefault="004D0FC1" w:rsidP="004D0FC1">
      <w:pPr>
        <w:spacing w:after="0" w:line="240" w:lineRule="auto"/>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 xml:space="preserve">Wykonawca zobowiązuje się do </w:t>
      </w:r>
      <w:r w:rsidRPr="003208DE">
        <w:rPr>
          <w:rFonts w:ascii="Arial" w:eastAsia="Times New Roman" w:hAnsi="Arial" w:cs="Arial"/>
          <w:sz w:val="20"/>
          <w:szCs w:val="20"/>
          <w:lang w:eastAsia="x-none"/>
        </w:rPr>
        <w:t>:</w:t>
      </w:r>
    </w:p>
    <w:p w14:paraId="0D40CC89" w14:textId="08DE9FA1"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t>1)</w:t>
      </w:r>
      <w:r w:rsidRPr="003208DE">
        <w:rPr>
          <w:rFonts w:ascii="Arial" w:eastAsia="Times New Roman" w:hAnsi="Arial" w:cs="Arial"/>
          <w:sz w:val="20"/>
          <w:szCs w:val="20"/>
          <w:lang w:val="x-none" w:eastAsia="x-none"/>
        </w:rPr>
        <w:t xml:space="preserve"> </w:t>
      </w:r>
      <w:r w:rsidR="00926DE2" w:rsidRPr="00926DE2">
        <w:rPr>
          <w:rFonts w:ascii="Arial" w:eastAsia="Times New Roman" w:hAnsi="Arial" w:cs="Arial"/>
          <w:sz w:val="20"/>
          <w:szCs w:val="20"/>
          <w:lang w:eastAsia="x-none"/>
        </w:rPr>
        <w:t xml:space="preserve">wykonania dokumentacji projektowej łącznie ze złożeniem wniosku wraz z kompletną dokumentacją do organu administracji architektoniczno-budowlanej -  w celu uzyskania pozwolenia na budowę </w:t>
      </w:r>
      <w:r w:rsidR="00D10F73">
        <w:rPr>
          <w:rFonts w:ascii="Arial" w:eastAsia="Times New Roman" w:hAnsi="Arial" w:cs="Arial"/>
          <w:sz w:val="20"/>
          <w:szCs w:val="20"/>
          <w:lang w:eastAsia="x-none"/>
        </w:rPr>
        <w:t>– w terminie</w:t>
      </w:r>
      <w:r w:rsidR="00926DE2" w:rsidRPr="00926DE2">
        <w:rPr>
          <w:rFonts w:ascii="Arial" w:eastAsia="Times New Roman" w:hAnsi="Arial" w:cs="Arial"/>
          <w:sz w:val="20"/>
          <w:szCs w:val="20"/>
          <w:lang w:eastAsia="x-none"/>
        </w:rPr>
        <w:t xml:space="preserve"> 7 m-cy, licząc od dnia  zawarcia umowy</w:t>
      </w:r>
      <w:r w:rsidRPr="003208DE">
        <w:rPr>
          <w:rFonts w:ascii="Arial" w:eastAsia="Times New Roman" w:hAnsi="Arial" w:cs="Arial"/>
          <w:sz w:val="20"/>
          <w:szCs w:val="20"/>
          <w:lang w:val="x-none" w:eastAsia="x-none"/>
        </w:rPr>
        <w:t>,</w:t>
      </w:r>
    </w:p>
    <w:p w14:paraId="09F35394" w14:textId="53B2BADA"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lastRenderedPageBreak/>
        <w:t xml:space="preserve">2) </w:t>
      </w:r>
      <w:r w:rsidR="00A916AD" w:rsidRPr="00A916AD">
        <w:rPr>
          <w:rFonts w:ascii="Arial" w:eastAsia="Times New Roman" w:hAnsi="Arial" w:cs="Arial"/>
          <w:sz w:val="20"/>
          <w:szCs w:val="20"/>
          <w:lang w:eastAsia="x-none"/>
        </w:rPr>
        <w:t xml:space="preserve">budowy sieci kanalizacji sanitarnej </w:t>
      </w:r>
      <w:r w:rsidRPr="003208DE">
        <w:rPr>
          <w:rFonts w:ascii="Arial" w:eastAsia="Times New Roman" w:hAnsi="Arial" w:cs="Arial"/>
          <w:sz w:val="20"/>
          <w:szCs w:val="20"/>
          <w:lang w:eastAsia="x-none"/>
        </w:rPr>
        <w:t xml:space="preserve">do dnia </w:t>
      </w:r>
      <w:r w:rsidR="009D2794">
        <w:rPr>
          <w:rFonts w:ascii="Arial" w:eastAsia="Times New Roman" w:hAnsi="Arial" w:cs="Arial"/>
          <w:sz w:val="20"/>
          <w:szCs w:val="20"/>
          <w:lang w:eastAsia="x-none"/>
        </w:rPr>
        <w:t>30.03.2022</w:t>
      </w:r>
      <w:r w:rsidRPr="003208DE">
        <w:rPr>
          <w:rFonts w:ascii="Arial" w:eastAsia="Times New Roman" w:hAnsi="Arial" w:cs="Arial"/>
          <w:sz w:val="20"/>
          <w:szCs w:val="20"/>
          <w:lang w:eastAsia="x-none"/>
        </w:rPr>
        <w:t xml:space="preserve"> r., z tym, że okres oczekiwania na wydanie przez właściwy organ decyzji o pozwoleniu na użytkowanie, nie zostanie wliczony do terminu wykonania zamówienia</w:t>
      </w:r>
      <w:r w:rsidR="005D0518">
        <w:rPr>
          <w:rFonts w:ascii="Arial" w:eastAsia="Times New Roman" w:hAnsi="Arial" w:cs="Arial"/>
          <w:sz w:val="20"/>
          <w:szCs w:val="20"/>
          <w:lang w:eastAsia="x-none"/>
        </w:rPr>
        <w:t xml:space="preserve"> (jeżeli dotyczy)</w:t>
      </w:r>
      <w:r w:rsidRPr="003208DE">
        <w:rPr>
          <w:rFonts w:ascii="Arial" w:eastAsia="Times New Roman" w:hAnsi="Arial" w:cs="Arial"/>
          <w:sz w:val="20"/>
          <w:szCs w:val="20"/>
          <w:lang w:eastAsia="x-none"/>
        </w:rPr>
        <w:t>.</w:t>
      </w:r>
    </w:p>
    <w:p w14:paraId="56DA03E5" w14:textId="77777777" w:rsidR="00BE0010" w:rsidRPr="003208DE" w:rsidRDefault="00BE0010" w:rsidP="00BE0010">
      <w:pPr>
        <w:spacing w:after="0" w:line="240" w:lineRule="auto"/>
        <w:ind w:firstLine="360"/>
        <w:jc w:val="both"/>
        <w:rPr>
          <w:rFonts w:ascii="Arial" w:eastAsia="Times New Roman" w:hAnsi="Arial" w:cs="Arial"/>
          <w:sz w:val="20"/>
          <w:szCs w:val="20"/>
          <w:lang w:eastAsia="x-none"/>
        </w:rPr>
      </w:pPr>
    </w:p>
    <w:p w14:paraId="04D44BB3" w14:textId="77777777" w:rsidR="00BE0010" w:rsidRPr="003208DE" w:rsidRDefault="00BE0010" w:rsidP="00BE0010">
      <w:pPr>
        <w:autoSpaceDE w:val="0"/>
        <w:autoSpaceDN w:val="0"/>
        <w:adjustRightInd w:val="0"/>
        <w:rPr>
          <w:rFonts w:ascii="Arial" w:hAnsi="Arial" w:cs="Arial"/>
          <w:b/>
          <w:bCs/>
          <w:sz w:val="20"/>
          <w:szCs w:val="20"/>
        </w:rPr>
      </w:pPr>
      <w:r w:rsidRPr="003208DE">
        <w:rPr>
          <w:rFonts w:ascii="Arial" w:hAnsi="Arial" w:cs="Arial"/>
          <w:b/>
          <w:sz w:val="20"/>
          <w:szCs w:val="20"/>
        </w:rPr>
        <w:t>X. W</w:t>
      </w:r>
      <w:r w:rsidRPr="003208DE">
        <w:rPr>
          <w:rFonts w:ascii="Arial" w:hAnsi="Arial" w:cs="Arial"/>
          <w:b/>
          <w:bCs/>
          <w:sz w:val="20"/>
          <w:szCs w:val="20"/>
        </w:rPr>
        <w:t>arunki udziału w post</w:t>
      </w:r>
      <w:r w:rsidRPr="003208DE">
        <w:rPr>
          <w:rFonts w:ascii="Arial" w:eastAsia="TimesNewRoman,Bold" w:hAnsi="Arial" w:cs="Arial"/>
          <w:b/>
          <w:bCs/>
          <w:sz w:val="20"/>
          <w:szCs w:val="20"/>
        </w:rPr>
        <w:t>ę</w:t>
      </w:r>
      <w:r w:rsidRPr="003208DE">
        <w:rPr>
          <w:rFonts w:ascii="Arial" w:hAnsi="Arial" w:cs="Arial"/>
          <w:b/>
          <w:bCs/>
          <w:sz w:val="20"/>
          <w:szCs w:val="20"/>
        </w:rPr>
        <w:t>powaniu.</w:t>
      </w:r>
    </w:p>
    <w:p w14:paraId="5F68CDE5" w14:textId="77777777" w:rsidR="00BE0010" w:rsidRPr="003208DE" w:rsidRDefault="00BE0010" w:rsidP="00BE0010">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1.O udzielenie niniejszego zamówienia mogą ubiegać się Wykonawcy, którzy spełniają następujące warunki udziału w postępowaniu dotyczące:</w:t>
      </w:r>
    </w:p>
    <w:p w14:paraId="52AFA90D" w14:textId="77777777" w:rsidR="0011428F" w:rsidRPr="003208DE" w:rsidRDefault="0011428F" w:rsidP="00BE0010">
      <w:pPr>
        <w:autoSpaceDE w:val="0"/>
        <w:autoSpaceDN w:val="0"/>
        <w:adjustRightInd w:val="0"/>
        <w:spacing w:after="0" w:line="240" w:lineRule="auto"/>
        <w:rPr>
          <w:rFonts w:ascii="Arial" w:eastAsia="Times New Roman" w:hAnsi="Arial" w:cs="Arial"/>
          <w:b/>
          <w:bCs/>
          <w:sz w:val="20"/>
          <w:szCs w:val="20"/>
          <w:lang w:eastAsia="pl-PL"/>
        </w:rPr>
      </w:pPr>
    </w:p>
    <w:p w14:paraId="37F52FEA" w14:textId="77777777" w:rsidR="00BE0010" w:rsidRPr="003208DE" w:rsidRDefault="00BE0010" w:rsidP="00D74F40">
      <w:pPr>
        <w:autoSpaceDE w:val="0"/>
        <w:autoSpaceDN w:val="0"/>
        <w:adjustRightInd w:val="0"/>
        <w:spacing w:line="240" w:lineRule="auto"/>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1.1) posiadania kompetencji i uprawnień do prowadzenia określonej działalności zawodowej, o ile wynika to z odrębnych przepisów:</w:t>
      </w:r>
    </w:p>
    <w:p w14:paraId="543BF5D4" w14:textId="77777777" w:rsidR="00BE0010" w:rsidRPr="007C07BF" w:rsidRDefault="00BE0010" w:rsidP="00D74F40">
      <w:pPr>
        <w:autoSpaceDE w:val="0"/>
        <w:autoSpaceDN w:val="0"/>
        <w:adjustRightInd w:val="0"/>
        <w:spacing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1B52AD58" w14:textId="77777777" w:rsidR="00BE0010" w:rsidRPr="003208DE" w:rsidRDefault="00BE0010" w:rsidP="00D74F40">
      <w:pPr>
        <w:spacing w:line="240" w:lineRule="auto"/>
        <w:jc w:val="both"/>
        <w:rPr>
          <w:rFonts w:ascii="Arial" w:eastAsia="Times New Roman" w:hAnsi="Arial" w:cs="Arial"/>
          <w:sz w:val="20"/>
          <w:szCs w:val="20"/>
          <w:lang w:eastAsia="pl-PL"/>
        </w:rPr>
      </w:pPr>
      <w:r w:rsidRPr="003208DE">
        <w:rPr>
          <w:rFonts w:ascii="Arial" w:eastAsia="Times New Roman" w:hAnsi="Arial" w:cs="Arial"/>
          <w:b/>
          <w:bCs/>
          <w:sz w:val="20"/>
          <w:szCs w:val="20"/>
          <w:lang w:eastAsia="pl-PL"/>
        </w:rPr>
        <w:t>1.2) sytuacji ekonomicznej lub finansowej:</w:t>
      </w:r>
    </w:p>
    <w:p w14:paraId="4DD0CEF4" w14:textId="77777777" w:rsidR="00BE0010" w:rsidRPr="007C07BF"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5EA03324" w14:textId="77777777" w:rsidR="00D74F40" w:rsidRPr="007C07BF" w:rsidRDefault="00D74F40" w:rsidP="00BE0010">
      <w:pPr>
        <w:autoSpaceDE w:val="0"/>
        <w:autoSpaceDN w:val="0"/>
        <w:adjustRightInd w:val="0"/>
        <w:spacing w:after="0" w:line="240" w:lineRule="exact"/>
        <w:jc w:val="both"/>
        <w:rPr>
          <w:rFonts w:ascii="Arial" w:eastAsia="Times New Roman" w:hAnsi="Arial" w:cs="Arial"/>
          <w:b/>
          <w:bCs/>
          <w:sz w:val="20"/>
          <w:szCs w:val="20"/>
          <w:lang w:eastAsia="pl-PL"/>
        </w:rPr>
      </w:pPr>
    </w:p>
    <w:p w14:paraId="42D6D760" w14:textId="77777777" w:rsidR="00BE0010" w:rsidRPr="003208DE" w:rsidRDefault="00BE0010" w:rsidP="00D74F40">
      <w:pPr>
        <w:autoSpaceDE w:val="0"/>
        <w:autoSpaceDN w:val="0"/>
        <w:adjustRightInd w:val="0"/>
        <w:spacing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1.3) zdolności technicznej lub zawodowej:</w:t>
      </w:r>
    </w:p>
    <w:p w14:paraId="7FFFD1E8" w14:textId="670477C3" w:rsidR="004D0FC1" w:rsidRPr="003208DE" w:rsidRDefault="007C07BF" w:rsidP="004D0FC1">
      <w:pPr>
        <w:spacing w:after="0" w:line="240" w:lineRule="exact"/>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BE0010" w:rsidRPr="003208DE">
        <w:rPr>
          <w:rFonts w:ascii="Arial" w:eastAsia="Times New Roman" w:hAnsi="Arial" w:cs="Arial"/>
          <w:sz w:val="20"/>
          <w:szCs w:val="20"/>
          <w:lang w:eastAsia="pl-PL"/>
        </w:rPr>
        <w:t>)</w:t>
      </w:r>
      <w:r w:rsidR="00BE0010" w:rsidRPr="003208DE">
        <w:rPr>
          <w:rFonts w:ascii="Arial" w:eastAsia="Times New Roman" w:hAnsi="Arial" w:cs="Arial"/>
          <w:b/>
          <w:bCs/>
          <w:sz w:val="20"/>
          <w:szCs w:val="20"/>
          <w:lang w:eastAsia="pl-PL"/>
        </w:rPr>
        <w:t xml:space="preserve"> Wyk</w:t>
      </w:r>
      <w:r w:rsidR="00BE0010" w:rsidRPr="003208DE">
        <w:rPr>
          <w:rFonts w:ascii="Arial" w:eastAsia="Times New Roman" w:hAnsi="Arial" w:cs="Arial"/>
          <w:b/>
          <w:bCs/>
          <w:iCs/>
          <w:sz w:val="20"/>
          <w:szCs w:val="20"/>
          <w:lang w:eastAsia="pl-PL"/>
        </w:rPr>
        <w:t xml:space="preserve">onawca winien wykazać, że </w:t>
      </w:r>
      <w:r w:rsidR="00BE0010" w:rsidRPr="003208DE">
        <w:rPr>
          <w:rFonts w:ascii="Arial" w:eastAsia="Times New Roman" w:hAnsi="Arial" w:cs="Arial"/>
          <w:sz w:val="20"/>
          <w:szCs w:val="20"/>
          <w:lang w:eastAsia="pl-PL"/>
        </w:rPr>
        <w:t>dysponuje lub będzie dysponował osobą zdolną do wykonania zamówienia, posiadającą kwalifikacje zawodowe, uprawnienia, doświadczenie i wykształcenie umożliwiające realizację zamówienia na odpowiednim poziomie jakości:</w:t>
      </w:r>
    </w:p>
    <w:p w14:paraId="1424B070" w14:textId="77777777" w:rsidR="00D74F40" w:rsidRPr="003208DE" w:rsidRDefault="00D74F40" w:rsidP="00D74F40">
      <w:pPr>
        <w:autoSpaceDE w:val="0"/>
        <w:autoSpaceDN w:val="0"/>
        <w:adjustRightInd w:val="0"/>
        <w:spacing w:after="0" w:line="240" w:lineRule="auto"/>
        <w:jc w:val="both"/>
        <w:rPr>
          <w:rFonts w:ascii="Arial" w:eastAsia="Times New Roman" w:hAnsi="Arial" w:cs="Arial"/>
          <w:sz w:val="20"/>
          <w:szCs w:val="20"/>
          <w:lang w:eastAsia="pl-PL"/>
        </w:rPr>
      </w:pPr>
    </w:p>
    <w:p w14:paraId="5E91759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sz w:val="20"/>
          <w:szCs w:val="20"/>
          <w:lang w:eastAsia="pl-PL"/>
        </w:rPr>
        <w:t xml:space="preserve">- </w:t>
      </w:r>
      <w:r w:rsidRPr="003208DE">
        <w:rPr>
          <w:rFonts w:ascii="Arial" w:eastAsia="Times New Roman" w:hAnsi="Arial" w:cs="Arial"/>
          <w:b/>
          <w:sz w:val="20"/>
          <w:szCs w:val="20"/>
          <w:lang w:eastAsia="pl-PL"/>
        </w:rPr>
        <w:t>osoba, posiadająca uprawnienia do projektowania</w:t>
      </w:r>
      <w:r w:rsidRPr="003208DE">
        <w:rPr>
          <w:rFonts w:ascii="Arial" w:eastAsia="Times New Roman" w:hAnsi="Arial" w:cs="Arial"/>
          <w:sz w:val="20"/>
          <w:szCs w:val="20"/>
          <w:lang w:eastAsia="pl-PL"/>
        </w:rPr>
        <w:t xml:space="preserve"> w specjalności </w:t>
      </w:r>
      <w:r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kanalizacyjnych </w:t>
      </w:r>
      <w:r w:rsidRPr="00D42227">
        <w:rPr>
          <w:rFonts w:ascii="Arial" w:eastAsia="Times New Roman" w:hAnsi="Arial" w:cs="Arial"/>
          <w:color w:val="000000"/>
          <w:sz w:val="20"/>
          <w:szCs w:val="20"/>
          <w:u w:val="single"/>
          <w:shd w:val="clear" w:color="auto" w:fill="FFFFFF" w:themeFill="background1"/>
          <w:lang w:eastAsia="pl-PL"/>
        </w:rPr>
        <w:t>bez ograniczeń</w:t>
      </w:r>
      <w:r w:rsidR="00D74F40" w:rsidRPr="00D42227">
        <w:rPr>
          <w:rFonts w:ascii="Arial" w:eastAsia="Times New Roman" w:hAnsi="Arial" w:cs="Arial"/>
          <w:color w:val="000000"/>
          <w:sz w:val="20"/>
          <w:szCs w:val="20"/>
          <w:shd w:val="clear" w:color="auto" w:fill="FFFFFF" w:themeFill="background1"/>
          <w:lang w:eastAsia="pl-PL"/>
        </w:rPr>
        <w:t>,</w:t>
      </w:r>
    </w:p>
    <w:p w14:paraId="0D5988A3" w14:textId="77777777" w:rsidR="00D74F40" w:rsidRPr="003208DE" w:rsidRDefault="00D74F40" w:rsidP="00D42227">
      <w:pPr>
        <w:shd w:val="clear" w:color="auto" w:fill="FFFFFF" w:themeFill="background1"/>
        <w:autoSpaceDE w:val="0"/>
        <w:autoSpaceDN w:val="0"/>
        <w:adjustRightInd w:val="0"/>
        <w:spacing w:after="0" w:line="240" w:lineRule="auto"/>
        <w:jc w:val="both"/>
        <w:rPr>
          <w:rFonts w:ascii="Arial" w:eastAsia="Times New Roman" w:hAnsi="Arial" w:cs="Arial"/>
          <w:b/>
          <w:bCs/>
          <w:sz w:val="20"/>
          <w:szCs w:val="20"/>
          <w:lang w:eastAsia="pl-PL"/>
        </w:rPr>
      </w:pPr>
    </w:p>
    <w:p w14:paraId="3EDB9A13" w14:textId="30695305" w:rsidR="004D0FC1" w:rsidRPr="003208DE" w:rsidRDefault="00BE0010"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b/>
          <w:bCs/>
          <w:sz w:val="20"/>
          <w:szCs w:val="20"/>
          <w:lang w:eastAsia="pl-PL"/>
        </w:rPr>
        <w:t>- osoba, która będzie pełnić funkcję kierownika budowy</w:t>
      </w:r>
      <w:r w:rsidRPr="003208DE">
        <w:rPr>
          <w:rFonts w:ascii="Arial" w:eastAsia="Times New Roman" w:hAnsi="Arial" w:cs="Arial"/>
          <w:sz w:val="20"/>
          <w:szCs w:val="20"/>
          <w:lang w:eastAsia="pl-PL"/>
        </w:rPr>
        <w:t xml:space="preserve">, </w:t>
      </w:r>
      <w:r w:rsidRPr="003208DE">
        <w:rPr>
          <w:rFonts w:ascii="Arial" w:eastAsia="Times New Roman" w:hAnsi="Arial" w:cs="Arial"/>
          <w:color w:val="000000"/>
          <w:sz w:val="20"/>
          <w:szCs w:val="20"/>
          <w:lang w:eastAsia="pl-PL"/>
        </w:rPr>
        <w:t xml:space="preserve">posiadająca uprawnienia do kierowania robotami budowlanymi </w:t>
      </w:r>
      <w:r w:rsidR="004D0FC1" w:rsidRPr="003208DE">
        <w:rPr>
          <w:rFonts w:ascii="Arial" w:eastAsia="Times New Roman" w:hAnsi="Arial" w:cs="Arial"/>
          <w:color w:val="000000"/>
          <w:sz w:val="20"/>
          <w:szCs w:val="20"/>
          <w:lang w:eastAsia="pl-PL"/>
        </w:rPr>
        <w:t>w specjalności</w:t>
      </w:r>
      <w:r w:rsidRPr="003208DE">
        <w:rPr>
          <w:rFonts w:ascii="Arial" w:eastAsia="Times New Roman" w:hAnsi="Arial" w:cs="Arial"/>
          <w:color w:val="000000"/>
          <w:sz w:val="20"/>
          <w:szCs w:val="20"/>
          <w:lang w:eastAsia="pl-PL"/>
        </w:rPr>
        <w:t xml:space="preserve"> </w:t>
      </w:r>
      <w:r w:rsidR="004D0FC1"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w:t>
      </w:r>
      <w:r w:rsidR="004D0FC1" w:rsidRPr="00D42227">
        <w:rPr>
          <w:rFonts w:ascii="Arial" w:eastAsia="Times New Roman" w:hAnsi="Arial" w:cs="Arial"/>
          <w:color w:val="000000"/>
          <w:sz w:val="20"/>
          <w:szCs w:val="20"/>
          <w:lang w:eastAsia="pl-PL"/>
        </w:rPr>
        <w:t xml:space="preserve">kanalizacyjnych </w:t>
      </w:r>
      <w:r w:rsidR="004D0FC1" w:rsidRPr="00D42227">
        <w:rPr>
          <w:rFonts w:ascii="Arial" w:eastAsia="Times New Roman" w:hAnsi="Arial" w:cs="Arial"/>
          <w:color w:val="000000"/>
          <w:sz w:val="20"/>
          <w:szCs w:val="20"/>
          <w:u w:val="single"/>
          <w:lang w:eastAsia="pl-PL"/>
        </w:rPr>
        <w:t>bez ograniczeń</w:t>
      </w:r>
      <w:r w:rsidR="007C07BF" w:rsidRPr="00D42227">
        <w:rPr>
          <w:rFonts w:ascii="Arial" w:eastAsia="Times New Roman" w:hAnsi="Arial" w:cs="Arial"/>
          <w:color w:val="000000"/>
          <w:sz w:val="20"/>
          <w:szCs w:val="20"/>
          <w:lang w:eastAsia="pl-PL"/>
        </w:rPr>
        <w:t>.</w:t>
      </w:r>
    </w:p>
    <w:p w14:paraId="064CDE1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p>
    <w:p w14:paraId="4DF14BCF" w14:textId="25920108" w:rsidR="00BE0010" w:rsidRPr="003208DE" w:rsidRDefault="00BE0010" w:rsidP="00BE0010">
      <w:pPr>
        <w:spacing w:after="0" w:line="240" w:lineRule="auto"/>
        <w:jc w:val="both"/>
        <w:rPr>
          <w:rFonts w:ascii="Arial" w:eastAsia="Times New Roman" w:hAnsi="Arial" w:cs="Arial"/>
          <w:i/>
          <w:sz w:val="20"/>
          <w:szCs w:val="20"/>
          <w:lang w:eastAsia="pl-PL"/>
        </w:rPr>
      </w:pPr>
      <w:r w:rsidRPr="003208DE">
        <w:rPr>
          <w:rFonts w:ascii="Arial" w:eastAsia="Times New Roman" w:hAnsi="Arial" w:cs="Arial"/>
          <w:i/>
          <w:color w:val="000000"/>
          <w:sz w:val="20"/>
          <w:szCs w:val="20"/>
          <w:lang w:eastAsia="pl-PL"/>
        </w:rPr>
        <w:t xml:space="preserve">*Kierownik budowy/ </w:t>
      </w:r>
      <w:r w:rsidR="007C07BF">
        <w:rPr>
          <w:rFonts w:ascii="Arial" w:eastAsia="Times New Roman" w:hAnsi="Arial" w:cs="Arial"/>
          <w:i/>
          <w:color w:val="000000"/>
          <w:sz w:val="20"/>
          <w:szCs w:val="20"/>
          <w:lang w:eastAsia="pl-PL"/>
        </w:rPr>
        <w:t>projektant</w:t>
      </w:r>
      <w:r w:rsidRPr="003208DE">
        <w:rPr>
          <w:rFonts w:ascii="Arial" w:eastAsia="Times New Roman" w:hAnsi="Arial" w:cs="Arial"/>
          <w:i/>
          <w:color w:val="000000"/>
          <w:sz w:val="20"/>
          <w:szCs w:val="20"/>
          <w:lang w:eastAsia="pl-PL"/>
        </w:rPr>
        <w:t xml:space="preserve"> powinien posiadać uprawnienia budowlane zgodnie z ustawą z dnia 07 lipca 1994 r. Prawo budowlane (</w:t>
      </w:r>
      <w:r w:rsidR="00D74F40" w:rsidRPr="003208DE">
        <w:rPr>
          <w:rFonts w:ascii="Arial" w:eastAsia="Times New Roman" w:hAnsi="Arial" w:cs="Arial"/>
          <w:i/>
          <w:color w:val="000000"/>
          <w:sz w:val="20"/>
          <w:szCs w:val="20"/>
          <w:lang w:eastAsia="pl-PL"/>
        </w:rPr>
        <w:t xml:space="preserve">t.j. </w:t>
      </w:r>
      <w:r w:rsidRPr="003208DE">
        <w:rPr>
          <w:rFonts w:ascii="Arial" w:eastAsia="Times New Roman" w:hAnsi="Arial" w:cs="Arial"/>
          <w:i/>
          <w:color w:val="000000"/>
          <w:sz w:val="20"/>
          <w:szCs w:val="20"/>
          <w:lang w:eastAsia="pl-PL"/>
        </w:rPr>
        <w:t xml:space="preserve">Dz. U. z </w:t>
      </w:r>
      <w:r w:rsidR="00D74F40" w:rsidRPr="003208DE">
        <w:rPr>
          <w:rFonts w:ascii="Arial" w:eastAsia="Times New Roman" w:hAnsi="Arial" w:cs="Arial"/>
          <w:i/>
          <w:color w:val="000000"/>
          <w:sz w:val="20"/>
          <w:szCs w:val="20"/>
          <w:lang w:eastAsia="pl-PL"/>
        </w:rPr>
        <w:t>2020 r. poz. 1333</w:t>
      </w:r>
      <w:r w:rsidRPr="003208DE">
        <w:rPr>
          <w:rFonts w:ascii="Arial" w:eastAsia="Times New Roman" w:hAnsi="Arial" w:cs="Arial"/>
          <w:i/>
          <w:color w:val="000000"/>
          <w:sz w:val="20"/>
          <w:szCs w:val="20"/>
          <w:lang w:eastAsia="pl-PL"/>
        </w:rPr>
        <w:t>) oraz rozporządzeniem Ministra Inwestycji i Rozwoju z dnia 29 kwietnia 2019 r. w sprawie przygotowania zawodowego do wykonywania samodzielnych funkcji technicznych w budownictwie (Dz. U. z 2019 r. poz. 831). Zamawiający akceptuje uprawnienia budowlane odpowiadające uprawnieniom wymaganym przez Zamawiającego, które zostały wydane na podstawie wcześniej wydanych przepisów oraz zagraniczne uprawnienia uznane w zakresie i na zasadach określonych ustawą z dnia 22 grudnia 2015 r. o zasadach uznawania kwalifikacji zawodowych nabytych w państwach członkowskich Unii Europejskiej (Dz. U</w:t>
      </w:r>
      <w:r w:rsidR="00D74F40" w:rsidRPr="003208DE">
        <w:rPr>
          <w:rFonts w:ascii="Arial" w:eastAsia="Times New Roman" w:hAnsi="Arial" w:cs="Arial"/>
          <w:i/>
          <w:color w:val="000000"/>
          <w:sz w:val="20"/>
          <w:szCs w:val="20"/>
          <w:lang w:eastAsia="pl-PL"/>
        </w:rPr>
        <w:t>.</w:t>
      </w:r>
      <w:r w:rsidRPr="003208DE">
        <w:rPr>
          <w:rFonts w:ascii="Arial" w:eastAsia="Times New Roman" w:hAnsi="Arial" w:cs="Arial"/>
          <w:i/>
          <w:color w:val="000000"/>
          <w:sz w:val="20"/>
          <w:szCs w:val="20"/>
          <w:lang w:eastAsia="pl-PL"/>
        </w:rPr>
        <w:t xml:space="preserve"> z 2020 r. Nr poz.220).</w:t>
      </w:r>
    </w:p>
    <w:p w14:paraId="3CF61F2A" w14:textId="77777777" w:rsidR="00BE0010" w:rsidRPr="003208DE"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p>
    <w:p w14:paraId="4916555D"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r w:rsidRPr="009B083C">
        <w:rPr>
          <w:rFonts w:ascii="Arial" w:eastAsia="Times New Roman" w:hAnsi="Arial" w:cs="Arial"/>
          <w:b/>
          <w:sz w:val="20"/>
          <w:szCs w:val="20"/>
          <w:lang w:eastAsia="pl-PL"/>
        </w:rPr>
        <w:t>Zamawiający dopuszcza połączenie wyżej wskazanych funkcji pod warunkiem spełnienia przez osobę</w:t>
      </w:r>
      <w:r w:rsidRPr="003208DE">
        <w:rPr>
          <w:rFonts w:ascii="Arial" w:eastAsia="Times New Roman" w:hAnsi="Arial" w:cs="Arial"/>
          <w:b/>
          <w:sz w:val="20"/>
          <w:szCs w:val="20"/>
          <w:lang w:eastAsia="pl-PL"/>
        </w:rPr>
        <w:t xml:space="preserve"> łączącą te funkcje wszystkich warunków wymaganych dla poszczególnych funkcji.</w:t>
      </w:r>
    </w:p>
    <w:p w14:paraId="78D5B915"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p>
    <w:p w14:paraId="3A2A54D6" w14:textId="77777777" w:rsidR="00BE0010" w:rsidRPr="003208DE" w:rsidRDefault="00BE0010" w:rsidP="00D74F40">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Ocena spełnienia warunków określonych w pkt 1 zostanie przez Zamawiającego dokonana poprzez analizę dokumentów, określonych w Rozdziale XV SIWZ, złożonych przez Wykonawców  w trybie tam opisanym.</w:t>
      </w:r>
    </w:p>
    <w:p w14:paraId="0505797A" w14:textId="77777777" w:rsidR="00BE0010" w:rsidRPr="003208DE" w:rsidRDefault="00BE0010" w:rsidP="00BE0010">
      <w:pPr>
        <w:spacing w:after="0" w:line="240" w:lineRule="auto"/>
        <w:jc w:val="both"/>
        <w:rPr>
          <w:rFonts w:ascii="Arial" w:eastAsia="Times New Roman" w:hAnsi="Arial" w:cs="Arial"/>
          <w:sz w:val="20"/>
          <w:szCs w:val="20"/>
          <w:lang w:eastAsia="pl-PL"/>
        </w:rPr>
      </w:pPr>
    </w:p>
    <w:p w14:paraId="3E11E7BB"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 O udzielenie niniejszego zamówienia mogą ubiegać się Wykonawcy, którzy nie podlegają wykluczeniu z udziału w postępowaniu. </w:t>
      </w:r>
    </w:p>
    <w:p w14:paraId="4FF3C36E"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2.1. Z postępowania o udzielenie zamówienia publicznego Zamawiający wykluczy Wykonawców w okolicznościach, o których mowa w art. 24 ust. 1 pkt 12-23 ustawy Pzp.</w:t>
      </w:r>
    </w:p>
    <w:p w14:paraId="559D2C46"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lastRenderedPageBreak/>
        <w:t>2.2. Z postępowania o udzielenie zamówienia publicznego Zamawiający wykluczy Wykonawców w okolicznościach, o których mowa w art. 24 ust 5 pkt 1 ustawy Pzp.</w:t>
      </w:r>
    </w:p>
    <w:p w14:paraId="09B8670E" w14:textId="387F0982"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2.3. Na wykazanie nie podlegania wykluczeniu Zamawiający będzie żądał dokumentów określonych w Rozdziale </w:t>
      </w:r>
      <w:r w:rsidRPr="00AB3550">
        <w:rPr>
          <w:rFonts w:ascii="Arial" w:hAnsi="Arial" w:cs="Arial"/>
          <w:sz w:val="20"/>
          <w:szCs w:val="20"/>
        </w:rPr>
        <w:t>XV ust. 2</w:t>
      </w:r>
      <w:r w:rsidR="00AB3550" w:rsidRPr="00AB3550">
        <w:rPr>
          <w:rFonts w:ascii="Arial" w:hAnsi="Arial" w:cs="Arial"/>
          <w:sz w:val="20"/>
          <w:szCs w:val="20"/>
        </w:rPr>
        <w:t>a</w:t>
      </w:r>
      <w:r w:rsidRPr="00AB3550">
        <w:rPr>
          <w:rFonts w:ascii="Arial" w:hAnsi="Arial" w:cs="Arial"/>
          <w:sz w:val="20"/>
          <w:szCs w:val="20"/>
        </w:rPr>
        <w:t xml:space="preserve"> SIWZ</w:t>
      </w:r>
      <w:r w:rsidRPr="003208DE">
        <w:rPr>
          <w:rFonts w:ascii="Arial" w:hAnsi="Arial" w:cs="Arial"/>
          <w:sz w:val="20"/>
          <w:szCs w:val="20"/>
        </w:rPr>
        <w:t>.</w:t>
      </w:r>
    </w:p>
    <w:p w14:paraId="02562D9A" w14:textId="77777777" w:rsidR="00D74F40" w:rsidRPr="003208DE" w:rsidRDefault="00D74F40" w:rsidP="00D74F40">
      <w:pPr>
        <w:autoSpaceDE w:val="0"/>
        <w:autoSpaceDN w:val="0"/>
        <w:adjustRightInd w:val="0"/>
        <w:spacing w:after="0"/>
        <w:rPr>
          <w:rFonts w:ascii="Arial" w:hAnsi="Arial" w:cs="Arial"/>
          <w:sz w:val="20"/>
          <w:szCs w:val="20"/>
        </w:rPr>
      </w:pPr>
    </w:p>
    <w:p w14:paraId="3F20122F" w14:textId="77777777" w:rsidR="00D74F40" w:rsidRPr="003208DE" w:rsidRDefault="00D74F40" w:rsidP="00D74F40">
      <w:pPr>
        <w:autoSpaceDE w:val="0"/>
        <w:autoSpaceDN w:val="0"/>
        <w:adjustRightInd w:val="0"/>
        <w:spacing w:after="0"/>
        <w:rPr>
          <w:rFonts w:ascii="Arial" w:hAnsi="Arial" w:cs="Arial"/>
          <w:b/>
          <w:bCs/>
          <w:sz w:val="20"/>
          <w:szCs w:val="20"/>
        </w:rPr>
      </w:pPr>
      <w:r w:rsidRPr="003208DE">
        <w:rPr>
          <w:rFonts w:ascii="Arial" w:hAnsi="Arial" w:cs="Arial"/>
          <w:b/>
          <w:bCs/>
          <w:sz w:val="20"/>
          <w:szCs w:val="20"/>
        </w:rPr>
        <w:t>XI. Wadium przetargowe i zabezpieczenie należytego wykonania umowy</w:t>
      </w:r>
    </w:p>
    <w:p w14:paraId="4C66797B" w14:textId="77777777" w:rsidR="00BE001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             </w:t>
      </w:r>
    </w:p>
    <w:p w14:paraId="124F3D73" w14:textId="77777777" w:rsidR="00D74F40" w:rsidRPr="003208DE" w:rsidRDefault="00D74F40" w:rsidP="00D74F40">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1.Wadium</w:t>
      </w:r>
    </w:p>
    <w:p w14:paraId="04F52F7C"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1.Wysokość wadium. </w:t>
      </w:r>
    </w:p>
    <w:p w14:paraId="4D2B5F32" w14:textId="6B3C4AF9"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Każdy Wykonawca zobowiązany jest zabezpieczyć swoją ofertę wadium w wysokośc</w:t>
      </w:r>
      <w:r w:rsidRPr="007C07BF">
        <w:rPr>
          <w:rFonts w:ascii="Arial" w:hAnsi="Arial" w:cs="Arial"/>
          <w:sz w:val="20"/>
          <w:szCs w:val="20"/>
          <w:lang w:val="x-none" w:eastAsia="x-none"/>
        </w:rPr>
        <w:t xml:space="preserve">i: </w:t>
      </w:r>
      <w:r w:rsidR="007C07BF">
        <w:rPr>
          <w:rFonts w:ascii="Arial" w:hAnsi="Arial" w:cs="Arial"/>
          <w:color w:val="000000"/>
          <w:sz w:val="20"/>
          <w:szCs w:val="20"/>
          <w:lang w:eastAsia="x-none"/>
        </w:rPr>
        <w:t>3</w:t>
      </w:r>
      <w:r w:rsidR="00A167AB" w:rsidRPr="003208DE">
        <w:rPr>
          <w:rFonts w:ascii="Arial" w:hAnsi="Arial" w:cs="Arial"/>
          <w:color w:val="000000"/>
          <w:sz w:val="20"/>
          <w:szCs w:val="20"/>
          <w:lang w:eastAsia="x-none"/>
        </w:rPr>
        <w:t>0 000</w:t>
      </w:r>
      <w:r w:rsidRPr="003208DE">
        <w:rPr>
          <w:rFonts w:ascii="Arial" w:hAnsi="Arial" w:cs="Arial"/>
          <w:color w:val="000000"/>
          <w:sz w:val="20"/>
          <w:szCs w:val="20"/>
          <w:lang w:eastAsia="x-none"/>
        </w:rPr>
        <w:t>,00 zł</w:t>
      </w:r>
      <w:r w:rsidRPr="003208DE">
        <w:rPr>
          <w:rFonts w:ascii="Arial" w:hAnsi="Arial" w:cs="Arial"/>
          <w:sz w:val="20"/>
          <w:szCs w:val="20"/>
          <w:lang w:eastAsia="x-none"/>
        </w:rPr>
        <w:t xml:space="preserve"> (słownie: </w:t>
      </w:r>
      <w:r w:rsidR="007C07BF">
        <w:rPr>
          <w:rFonts w:ascii="Arial" w:hAnsi="Arial" w:cs="Arial"/>
          <w:sz w:val="20"/>
          <w:szCs w:val="20"/>
          <w:lang w:eastAsia="x-none"/>
        </w:rPr>
        <w:t>trzydzieści</w:t>
      </w:r>
      <w:r w:rsidR="00A167AB" w:rsidRPr="003208DE">
        <w:rPr>
          <w:rFonts w:ascii="Arial" w:hAnsi="Arial" w:cs="Arial"/>
          <w:sz w:val="20"/>
          <w:szCs w:val="20"/>
          <w:lang w:eastAsia="x-none"/>
        </w:rPr>
        <w:t xml:space="preserve"> tysięcy złotych 00/100</w:t>
      </w:r>
      <w:r w:rsidRPr="003208DE">
        <w:rPr>
          <w:rFonts w:ascii="Arial" w:hAnsi="Arial" w:cs="Arial"/>
          <w:sz w:val="20"/>
          <w:szCs w:val="20"/>
          <w:lang w:eastAsia="x-none"/>
        </w:rPr>
        <w:t>)</w:t>
      </w:r>
    </w:p>
    <w:p w14:paraId="13EFCF04" w14:textId="77777777" w:rsidR="00D74F40" w:rsidRPr="003208DE" w:rsidRDefault="00D74F40" w:rsidP="00D74F40">
      <w:pPr>
        <w:autoSpaceDE w:val="0"/>
        <w:autoSpaceDN w:val="0"/>
        <w:adjustRightInd w:val="0"/>
        <w:spacing w:after="0" w:line="240" w:lineRule="auto"/>
        <w:rPr>
          <w:rFonts w:ascii="Arial" w:eastAsia="Times New Roman" w:hAnsi="Arial" w:cs="Arial"/>
          <w:color w:val="000000"/>
          <w:sz w:val="20"/>
          <w:szCs w:val="20"/>
          <w:lang w:eastAsia="pl-PL"/>
        </w:rPr>
      </w:pPr>
    </w:p>
    <w:p w14:paraId="71E59BB9"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2. Forma wadium. </w:t>
      </w:r>
    </w:p>
    <w:p w14:paraId="10940F28"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Wadium może być wniesione w następujących formach: </w:t>
      </w:r>
    </w:p>
    <w:p w14:paraId="1B162A41"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1) pieniądzu</w:t>
      </w:r>
    </w:p>
    <w:p w14:paraId="3C5FC659"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2) w którejkolwiek z form określonych w art. 45 ust. 6 ustawy, tj.: </w:t>
      </w:r>
    </w:p>
    <w:p w14:paraId="414909CA"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 bankowego lub poręczenia spółdzielczej kasy oszczędnościowo-kredytowej,</w:t>
      </w:r>
      <w:r w:rsidRPr="003208DE">
        <w:rPr>
          <w:rFonts w:ascii="Arial" w:eastAsia="Times New Roman" w:hAnsi="Arial" w:cs="Arial"/>
          <w:sz w:val="20"/>
          <w:szCs w:val="20"/>
          <w:lang w:eastAsia="pl-PL"/>
        </w:rPr>
        <w:br/>
        <w:t xml:space="preserve">z tym że poręczenie kasy jest zawsze poręczeniem pieniężnym; </w:t>
      </w:r>
    </w:p>
    <w:p w14:paraId="2A0972D6"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gwarancji bankowej;</w:t>
      </w:r>
    </w:p>
    <w:p w14:paraId="47873729"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gwarancji ubezpieczeniowej, </w:t>
      </w:r>
    </w:p>
    <w:p w14:paraId="295BFB4F" w14:textId="77777777" w:rsidR="00D74F40" w:rsidRPr="003208DE" w:rsidRDefault="00D74F40" w:rsidP="00D74F40">
      <w:pPr>
        <w:spacing w:after="0" w:line="240" w:lineRule="auto"/>
        <w:ind w:left="5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poręczeniach udzielanych przez podmioty, o których mowa w art. 6b ust. 5 pkt 2 ustawy z dnia 9 listopada 2000 r. o utworzeniu Polskiej Agencji Rozwoju Przedsiębiorczości (t.j. Dz. U. z 2020 r. poz. 299).</w:t>
      </w:r>
    </w:p>
    <w:p w14:paraId="48C4D041" w14:textId="77777777" w:rsidR="00D74F40" w:rsidRPr="003208DE" w:rsidRDefault="00D74F40" w:rsidP="00D74F40">
      <w:pPr>
        <w:tabs>
          <w:tab w:val="num" w:pos="900"/>
        </w:tabs>
        <w:spacing w:after="0" w:line="240" w:lineRule="atLeas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Dokument gwarancyjny winien jednoznacznie wymieniać przypadki wskazane w art. 46 ust. 4a i 5 ustawy.</w:t>
      </w:r>
    </w:p>
    <w:p w14:paraId="41761D30"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3. Miejsce i sposób wniesienia wadium. </w:t>
      </w:r>
    </w:p>
    <w:p w14:paraId="6B4A9087" w14:textId="7A863BB9" w:rsidR="00D74F40" w:rsidRPr="003208DE" w:rsidRDefault="00D74F40" w:rsidP="00D74F40">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 xml:space="preserve"> 1) Wadium wnoszone w pieniądzu należy wpłacić przelewem na następujący rachunek bankowy Zamawiającego:</w:t>
      </w:r>
      <w:r w:rsidRPr="003208DE">
        <w:rPr>
          <w:rFonts w:ascii="Arial" w:eastAsia="Times New Roman" w:hAnsi="Arial" w:cs="Arial"/>
          <w:b/>
          <w:sz w:val="20"/>
          <w:szCs w:val="20"/>
          <w:lang w:eastAsia="pl-PL"/>
        </w:rPr>
        <w:t xml:space="preserve"> 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 xml:space="preserve">WADIUM – </w:t>
      </w:r>
      <w:r w:rsidR="007C07BF" w:rsidRPr="007C07BF">
        <w:rPr>
          <w:rFonts w:ascii="Arial" w:eastAsia="Times New Roman" w:hAnsi="Arial" w:cs="Arial"/>
          <w:b/>
          <w:sz w:val="20"/>
          <w:szCs w:val="20"/>
          <w:lang w:eastAsia="pl-PL"/>
        </w:rPr>
        <w:t>WYKONANI</w:t>
      </w:r>
      <w:r w:rsidR="007C07BF">
        <w:rPr>
          <w:rFonts w:ascii="Arial" w:eastAsia="Times New Roman" w:hAnsi="Arial" w:cs="Arial"/>
          <w:b/>
          <w:sz w:val="20"/>
          <w:szCs w:val="20"/>
          <w:lang w:eastAsia="pl-PL"/>
        </w:rPr>
        <w:t>E</w:t>
      </w:r>
      <w:r w:rsidR="007C07BF" w:rsidRPr="007C07BF">
        <w:rPr>
          <w:rFonts w:ascii="Arial" w:eastAsia="Times New Roman" w:hAnsi="Arial" w:cs="Arial"/>
          <w:b/>
          <w:sz w:val="20"/>
          <w:szCs w:val="20"/>
          <w:lang w:eastAsia="pl-PL"/>
        </w:rPr>
        <w:t xml:space="preserve"> W TRYBIE </w:t>
      </w:r>
      <w:r w:rsidR="007C07BF" w:rsidRPr="007C07BF">
        <w:rPr>
          <w:rFonts w:ascii="Arial" w:eastAsia="Times New Roman" w:hAnsi="Arial" w:cs="Arial"/>
          <w:b/>
          <w:bCs/>
          <w:sz w:val="20"/>
          <w:szCs w:val="20"/>
          <w:lang w:eastAsia="pl-PL"/>
        </w:rPr>
        <w:t>ZAPROJEKTUJ I WYBUDUJ ZADANIA INWESTYCYJNEGO PN.</w:t>
      </w:r>
      <w:r w:rsidR="007C07BF" w:rsidRPr="007C07BF">
        <w:rPr>
          <w:rFonts w:ascii="Arial" w:eastAsia="Times New Roman" w:hAnsi="Arial" w:cs="Arial"/>
          <w:b/>
          <w:sz w:val="20"/>
          <w:szCs w:val="20"/>
          <w:lang w:eastAsia="pl-PL"/>
        </w:rPr>
        <w:t>: „BUDOWA KANALIZACJI SANITARNEJ W MIEJSCOWOŚCI WIŚNIEWA”</w:t>
      </w:r>
      <w:r w:rsidRPr="007C07BF">
        <w:rPr>
          <w:rFonts w:ascii="Arial" w:eastAsia="Times New Roman" w:hAnsi="Arial" w:cs="Arial"/>
          <w:sz w:val="20"/>
          <w:szCs w:val="20"/>
          <w:lang w:eastAsia="pl-PL"/>
        </w:rPr>
        <w:t>.</w:t>
      </w:r>
      <w:r w:rsidRPr="003208DE">
        <w:rPr>
          <w:rFonts w:ascii="Arial" w:eastAsia="Times New Roman" w:hAnsi="Arial" w:cs="Arial"/>
          <w:b/>
          <w:sz w:val="20"/>
          <w:szCs w:val="20"/>
          <w:lang w:eastAsia="pl-PL"/>
        </w:rPr>
        <w:t xml:space="preserve"> </w:t>
      </w:r>
      <w:r w:rsidRPr="003208DE">
        <w:rPr>
          <w:rFonts w:ascii="Arial" w:eastAsia="Times New Roman" w:hAnsi="Arial" w:cs="Arial"/>
          <w:sz w:val="20"/>
          <w:szCs w:val="20"/>
          <w:lang w:eastAsia="pl-PL"/>
        </w:rPr>
        <w:t>Dowód wpłaty wadium w oryginale lub kopii potwierdzonej za zgodność z oryginałem przez osobę/y podpisujące ofertę, wykonawca załączy do oferty.</w:t>
      </w:r>
    </w:p>
    <w:p w14:paraId="26977FEF" w14:textId="77777777" w:rsidR="00D74F40" w:rsidRPr="003208DE" w:rsidRDefault="00D74F40" w:rsidP="00D74F40">
      <w:pPr>
        <w:spacing w:after="0" w:line="240" w:lineRule="auto"/>
        <w:ind w:firstLine="709"/>
        <w:jc w:val="both"/>
        <w:rPr>
          <w:rFonts w:ascii="Arial" w:hAnsi="Arial" w:cs="Arial"/>
          <w:sz w:val="20"/>
          <w:szCs w:val="20"/>
          <w:lang w:val="x-none" w:eastAsia="x-none"/>
        </w:rPr>
      </w:pPr>
      <w:r w:rsidRPr="003208DE">
        <w:rPr>
          <w:rFonts w:ascii="Arial" w:hAnsi="Arial" w:cs="Arial"/>
          <w:sz w:val="20"/>
          <w:szCs w:val="20"/>
          <w:lang w:val="x-none" w:eastAsia="x-none"/>
        </w:rPr>
        <w:t xml:space="preserve"> 2) Wadium wnoszone w innych dopuszczonych przez Zamawiającego formach należy złożyć w formie oryginału wraz z pismem przewodnim w siedzibie Zamawiającego w sekretariacie Urzędu Miejskiego pokój Nr 10. Do oferty prosimy o załączenie kopii potwierdzonej za zgodność z oryginałem przez Wykonawcę (jednakże złożenie oryginału dokumentu wadialnego do oferty nie będzie skutkować żadnymi skutkami prawnymi, jedynie Zamawiający nie zwróci oryginału gwarancji Gwarantowi). </w:t>
      </w:r>
    </w:p>
    <w:p w14:paraId="1D13B51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4. Termin wniesienia wadium. </w:t>
      </w:r>
    </w:p>
    <w:p w14:paraId="1816EEDA"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42D5DD3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5. Zwrot wadium. </w:t>
      </w:r>
    </w:p>
    <w:p w14:paraId="21944D6A" w14:textId="77777777" w:rsidR="00D74F40" w:rsidRPr="003208DE" w:rsidRDefault="00D74F40" w:rsidP="00D74F40">
      <w:pPr>
        <w:spacing w:after="0" w:line="240" w:lineRule="auto"/>
        <w:ind w:firstLine="426"/>
        <w:jc w:val="both"/>
        <w:rPr>
          <w:rFonts w:ascii="Arial" w:hAnsi="Arial" w:cs="Arial"/>
          <w:sz w:val="20"/>
          <w:szCs w:val="20"/>
          <w:lang w:val="x-none" w:eastAsia="x-none"/>
        </w:rPr>
      </w:pPr>
      <w:r w:rsidRPr="003208DE">
        <w:rPr>
          <w:rFonts w:ascii="Arial" w:hAnsi="Arial" w:cs="Arial"/>
          <w:sz w:val="20"/>
          <w:szCs w:val="20"/>
          <w:lang w:val="x-none" w:eastAsia="x-none"/>
        </w:rPr>
        <w:t>Zamawiający zwróci niezwłocznie wadium według zasad określonych w art. 46 ustawy.</w:t>
      </w:r>
    </w:p>
    <w:p w14:paraId="516AAB75"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6. Utrata wadium. </w:t>
      </w:r>
    </w:p>
    <w:p w14:paraId="04407A14" w14:textId="77777777" w:rsidR="00A167AB"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Zamawiający zatrzymuje wadium wraz z odsetkami, jeżeli Wykonawca, którego oferta została wybrana: </w:t>
      </w:r>
    </w:p>
    <w:p w14:paraId="38980B30"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1) odmówił podpisania umowy w sprawie zamówienia publicznego na warunkach określonych w ofercie, </w:t>
      </w:r>
    </w:p>
    <w:p w14:paraId="3BF1F393"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2) nie wniósł wymaganego zabezpieczenia należytego wykonania umowy, </w:t>
      </w:r>
    </w:p>
    <w:p w14:paraId="4C1A1EA6"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3) zawarcie umowy w sprawie zamówienia publicznego stało się niemożliwe z przyczyn leżących po stronie Wykonawcy, </w:t>
      </w:r>
    </w:p>
    <w:p w14:paraId="2116B4C0" w14:textId="77777777" w:rsidR="00D74F40" w:rsidRPr="003208DE" w:rsidRDefault="00D74F40" w:rsidP="00D74F40">
      <w:pPr>
        <w:spacing w:after="0" w:line="240" w:lineRule="auto"/>
        <w:ind w:left="360"/>
        <w:jc w:val="both"/>
        <w:rPr>
          <w:rFonts w:ascii="Arial" w:hAnsi="Arial" w:cs="Arial"/>
          <w:sz w:val="20"/>
          <w:szCs w:val="20"/>
          <w:lang w:eastAsia="x-none"/>
        </w:rPr>
      </w:pPr>
      <w:r w:rsidRPr="003208DE">
        <w:rPr>
          <w:rFonts w:ascii="Arial" w:hAnsi="Arial" w:cs="Arial"/>
          <w:sz w:val="20"/>
          <w:szCs w:val="20"/>
          <w:lang w:val="x-none" w:eastAsia="x-none"/>
        </w:rPr>
        <w:t>4) w</w:t>
      </w:r>
      <w:r w:rsidRPr="003208DE">
        <w:rPr>
          <w:rFonts w:ascii="Arial" w:hAnsi="Arial" w:cs="Arial"/>
          <w:sz w:val="20"/>
          <w:szCs w:val="20"/>
          <w:lang w:eastAsia="x-none"/>
        </w:rPr>
        <w:t xml:space="preserve"> </w:t>
      </w:r>
      <w:r w:rsidRPr="003208DE">
        <w:rPr>
          <w:rFonts w:ascii="Arial" w:hAnsi="Arial" w:cs="Arial"/>
          <w:sz w:val="20"/>
          <w:szCs w:val="20"/>
          <w:lang w:val="x-none" w:eastAsia="x-none"/>
        </w:rPr>
        <w:t xml:space="preserve">odpowiedzi na wezwanie, o którym mowa w art. 26 ust. 3 i 3a, z przyczyn leżących po jego stronie, nie złożył oświadczeń lub dokumentów potwierdzających okoliczności, o których mowa w </w:t>
      </w:r>
      <w:r w:rsidRPr="003208DE">
        <w:rPr>
          <w:rFonts w:ascii="Arial" w:hAnsi="Arial" w:cs="Arial"/>
          <w:sz w:val="20"/>
          <w:szCs w:val="20"/>
          <w:lang w:val="x-none" w:eastAsia="x-none"/>
        </w:rPr>
        <w:lastRenderedPageBreak/>
        <w:t>art. 25 ust. 1, oświadczenia,  o  którym  mowa  w  art.  25a  ust.  1,  pełnomocnictw  lub  nie  wyraził  zgody  na poprawienie omyłki, o której mowa w art. 87 ust. 2 pkt 3, co spowodowało brak możliwości wybrania oferty złożonej przez wykonawcę jako najkorzystniejsze</w:t>
      </w:r>
      <w:r w:rsidRPr="003208DE">
        <w:rPr>
          <w:rFonts w:ascii="Arial" w:hAnsi="Arial" w:cs="Arial"/>
          <w:sz w:val="20"/>
          <w:szCs w:val="20"/>
          <w:lang w:eastAsia="x-none"/>
        </w:rPr>
        <w:t>j.</w:t>
      </w:r>
    </w:p>
    <w:p w14:paraId="7F20F98C" w14:textId="77777777" w:rsidR="00D74F40" w:rsidRPr="003208DE" w:rsidRDefault="00D74F40" w:rsidP="00D74F40">
      <w:pPr>
        <w:spacing w:after="0" w:line="240" w:lineRule="auto"/>
        <w:jc w:val="both"/>
        <w:rPr>
          <w:rFonts w:ascii="Arial" w:hAnsi="Arial" w:cs="Arial"/>
          <w:b/>
          <w:sz w:val="20"/>
          <w:szCs w:val="20"/>
          <w:lang w:eastAsia="x-none"/>
        </w:rPr>
      </w:pPr>
    </w:p>
    <w:p w14:paraId="2F125ADC" w14:textId="77777777" w:rsidR="00A167AB" w:rsidRPr="003208DE" w:rsidRDefault="00A167AB" w:rsidP="00A167AB">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2. Zabezpieczenie należytego wykonania umowy</w:t>
      </w:r>
      <w:r w:rsidRPr="003208DE">
        <w:rPr>
          <w:rFonts w:ascii="Arial" w:hAnsi="Arial" w:cs="Arial"/>
          <w:i/>
          <w:sz w:val="20"/>
          <w:szCs w:val="20"/>
          <w:lang w:eastAsia="x-none"/>
        </w:rPr>
        <w:t xml:space="preserve"> </w:t>
      </w:r>
      <w:r w:rsidRPr="003208DE">
        <w:rPr>
          <w:rFonts w:ascii="Arial" w:hAnsi="Arial" w:cs="Arial"/>
          <w:i/>
          <w:sz w:val="20"/>
          <w:szCs w:val="20"/>
          <w:lang w:val="x-none" w:eastAsia="x-none"/>
        </w:rPr>
        <w:t xml:space="preserve"> </w:t>
      </w:r>
    </w:p>
    <w:p w14:paraId="6E346C15" w14:textId="77777777" w:rsidR="00A167AB" w:rsidRPr="003208DE" w:rsidRDefault="00A167AB" w:rsidP="00A167AB">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żądać będzie od Wykonawcy, którego oferta zostanie wybrana jako najkorzystniejsza wniesienia zabezpieczenia należytego wykonania umowy zwanego dalej „zabezpieczeniem”, w wysokości  </w:t>
      </w:r>
      <w:r w:rsidRPr="007C07BF">
        <w:rPr>
          <w:rFonts w:ascii="Arial" w:eastAsia="Times New Roman" w:hAnsi="Arial" w:cs="Arial"/>
          <w:b/>
          <w:sz w:val="20"/>
          <w:szCs w:val="20"/>
          <w:lang w:eastAsia="pl-PL"/>
        </w:rPr>
        <w:t>5%</w:t>
      </w:r>
      <w:r w:rsidRPr="007C07BF">
        <w:rPr>
          <w:rFonts w:ascii="Arial" w:eastAsia="Times New Roman" w:hAnsi="Arial" w:cs="Arial"/>
          <w:sz w:val="20"/>
          <w:szCs w:val="20"/>
          <w:lang w:eastAsia="pl-PL"/>
        </w:rPr>
        <w:t xml:space="preserve">  </w:t>
      </w:r>
      <w:r w:rsidRPr="003208DE">
        <w:rPr>
          <w:rFonts w:ascii="Arial" w:eastAsia="Times New Roman" w:hAnsi="Arial" w:cs="Arial"/>
          <w:sz w:val="20"/>
          <w:szCs w:val="20"/>
          <w:lang w:eastAsia="pl-PL"/>
        </w:rPr>
        <w:t>ceny brutto podanej w ofercie.</w:t>
      </w:r>
    </w:p>
    <w:p w14:paraId="6C234A60" w14:textId="77777777" w:rsidR="00A167AB" w:rsidRPr="003208DE" w:rsidRDefault="00A167AB" w:rsidP="00A167AB">
      <w:pPr>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Zabezpieczenie należytego wykonania umowy może być wnoszone w:</w:t>
      </w:r>
    </w:p>
    <w:p w14:paraId="20E942AF"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pieniądzu,</w:t>
      </w:r>
    </w:p>
    <w:p w14:paraId="2FAFE627" w14:textId="77777777" w:rsidR="00A167AB" w:rsidRPr="003208DE" w:rsidRDefault="00A167AB" w:rsidP="00A167AB">
      <w:pPr>
        <w:numPr>
          <w:ilvl w:val="0"/>
          <w:numId w:val="17"/>
        </w:numPr>
        <w:tabs>
          <w:tab w:val="num" w:pos="851"/>
        </w:tabs>
        <w:spacing w:after="0" w:line="240" w:lineRule="auto"/>
        <w:ind w:left="851" w:hanging="142"/>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poręczeniach bankowych lub poręczeniach spółdzielczej kasy oszczędnościowo – kredytowej, z tym że zobowiązanie kasy jest zawsze zobowiązaniem pieniężnym,</w:t>
      </w:r>
    </w:p>
    <w:p w14:paraId="0A1D30F3"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bankowych,</w:t>
      </w:r>
    </w:p>
    <w:p w14:paraId="1CEB9865"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ubezpieczeniowych,</w:t>
      </w:r>
    </w:p>
    <w:p w14:paraId="1542246C"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 poręczeniach udzielanych przez podmioty, o których mowa w art. 6b ust. 5 pkt 2 ustawy z dnia 9 listopada 2000 r. o utworzeniu Polskiej Agencji Rozwoju Przedsiębiorczości  </w:t>
      </w:r>
    </w:p>
    <w:p w14:paraId="257C12E3" w14:textId="1CA2129B"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pieniądzu należy wpłacić przelewem na rachunek bankowy Zamawiającego: </w:t>
      </w:r>
      <w:r w:rsidRPr="003208DE">
        <w:rPr>
          <w:rFonts w:ascii="Arial" w:eastAsia="Times New Roman" w:hAnsi="Arial" w:cs="Arial"/>
          <w:b/>
          <w:sz w:val="20"/>
          <w:szCs w:val="20"/>
          <w:lang w:eastAsia="pl-PL"/>
        </w:rPr>
        <w:t>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ZABEZPIECZENIE NALEŻYTEGO WYKONANIA UMOWY</w:t>
      </w:r>
      <w:r w:rsidRPr="003208DE">
        <w:rPr>
          <w:rFonts w:ascii="Arial" w:eastAsia="Times New Roman" w:hAnsi="Arial" w:cs="Arial"/>
          <w:b/>
          <w:i/>
          <w:sz w:val="20"/>
          <w:szCs w:val="20"/>
          <w:lang w:eastAsia="pl-PL"/>
        </w:rPr>
        <w:t xml:space="preserve"> -</w:t>
      </w:r>
      <w:r w:rsidRPr="003208DE">
        <w:rPr>
          <w:rFonts w:ascii="Arial" w:eastAsia="Times New Roman" w:hAnsi="Arial" w:cs="Arial"/>
          <w:b/>
          <w:sz w:val="20"/>
          <w:szCs w:val="20"/>
          <w:lang w:eastAsia="pl-PL"/>
        </w:rPr>
        <w:t xml:space="preserve"> </w:t>
      </w:r>
      <w:r w:rsidR="007C07BF" w:rsidRPr="007C07BF">
        <w:rPr>
          <w:rFonts w:ascii="Arial" w:eastAsia="Times New Roman" w:hAnsi="Arial" w:cs="Arial"/>
          <w:b/>
          <w:sz w:val="20"/>
          <w:szCs w:val="20"/>
          <w:lang w:eastAsia="pl-PL"/>
        </w:rPr>
        <w:t>WYKONANIE W TRYBIE ZAPROJEKTUJ I WYBUDUJ ZADANIA INWESTYCYJNEGO PN.: „BUDOWA KANALIZACJI SANITARNEJ W MIEJSCOWOŚCI WIŚNIEWA”</w:t>
      </w:r>
      <w:r w:rsidRPr="003208DE">
        <w:rPr>
          <w:rFonts w:ascii="Arial" w:eastAsia="Times New Roman" w:hAnsi="Arial" w:cs="Arial"/>
          <w:sz w:val="20"/>
          <w:szCs w:val="20"/>
          <w:lang w:eastAsia="pl-PL"/>
        </w:rPr>
        <w:t xml:space="preserve">. </w:t>
      </w:r>
    </w:p>
    <w:p w14:paraId="23ED452A" w14:textId="77777777" w:rsidR="00A167AB" w:rsidRPr="003208DE" w:rsidRDefault="00A167AB" w:rsidP="00A167AB">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innej formie niż w pieniądzu należy zdeponować wraz z pismem przewodnim w </w:t>
      </w:r>
      <w:r w:rsidRPr="003208DE">
        <w:rPr>
          <w:rFonts w:ascii="Arial" w:eastAsia="Times New Roman" w:hAnsi="Arial" w:cs="Arial"/>
          <w:spacing w:val="20"/>
          <w:sz w:val="20"/>
          <w:szCs w:val="20"/>
          <w:u w:val="single"/>
          <w:lang w:eastAsia="pl-PL"/>
        </w:rPr>
        <w:t>sekretariacie Urzędu Miejskiego Sępólnie Krajeńskim.</w:t>
      </w:r>
    </w:p>
    <w:p w14:paraId="608326A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Zamawiający zwróci kwotę stanowiącą 70% zabezpieczenia w terminie 30 dni od dnia wykonania zamówienia i uznania przez Zamawiającego za należycie wykonane.</w:t>
      </w:r>
    </w:p>
    <w:p w14:paraId="226F0966"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Kwotę stanowiącą 30% wysokości zabezpieczenia Zamawiający pozostawi na zabezpieczenie roszczeń z tytułu rękojmi za wady. </w:t>
      </w:r>
    </w:p>
    <w:p w14:paraId="18C84607"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Powyższa kwota zostanie zwrócona nie później niż w 15 dniu po upływie okresu rękojmi za wady.</w:t>
      </w:r>
    </w:p>
    <w:p w14:paraId="56334851"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Jeżeli zabezpieczenie zostanie wniesione w formie niepieniężnej, to celowym będzie aby wykonawca ustanowił zabezpieczenie w jednym dokumencie gwarancyjnym (tzw. zabezpieczenie redukowalne)</w:t>
      </w:r>
    </w:p>
    <w:p w14:paraId="086A3A19" w14:textId="77777777" w:rsidR="00A167AB" w:rsidRPr="003208DE" w:rsidRDefault="00A167AB" w:rsidP="00A167AB">
      <w:pPr>
        <w:tabs>
          <w:tab w:val="left" w:pos="0"/>
        </w:tabs>
        <w:spacing w:after="0" w:line="240" w:lineRule="auto"/>
        <w:jc w:val="both"/>
        <w:rPr>
          <w:rFonts w:ascii="Arial" w:hAnsi="Arial" w:cs="Arial"/>
          <w:sz w:val="20"/>
          <w:szCs w:val="20"/>
        </w:rPr>
      </w:pPr>
      <w:r w:rsidRPr="003208DE">
        <w:rPr>
          <w:rFonts w:ascii="Arial" w:hAnsi="Arial" w:cs="Arial"/>
          <w:sz w:val="20"/>
          <w:szCs w:val="20"/>
        </w:rPr>
        <w:t xml:space="preserve">       W przypadku dokonania zmiany terminu wykonania zamówienia, wykonawca będzie zobowiązany do przedłużenia ważności odpowiednich części zabezpieczenia o okres, o jaki przedłużono termin wykonania zamówienia.</w:t>
      </w:r>
    </w:p>
    <w:p w14:paraId="6E438F6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przy czym Wykonawca zobowiązany jest do zachowania ciągłości okresu ważności gwarancji i bez zmniejszenia jego wartości.</w:t>
      </w:r>
    </w:p>
    <w:p w14:paraId="30E200DF" w14:textId="77777777"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9482E5F" w14:textId="77777777" w:rsidR="00A167AB" w:rsidRPr="003208DE" w:rsidRDefault="00A167AB" w:rsidP="00A167AB">
      <w:pPr>
        <w:autoSpaceDE w:val="0"/>
        <w:autoSpaceDN w:val="0"/>
        <w:adjustRightInd w:val="0"/>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bankowa lub ubezpieczeniowa nie może w swoich zapisach wychodzić ponad treść umowy łączącej Zamawiającego z Wykonawcą i gwarantować Zamawiającemu zapłatę na pierwsze wezwanie.</w:t>
      </w:r>
    </w:p>
    <w:p w14:paraId="1127D7A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14:paraId="408976D7"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Gwarancje/poręczenia powinny zawierać (oprócz elementów właściwych dla każdej formy, określonych przepisami prawa):</w:t>
      </w:r>
    </w:p>
    <w:p w14:paraId="74A0E706"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 nazwę i adres Zamawiającego,</w:t>
      </w:r>
    </w:p>
    <w:p w14:paraId="5BCBD7F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nazwę i adres Wykonawcy,</w:t>
      </w:r>
    </w:p>
    <w:p w14:paraId="362962F8"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c) określenie przedmiotu postępowania,</w:t>
      </w:r>
    </w:p>
    <w:p w14:paraId="6CC69311"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określenie wierzytelności, która ma być zabezpieczona gwarancją/poręczeniem,</w:t>
      </w:r>
    </w:p>
    <w:p w14:paraId="1904DE40" w14:textId="77777777" w:rsidR="00A167AB" w:rsidRPr="003208DE" w:rsidRDefault="00A167AB" w:rsidP="00A167AB">
      <w:pPr>
        <w:autoSpaceDE w:val="0"/>
        <w:autoSpaceDN w:val="0"/>
        <w:adjustRightInd w:val="0"/>
        <w:spacing w:after="0" w:line="240" w:lineRule="auto"/>
        <w:jc w:val="both"/>
        <w:rPr>
          <w:rFonts w:ascii="Arial" w:eastAsia="Times New Roman" w:hAnsi="Arial" w:cs="Arial"/>
          <w:i/>
          <w:iCs/>
          <w:sz w:val="20"/>
          <w:szCs w:val="20"/>
          <w:lang w:eastAsia="pl-PL"/>
        </w:rPr>
      </w:pPr>
      <w:r w:rsidRPr="003208DE">
        <w:rPr>
          <w:rFonts w:ascii="Arial" w:eastAsia="Times New Roman" w:hAnsi="Arial" w:cs="Arial"/>
          <w:sz w:val="20"/>
          <w:szCs w:val="20"/>
          <w:lang w:eastAsia="pl-PL"/>
        </w:rPr>
        <w:t>e) termin ważności gwarancji/poręczenia.</w:t>
      </w:r>
    </w:p>
    <w:p w14:paraId="6ACF0674"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składania przez Wykonawcę zabezpieczenia w formie gwarancji lub poręczenia, Zamawiający nie uzna dokumentów, które nie spełniają powyższych wymagań.</w:t>
      </w:r>
    </w:p>
    <w:p w14:paraId="23377BBD" w14:textId="77777777" w:rsidR="00A167AB" w:rsidRPr="003208DE" w:rsidRDefault="00A167AB" w:rsidP="00A167AB">
      <w:pPr>
        <w:autoSpaceDE w:val="0"/>
        <w:autoSpaceDN w:val="0"/>
        <w:adjustRightInd w:val="0"/>
        <w:spacing w:after="0" w:line="240" w:lineRule="auto"/>
        <w:rPr>
          <w:rFonts w:ascii="Arial" w:eastAsia="Times New Roman" w:hAnsi="Arial" w:cs="Arial"/>
          <w:color w:val="000000"/>
          <w:sz w:val="20"/>
          <w:szCs w:val="20"/>
          <w:lang w:eastAsia="pl-PL"/>
        </w:rPr>
      </w:pPr>
    </w:p>
    <w:p w14:paraId="2292D53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Dokumentami uzasadniającymi żądanie roszczeń mogą być: </w:t>
      </w:r>
    </w:p>
    <w:p w14:paraId="760A1A08"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1) wykaz niewykonanych lub nienależycie wykonanych elementów stanowiących przedmiot umowy, </w:t>
      </w:r>
    </w:p>
    <w:p w14:paraId="7C95A58E"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2) kopia pisma/pism wzywających wykonawcę do należytego wykonania przedmiotu umowy, </w:t>
      </w:r>
    </w:p>
    <w:p w14:paraId="13FD342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3) oświadczenie zamawiającego, że pomimo skierowanych pism wykonawca nie wykonał należycie przedmiotu umowy. </w:t>
      </w:r>
    </w:p>
    <w:p w14:paraId="73C63725" w14:textId="77777777" w:rsidR="00A167AB" w:rsidRPr="003208DE" w:rsidRDefault="00A167AB" w:rsidP="00A167AB">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XII. Tryb udzielania wyjaśnień na temat dokumentów przetargowych</w:t>
      </w:r>
    </w:p>
    <w:p w14:paraId="163E8021"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może zwrócić się do Zamawiającego o wyjaśnienie treści specyfikacji istotnych warunków zamówienia. Zamawiający udzieli wyjaśnień niezwłocznie, jednak nie później niż na </w:t>
      </w:r>
      <w:r w:rsidRPr="003208DE">
        <w:rPr>
          <w:rFonts w:ascii="Arial" w:eastAsia="Times New Roman" w:hAnsi="Arial" w:cs="Arial"/>
          <w:sz w:val="20"/>
          <w:szCs w:val="20"/>
          <w:lang w:eastAsia="x-none"/>
        </w:rPr>
        <w:t>2</w:t>
      </w:r>
      <w:r w:rsidRPr="003208DE">
        <w:rPr>
          <w:rFonts w:ascii="Arial" w:eastAsia="Times New Roman" w:hAnsi="Arial" w:cs="Arial"/>
          <w:sz w:val="20"/>
          <w:szCs w:val="20"/>
          <w:lang w:val="x-none" w:eastAsia="x-none"/>
        </w:rPr>
        <w:t xml:space="preserve"> dni przed terminem składania ofert</w:t>
      </w:r>
      <w:r w:rsidRPr="003208DE">
        <w:rPr>
          <w:rFonts w:ascii="Arial" w:eastAsia="Times New Roman" w:hAnsi="Arial" w:cs="Arial"/>
          <w:sz w:val="20"/>
          <w:szCs w:val="20"/>
          <w:lang w:eastAsia="x-none"/>
        </w:rPr>
        <w:t>,</w:t>
      </w:r>
      <w:r w:rsidRPr="003208DE">
        <w:rPr>
          <w:rFonts w:ascii="Arial" w:eastAsia="Times New Roman" w:hAnsi="Arial" w:cs="Arial"/>
          <w:sz w:val="20"/>
          <w:szCs w:val="20"/>
          <w:lang w:val="x-none" w:eastAsia="x-none"/>
        </w:rPr>
        <w:t xml:space="preserve"> pod warunkiem, że prośba o wyjaśnienie treści specyfikacji wpłynie do Zamawiającego nie później niż do końca dnia, w którym upływa połowa wyznaczonego terminu składania ofert.</w:t>
      </w:r>
    </w:p>
    <w:p w14:paraId="76C624DD" w14:textId="77777777" w:rsidR="00A167AB" w:rsidRDefault="00A167AB" w:rsidP="00A167AB">
      <w:pPr>
        <w:widowControl w:val="0"/>
        <w:spacing w:after="0" w:line="240" w:lineRule="auto"/>
        <w:ind w:firstLine="45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Treść zapytania wraz z wyjaśnieniami Zamawiający przekaże wykonawcom, którym przekazał specyfikacje istotnych warunków zamówienia, bez ujawniania źródła zapytania, oraz umieści na stronie internetowej </w:t>
      </w:r>
      <w:hyperlink r:id="rId8" w:history="1">
        <w:r w:rsidRPr="003208DE">
          <w:rPr>
            <w:rFonts w:ascii="Arial" w:eastAsia="Times New Roman" w:hAnsi="Arial" w:cs="Arial"/>
            <w:color w:val="0000FF"/>
            <w:sz w:val="20"/>
            <w:szCs w:val="20"/>
            <w:u w:val="single"/>
            <w:lang w:eastAsia="pl-PL"/>
          </w:rPr>
          <w:t>www.bip.gmina-sepolno.pl</w:t>
        </w:r>
      </w:hyperlink>
      <w:r w:rsidRPr="003208DE">
        <w:rPr>
          <w:rFonts w:ascii="Arial" w:eastAsia="Times New Roman" w:hAnsi="Arial" w:cs="Arial"/>
          <w:sz w:val="20"/>
          <w:szCs w:val="20"/>
          <w:lang w:eastAsia="pl-PL"/>
        </w:rPr>
        <w:t>.</w:t>
      </w:r>
    </w:p>
    <w:p w14:paraId="2A8118F0" w14:textId="77777777" w:rsidR="00A76157" w:rsidRDefault="00A76157" w:rsidP="00A167AB">
      <w:pPr>
        <w:widowControl w:val="0"/>
        <w:spacing w:after="0" w:line="240" w:lineRule="auto"/>
        <w:ind w:firstLine="450"/>
        <w:jc w:val="both"/>
        <w:rPr>
          <w:rFonts w:ascii="Arial" w:eastAsia="Times New Roman" w:hAnsi="Arial" w:cs="Arial"/>
          <w:sz w:val="20"/>
          <w:szCs w:val="20"/>
          <w:lang w:eastAsia="pl-PL"/>
        </w:rPr>
      </w:pPr>
    </w:p>
    <w:p w14:paraId="35A68355" w14:textId="77777777" w:rsidR="00A76157" w:rsidRPr="003208DE" w:rsidRDefault="00A76157" w:rsidP="00A167AB">
      <w:pPr>
        <w:widowControl w:val="0"/>
        <w:spacing w:after="0" w:line="240" w:lineRule="auto"/>
        <w:ind w:firstLine="450"/>
        <w:jc w:val="both"/>
        <w:rPr>
          <w:rFonts w:ascii="Arial" w:eastAsia="Times New Roman" w:hAnsi="Arial" w:cs="Arial"/>
          <w:sz w:val="20"/>
          <w:szCs w:val="20"/>
          <w:lang w:eastAsia="pl-PL"/>
        </w:rPr>
      </w:pPr>
    </w:p>
    <w:p w14:paraId="10B0881F" w14:textId="77777777" w:rsidR="007C07BF" w:rsidRDefault="007C07BF" w:rsidP="00A76157">
      <w:pPr>
        <w:tabs>
          <w:tab w:val="left" w:pos="360"/>
          <w:tab w:val="num" w:pos="540"/>
        </w:tabs>
        <w:spacing w:before="240" w:after="0" w:line="240" w:lineRule="auto"/>
        <w:jc w:val="center"/>
        <w:rPr>
          <w:rFonts w:ascii="Arial" w:eastAsia="Times New Roman" w:hAnsi="Arial" w:cs="Arial"/>
          <w:b/>
          <w:bCs/>
          <w:szCs w:val="20"/>
          <w:lang w:eastAsia="pl-PL"/>
        </w:rPr>
      </w:pPr>
    </w:p>
    <w:p w14:paraId="50092D0B" w14:textId="77777777" w:rsidR="00A76157" w:rsidRDefault="00A76157" w:rsidP="00A76157">
      <w:pPr>
        <w:tabs>
          <w:tab w:val="left" w:pos="360"/>
          <w:tab w:val="num" w:pos="540"/>
        </w:tabs>
        <w:spacing w:before="240" w:after="0"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CZĘŚĆ II</w:t>
      </w:r>
    </w:p>
    <w:p w14:paraId="0B11DEAF" w14:textId="77777777" w:rsidR="00A76157" w:rsidRDefault="00A76157" w:rsidP="00A76157">
      <w:pPr>
        <w:tabs>
          <w:tab w:val="left" w:pos="360"/>
          <w:tab w:val="num" w:pos="540"/>
        </w:tabs>
        <w:spacing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Informacje dotyczące składania ofert</w:t>
      </w:r>
    </w:p>
    <w:p w14:paraId="47989154" w14:textId="77777777" w:rsidR="00A76157" w:rsidRPr="00A76157" w:rsidRDefault="00A76157" w:rsidP="00A76157">
      <w:pPr>
        <w:tabs>
          <w:tab w:val="left" w:pos="360"/>
          <w:tab w:val="num" w:pos="540"/>
        </w:tabs>
        <w:spacing w:line="240" w:lineRule="auto"/>
        <w:jc w:val="center"/>
        <w:rPr>
          <w:rFonts w:ascii="Arial" w:eastAsia="Times New Roman" w:hAnsi="Arial" w:cs="Arial"/>
          <w:b/>
          <w:bCs/>
          <w:szCs w:val="20"/>
          <w:lang w:eastAsia="pl-PL"/>
        </w:rPr>
      </w:pPr>
    </w:p>
    <w:p w14:paraId="430C0E5E"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XIII. </w:t>
      </w:r>
      <w:r w:rsidR="00A167AB" w:rsidRPr="003208DE">
        <w:rPr>
          <w:rFonts w:ascii="Arial" w:eastAsia="Times New Roman" w:hAnsi="Arial" w:cs="Arial"/>
          <w:b/>
          <w:bCs/>
          <w:sz w:val="20"/>
          <w:szCs w:val="20"/>
          <w:lang w:eastAsia="pl-PL"/>
        </w:rPr>
        <w:t>Okres związania z ofertą</w:t>
      </w:r>
    </w:p>
    <w:p w14:paraId="40901799"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składający ofertę pozostaje z nią związany przez okres </w:t>
      </w:r>
      <w:r w:rsidRPr="003208DE">
        <w:rPr>
          <w:rFonts w:ascii="Arial" w:eastAsia="Times New Roman" w:hAnsi="Arial" w:cs="Arial"/>
          <w:sz w:val="20"/>
          <w:szCs w:val="20"/>
          <w:lang w:eastAsia="x-none"/>
        </w:rPr>
        <w:t>3</w:t>
      </w:r>
      <w:r w:rsidRPr="003208DE">
        <w:rPr>
          <w:rFonts w:ascii="Arial" w:eastAsia="Times New Roman" w:hAnsi="Arial" w:cs="Arial"/>
          <w:sz w:val="20"/>
          <w:szCs w:val="20"/>
          <w:lang w:val="x-none" w:eastAsia="x-none"/>
        </w:rPr>
        <w:t>0 dni. Bieg terminu rozpoczyna się wraz z upływem terminu składania ofert.</w:t>
      </w:r>
    </w:p>
    <w:p w14:paraId="72E60E30"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XIV. </w:t>
      </w:r>
      <w:r w:rsidR="00A167AB" w:rsidRPr="003208DE">
        <w:rPr>
          <w:rFonts w:ascii="Arial" w:eastAsia="Times New Roman" w:hAnsi="Arial" w:cs="Arial"/>
          <w:b/>
          <w:bCs/>
          <w:sz w:val="20"/>
          <w:szCs w:val="20"/>
          <w:lang w:eastAsia="pl-PL"/>
        </w:rPr>
        <w:t>Opis sposobu przygotowania oferty</w:t>
      </w:r>
    </w:p>
    <w:p w14:paraId="7EBB3DD2" w14:textId="77777777" w:rsidR="00A167AB" w:rsidRPr="003208DE" w:rsidRDefault="00A167AB" w:rsidP="00A167AB">
      <w:pPr>
        <w:numPr>
          <w:ilvl w:val="2"/>
          <w:numId w:val="2"/>
        </w:numPr>
        <w:spacing w:after="0" w:line="240" w:lineRule="auto"/>
        <w:ind w:left="284" w:hanging="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Oferta musi spełniać następujące warunki:</w:t>
      </w:r>
    </w:p>
    <w:p w14:paraId="703FA1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napisana w języku polskim pismem maszynowym lub technicznym drukowanym niezmywalnym atramentem, składana w formie pisemnej</w:t>
      </w:r>
    </w:p>
    <w:p w14:paraId="5417B109"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winna być złożona przez osobę lub osoby uprawnione do występowania w obrocie prawnym w imieniu wykonawcy, bądź przez upoważnionego przedstawiciela wykonawcy (w tym przypadku upoważnienie do podpisania dokumentów musi być dołączone o oferty),</w:t>
      </w:r>
    </w:p>
    <w:p w14:paraId="2BEF97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podpisany formularz ofertowy, zgodny w treści z załączonym do dokumentacji przetargowej wzorem stanowiącym załącznik  do specyfikacji,</w:t>
      </w:r>
    </w:p>
    <w:p w14:paraId="2187DC03"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podpisane załączniki do formularza ofertowego, </w:t>
      </w:r>
    </w:p>
    <w:p w14:paraId="7410352E"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wszystkie strony oferty powinny być kolejno ponumerowane, zszyte lub zbindowane albo połączone ze sobą w inny sposób uniemożliwiający wysunięcie się którejkolwiek kartki,</w:t>
      </w:r>
    </w:p>
    <w:p w14:paraId="2CD51A9A" w14:textId="77777777" w:rsidR="00A167AB" w:rsidRPr="003208DE" w:rsidRDefault="00A167AB" w:rsidP="00A167AB">
      <w:pPr>
        <w:numPr>
          <w:ilvl w:val="1"/>
          <w:numId w:val="2"/>
        </w:numPr>
        <w:autoSpaceDE w:val="0"/>
        <w:autoSpaceDN w:val="0"/>
        <w:adjustRightInd w:val="0"/>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wszystkie dokumenty, składające się na ofertę, muszą być przedstawione w formie </w:t>
      </w:r>
      <w:r w:rsidRPr="003208DE">
        <w:rPr>
          <w:rFonts w:ascii="Arial" w:eastAsia="Times New Roman" w:hAnsi="Arial" w:cs="Arial"/>
          <w:sz w:val="20"/>
          <w:szCs w:val="20"/>
          <w:u w:val="single"/>
          <w:lang w:eastAsia="pl-PL"/>
        </w:rPr>
        <w:t>oryginałów lub kserokopii</w:t>
      </w:r>
      <w:r w:rsidRPr="003208DE">
        <w:rPr>
          <w:rFonts w:ascii="Arial" w:eastAsia="Times New Roman" w:hAnsi="Arial" w:cs="Arial"/>
          <w:sz w:val="20"/>
          <w:szCs w:val="20"/>
          <w:lang w:eastAsia="pl-PL"/>
        </w:rPr>
        <w:t xml:space="preserve"> poświadczonych „</w:t>
      </w:r>
      <w:r w:rsidRPr="003208DE">
        <w:rPr>
          <w:rFonts w:ascii="Arial" w:eastAsia="Times New Roman" w:hAnsi="Arial" w:cs="Arial"/>
          <w:b/>
          <w:sz w:val="20"/>
          <w:szCs w:val="20"/>
          <w:lang w:eastAsia="pl-PL"/>
        </w:rPr>
        <w:t>Za zgodność z oryginałem</w:t>
      </w:r>
      <w:r w:rsidRPr="003208DE">
        <w:rPr>
          <w:rFonts w:ascii="Arial" w:eastAsia="Times New Roman" w:hAnsi="Arial" w:cs="Arial"/>
          <w:sz w:val="20"/>
          <w:szCs w:val="20"/>
          <w:lang w:eastAsia="pl-PL"/>
        </w:rPr>
        <w:t>” przez upoważnionego przedstawiciela wykonawcy.</w:t>
      </w:r>
    </w:p>
    <w:p w14:paraId="066A4736" w14:textId="77777777" w:rsidR="00A167AB" w:rsidRPr="003208DE" w:rsidRDefault="00A167AB" w:rsidP="00A167AB">
      <w:pPr>
        <w:autoSpaceDE w:val="0"/>
        <w:autoSpaceDN w:val="0"/>
        <w:adjustRightInd w:val="0"/>
        <w:spacing w:after="0" w:line="240" w:lineRule="auto"/>
        <w:ind w:left="360"/>
        <w:rPr>
          <w:rFonts w:ascii="Arial" w:eastAsia="Times New Roman" w:hAnsi="Arial" w:cs="Arial"/>
          <w:sz w:val="20"/>
          <w:szCs w:val="20"/>
          <w:lang w:eastAsia="pl-PL"/>
        </w:rPr>
      </w:pPr>
    </w:p>
    <w:p w14:paraId="363A9E1C" w14:textId="77777777" w:rsidR="00A167AB" w:rsidRPr="003208DE" w:rsidRDefault="00A167AB" w:rsidP="00A167AB">
      <w:pPr>
        <w:numPr>
          <w:ilvl w:val="3"/>
          <w:numId w:val="18"/>
        </w:num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w:t>
      </w:r>
      <w:r w:rsidRPr="003208DE">
        <w:rPr>
          <w:rFonts w:ascii="Arial" w:eastAsia="Times New Roman" w:hAnsi="Arial" w:cs="Arial"/>
          <w:sz w:val="20"/>
          <w:szCs w:val="20"/>
          <w:bdr w:val="none" w:sz="0" w:space="0" w:color="auto" w:frame="1"/>
          <w:lang w:eastAsia="pl-PL"/>
        </w:rPr>
        <w:t>oraz wykazał, iż zastrzeżone informacje stanowią tajemnicę przedsiębiorstwa</w:t>
      </w:r>
      <w:r w:rsidRPr="003208DE">
        <w:rPr>
          <w:rFonts w:ascii="Arial" w:eastAsia="Times New Roman" w:hAnsi="Arial" w:cs="Arial"/>
          <w:sz w:val="20"/>
          <w:szCs w:val="20"/>
          <w:lang w:eastAsia="pl-PL"/>
        </w:rPr>
        <w:t>.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„NIE UDOSTĘPNIAĆ, INFORMACJE STANOWIĄ TAJEMNICĘ PRZEDSIĘBIORSTWA w rozumieniu art. 11 ust. 4 ustawy z dnia 16.04.1993 r. o zwalczaniu nieuczciwej konkurencji (tj. Dz. U. z 2019 r., poz. 1010 ze zm.).</w:t>
      </w:r>
      <w:r w:rsidR="00F83333" w:rsidRPr="003208DE">
        <w:rPr>
          <w:rFonts w:ascii="Arial" w:eastAsia="Times New Roman" w:hAnsi="Arial" w:cs="Arial"/>
          <w:sz w:val="20"/>
          <w:szCs w:val="20"/>
          <w:lang w:eastAsia="pl-PL"/>
        </w:rPr>
        <w:t>”</w:t>
      </w:r>
    </w:p>
    <w:p w14:paraId="01D07A8F" w14:textId="77777777" w:rsidR="00A167AB" w:rsidRPr="003208DE" w:rsidRDefault="00F83333" w:rsidP="00F83333">
      <w:pPr>
        <w:tabs>
          <w:tab w:val="left" w:pos="360"/>
          <w:tab w:val="num" w:pos="540"/>
        </w:tabs>
        <w:spacing w:before="240" w:after="120" w:line="240" w:lineRule="auto"/>
        <w:ind w:left="709" w:hanging="529"/>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 </w:t>
      </w:r>
      <w:r w:rsidR="00A167AB" w:rsidRPr="003208DE">
        <w:rPr>
          <w:rFonts w:ascii="Arial" w:eastAsia="Times New Roman" w:hAnsi="Arial" w:cs="Arial"/>
          <w:b/>
          <w:bCs/>
          <w:sz w:val="20"/>
          <w:szCs w:val="20"/>
          <w:lang w:eastAsia="pl-PL"/>
        </w:rPr>
        <w:t>Wykaz o</w:t>
      </w:r>
      <w:r w:rsidR="00A167AB" w:rsidRPr="003208DE">
        <w:rPr>
          <w:rFonts w:ascii="Arial" w:eastAsia="TTE24923E8t00" w:hAnsi="Arial" w:cs="Arial"/>
          <w:b/>
          <w:bCs/>
          <w:sz w:val="20"/>
          <w:szCs w:val="20"/>
          <w:lang w:eastAsia="pl-PL"/>
        </w:rPr>
        <w:t>ś</w:t>
      </w:r>
      <w:r w:rsidR="00A167AB" w:rsidRPr="003208DE">
        <w:rPr>
          <w:rFonts w:ascii="Arial" w:eastAsia="Times New Roman" w:hAnsi="Arial" w:cs="Arial"/>
          <w:b/>
          <w:bCs/>
          <w:sz w:val="20"/>
          <w:szCs w:val="20"/>
          <w:lang w:eastAsia="pl-PL"/>
        </w:rPr>
        <w:t>wiadcze</w:t>
      </w:r>
      <w:r w:rsidR="00A167AB" w:rsidRPr="003208DE">
        <w:rPr>
          <w:rFonts w:ascii="Arial" w:eastAsia="TTE24923E8t00" w:hAnsi="Arial" w:cs="Arial"/>
          <w:b/>
          <w:bCs/>
          <w:sz w:val="20"/>
          <w:szCs w:val="20"/>
          <w:lang w:eastAsia="pl-PL"/>
        </w:rPr>
        <w:t xml:space="preserve">ń </w:t>
      </w:r>
      <w:r w:rsidR="00A167AB" w:rsidRPr="003208DE">
        <w:rPr>
          <w:rFonts w:ascii="Arial" w:eastAsia="Times New Roman" w:hAnsi="Arial" w:cs="Arial"/>
          <w:b/>
          <w:bCs/>
          <w:sz w:val="20"/>
          <w:szCs w:val="20"/>
          <w:lang w:eastAsia="pl-PL"/>
        </w:rPr>
        <w:t>lub dokumentów, jakie maj</w:t>
      </w:r>
      <w:r w:rsidR="00A167AB" w:rsidRPr="003208DE">
        <w:rPr>
          <w:rFonts w:ascii="Arial" w:eastAsia="TTE24923E8t00" w:hAnsi="Arial" w:cs="Arial"/>
          <w:b/>
          <w:bCs/>
          <w:sz w:val="20"/>
          <w:szCs w:val="20"/>
          <w:lang w:eastAsia="pl-PL"/>
        </w:rPr>
        <w:t xml:space="preserve">ą </w:t>
      </w:r>
      <w:r w:rsidR="00A167AB" w:rsidRPr="003208DE">
        <w:rPr>
          <w:rFonts w:ascii="Arial" w:eastAsia="Times New Roman" w:hAnsi="Arial" w:cs="Arial"/>
          <w:b/>
          <w:bCs/>
          <w:sz w:val="20"/>
          <w:szCs w:val="20"/>
          <w:lang w:eastAsia="pl-PL"/>
        </w:rPr>
        <w:t>dostarczy</w:t>
      </w:r>
      <w:r w:rsidR="00A167AB" w:rsidRPr="003208DE">
        <w:rPr>
          <w:rFonts w:ascii="Arial" w:eastAsia="TTE24923E8t00" w:hAnsi="Arial" w:cs="Arial"/>
          <w:b/>
          <w:bCs/>
          <w:sz w:val="20"/>
          <w:szCs w:val="20"/>
          <w:lang w:eastAsia="pl-PL"/>
        </w:rPr>
        <w:t xml:space="preserve">ć </w:t>
      </w:r>
      <w:r w:rsidR="00A167AB" w:rsidRPr="003208DE">
        <w:rPr>
          <w:rFonts w:ascii="Arial" w:eastAsia="Times New Roman" w:hAnsi="Arial" w:cs="Arial"/>
          <w:b/>
          <w:bCs/>
          <w:sz w:val="20"/>
          <w:szCs w:val="20"/>
          <w:lang w:eastAsia="pl-PL"/>
        </w:rPr>
        <w:t>wykonawcy w celu potwierdzenia spełniania warunków udziału w post</w:t>
      </w:r>
      <w:r w:rsidR="00A167AB" w:rsidRPr="003208DE">
        <w:rPr>
          <w:rFonts w:ascii="Arial" w:eastAsia="TTE24923E8t00" w:hAnsi="Arial" w:cs="Arial"/>
          <w:b/>
          <w:bCs/>
          <w:sz w:val="20"/>
          <w:szCs w:val="20"/>
          <w:lang w:eastAsia="pl-PL"/>
        </w:rPr>
        <w:t>ę</w:t>
      </w:r>
      <w:r w:rsidR="00A167AB" w:rsidRPr="003208DE">
        <w:rPr>
          <w:rFonts w:ascii="Arial" w:eastAsia="Times New Roman" w:hAnsi="Arial" w:cs="Arial"/>
          <w:b/>
          <w:bCs/>
          <w:sz w:val="20"/>
          <w:szCs w:val="20"/>
          <w:lang w:eastAsia="pl-PL"/>
        </w:rPr>
        <w:t xml:space="preserve">powaniu. </w:t>
      </w:r>
    </w:p>
    <w:p w14:paraId="35FA6005" w14:textId="77777777" w:rsidR="00F83333" w:rsidRPr="003208DE" w:rsidRDefault="00F83333" w:rsidP="00F83333">
      <w:pPr>
        <w:widowControl w:val="0"/>
        <w:numPr>
          <w:ilvl w:val="2"/>
          <w:numId w:val="2"/>
        </w:numPr>
        <w:tabs>
          <w:tab w:val="clear" w:pos="720"/>
          <w:tab w:val="num" w:pos="426"/>
          <w:tab w:val="left" w:pos="1020"/>
        </w:tabs>
        <w:spacing w:before="102" w:after="0" w:line="276" w:lineRule="auto"/>
        <w:ind w:right="142" w:hanging="436"/>
        <w:contextualSpacing/>
        <w:jc w:val="both"/>
        <w:rPr>
          <w:rFonts w:ascii="Arial" w:eastAsia="Calibri" w:hAnsi="Arial" w:cs="Arial"/>
          <w:sz w:val="20"/>
          <w:szCs w:val="20"/>
        </w:rPr>
      </w:pPr>
      <w:r w:rsidRPr="003208DE">
        <w:rPr>
          <w:rFonts w:ascii="Arial" w:eastAsia="Calibri" w:hAnsi="Arial" w:cs="Arial"/>
          <w:sz w:val="20"/>
          <w:szCs w:val="20"/>
        </w:rPr>
        <w:t>Wykonawcy, w celu potwierdzenia spełnienia warunków udziału w postępowaniu oraz niepodlegania wykluczeniu na podstawie art. 24 ust 1 i 5 pkt 1 ustawy, zobowiązani są dostarczyć wszystkie niżej wymienione dokumenty - na etapie składania ofert:</w:t>
      </w:r>
    </w:p>
    <w:p w14:paraId="61426FC4" w14:textId="77777777" w:rsidR="00F83333" w:rsidRPr="003208DE" w:rsidRDefault="00F83333" w:rsidP="00F83333">
      <w:pPr>
        <w:widowControl w:val="0"/>
        <w:numPr>
          <w:ilvl w:val="3"/>
          <w:numId w:val="2"/>
        </w:numPr>
        <w:tabs>
          <w:tab w:val="left" w:pos="1442"/>
        </w:tabs>
        <w:spacing w:before="58" w:after="0" w:line="240" w:lineRule="auto"/>
        <w:contextualSpacing/>
        <w:jc w:val="both"/>
        <w:rPr>
          <w:rFonts w:ascii="Arial" w:eastAsia="Calibri" w:hAnsi="Arial" w:cs="Arial"/>
          <w:sz w:val="20"/>
          <w:szCs w:val="20"/>
        </w:rPr>
      </w:pPr>
      <w:r w:rsidRPr="003208DE">
        <w:rPr>
          <w:rFonts w:ascii="Arial" w:eastAsia="Calibri" w:hAnsi="Arial" w:cs="Arial"/>
          <w:sz w:val="20"/>
          <w:szCs w:val="20"/>
        </w:rPr>
        <w:t>wypełniony i podpisany formularz oferty (Załącznik nr 1),</w:t>
      </w:r>
    </w:p>
    <w:p w14:paraId="4CC69BC7" w14:textId="77777777" w:rsidR="00F83333" w:rsidRPr="003208DE" w:rsidRDefault="00F83333" w:rsidP="00F83333">
      <w:pPr>
        <w:widowControl w:val="0"/>
        <w:numPr>
          <w:ilvl w:val="3"/>
          <w:numId w:val="2"/>
        </w:numPr>
        <w:tabs>
          <w:tab w:val="left" w:pos="1452"/>
        </w:tabs>
        <w:spacing w:before="109" w:after="0" w:line="276" w:lineRule="auto"/>
        <w:ind w:right="160"/>
        <w:contextualSpacing/>
        <w:jc w:val="both"/>
        <w:rPr>
          <w:rFonts w:ascii="Arial" w:eastAsia="Calibri" w:hAnsi="Arial" w:cs="Arial"/>
          <w:sz w:val="20"/>
          <w:szCs w:val="20"/>
        </w:rPr>
      </w:pPr>
      <w:r w:rsidRPr="003208DE">
        <w:rPr>
          <w:rFonts w:ascii="Arial" w:eastAsia="Calibri" w:hAnsi="Arial" w:cs="Arial"/>
          <w:sz w:val="20"/>
          <w:szCs w:val="20"/>
        </w:rPr>
        <w:t>oświadczenie Wykonawcy o spełnianiu warunków udziału w postępowaniu oraz o braku podstaw wykluczenia z</w:t>
      </w:r>
      <w:r w:rsidRPr="003208DE">
        <w:rPr>
          <w:rFonts w:ascii="Arial" w:eastAsia="Calibri" w:hAnsi="Arial" w:cs="Arial"/>
          <w:b/>
          <w:sz w:val="20"/>
          <w:szCs w:val="20"/>
        </w:rPr>
        <w:t xml:space="preserve">  </w:t>
      </w:r>
      <w:r w:rsidRPr="003208DE">
        <w:rPr>
          <w:rFonts w:ascii="Arial" w:eastAsia="Calibri" w:hAnsi="Arial" w:cs="Arial"/>
          <w:sz w:val="20"/>
          <w:szCs w:val="20"/>
        </w:rPr>
        <w:t xml:space="preserve">postępowania </w:t>
      </w:r>
      <w:r w:rsidRPr="003208DE">
        <w:rPr>
          <w:rFonts w:ascii="Arial" w:eastAsia="Calibri" w:hAnsi="Arial" w:cs="Arial"/>
          <w:sz w:val="20"/>
          <w:szCs w:val="20"/>
          <w:u w:val="single" w:color="000000"/>
        </w:rPr>
        <w:t>stanowiące załączniki Nr 3 i 4 do SIWZ</w:t>
      </w:r>
      <w:r w:rsidRPr="003208DE">
        <w:rPr>
          <w:rFonts w:ascii="Arial" w:eastAsia="Calibri" w:hAnsi="Arial" w:cs="Arial"/>
          <w:sz w:val="20"/>
          <w:szCs w:val="20"/>
        </w:rPr>
        <w:t>)</w:t>
      </w:r>
    </w:p>
    <w:p w14:paraId="7A52F882" w14:textId="77777777" w:rsidR="00F83333" w:rsidRPr="003208DE" w:rsidRDefault="00F83333" w:rsidP="00F83333">
      <w:pPr>
        <w:spacing w:after="0" w:line="194" w:lineRule="exact"/>
        <w:ind w:left="1441"/>
        <w:jc w:val="center"/>
        <w:rPr>
          <w:rFonts w:ascii="Arial" w:eastAsia="Times New Roman" w:hAnsi="Arial" w:cs="Arial"/>
          <w:sz w:val="20"/>
          <w:szCs w:val="20"/>
          <w:lang w:eastAsia="pl-PL"/>
        </w:rPr>
      </w:pPr>
      <w:r w:rsidRPr="003208DE">
        <w:rPr>
          <w:rFonts w:ascii="Arial" w:eastAsia="Times New Roman" w:hAnsi="Arial" w:cs="Arial"/>
          <w:sz w:val="20"/>
          <w:szCs w:val="20"/>
          <w:lang w:eastAsia="pl-PL"/>
        </w:rPr>
        <w:t>- w celu potwierdzenia spełnienia wymagania z Rozdziału X pkt 1 i 2 SIWZ,</w:t>
      </w:r>
    </w:p>
    <w:p w14:paraId="5C147D8C"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p>
    <w:p w14:paraId="19215A79"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F989C0A" w14:textId="77777777" w:rsidR="00F83333" w:rsidRPr="003208DE" w:rsidRDefault="00F83333" w:rsidP="00F83333">
      <w:pPr>
        <w:numPr>
          <w:ilvl w:val="2"/>
          <w:numId w:val="2"/>
        </w:num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przed udzieleniem zamówienia, wezwie Wykonawcę, którego oferta została najwyżej oceniona, do złożenia w wyznaczonym, </w:t>
      </w:r>
      <w:r w:rsidRPr="003208DE">
        <w:rPr>
          <w:rFonts w:ascii="Arial" w:eastAsia="Times New Roman" w:hAnsi="Arial" w:cs="Arial"/>
          <w:b/>
          <w:sz w:val="20"/>
          <w:szCs w:val="20"/>
          <w:lang w:eastAsia="pl-PL"/>
        </w:rPr>
        <w:t>nie krótszym niż 5 dni terminie</w:t>
      </w:r>
      <w:r w:rsidRPr="003208DE">
        <w:rPr>
          <w:rFonts w:ascii="Arial" w:eastAsia="Times New Roman" w:hAnsi="Arial" w:cs="Arial"/>
          <w:sz w:val="20"/>
          <w:szCs w:val="20"/>
          <w:lang w:eastAsia="pl-PL"/>
        </w:rPr>
        <w:t>, aktualnych na dzień złożenia oświadczeń lub dokumentów potwierdzających okoliczności, o których mowa w art. 25 ust. 1 Ustawy:</w:t>
      </w:r>
    </w:p>
    <w:p w14:paraId="7D0895F5" w14:textId="77777777" w:rsidR="00F83333" w:rsidRPr="003208DE" w:rsidRDefault="00F83333" w:rsidP="00F83333">
      <w:pPr>
        <w:spacing w:after="0" w:line="240" w:lineRule="auto"/>
        <w:ind w:left="709"/>
        <w:jc w:val="both"/>
        <w:rPr>
          <w:rFonts w:ascii="Arial" w:eastAsia="Times New Roman" w:hAnsi="Arial" w:cs="Arial"/>
          <w:color w:val="FF0000"/>
          <w:sz w:val="20"/>
          <w:szCs w:val="20"/>
          <w:lang w:eastAsia="pl-PL"/>
        </w:rPr>
      </w:pPr>
    </w:p>
    <w:p w14:paraId="4D6DC087" w14:textId="45B8279E"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F83333" w:rsidRPr="003208DE">
        <w:rPr>
          <w:rFonts w:ascii="Arial" w:eastAsia="Times New Roman" w:hAnsi="Arial" w:cs="Arial"/>
          <w:sz w:val="20"/>
          <w:szCs w:val="20"/>
          <w:lang w:eastAsia="pl-PL"/>
        </w:rPr>
        <w:t xml:space="preserve">) </w:t>
      </w:r>
      <w:r w:rsidR="00F83333" w:rsidRPr="003208DE">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p>
    <w:p w14:paraId="067FE3DF" w14:textId="77777777" w:rsidR="00F83333" w:rsidRPr="003208DE" w:rsidRDefault="00F83333" w:rsidP="00F83333">
      <w:pPr>
        <w:spacing w:after="0" w:line="240" w:lineRule="auto"/>
        <w:ind w:left="709"/>
        <w:jc w:val="both"/>
        <w:rPr>
          <w:rFonts w:ascii="Arial" w:eastAsia="Times New Roman" w:hAnsi="Arial" w:cs="Arial"/>
          <w:sz w:val="20"/>
          <w:szCs w:val="20"/>
          <w:lang w:eastAsia="pl-PL"/>
        </w:rPr>
      </w:pPr>
    </w:p>
    <w:p w14:paraId="735599E8" w14:textId="313943A4"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b</w:t>
      </w:r>
      <w:r w:rsidR="00F83333" w:rsidRPr="003208DE">
        <w:rPr>
          <w:rFonts w:ascii="Arial" w:eastAsia="Times New Roman" w:hAnsi="Arial" w:cs="Arial"/>
          <w:sz w:val="20"/>
          <w:szCs w:val="20"/>
          <w:lang w:eastAsia="pl-PL"/>
        </w:rPr>
        <w:t>)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5FE4674" w14:textId="77777777" w:rsidR="00F83333" w:rsidRPr="003208DE" w:rsidRDefault="00F83333" w:rsidP="00F83333">
      <w:pPr>
        <w:widowControl w:val="0"/>
        <w:tabs>
          <w:tab w:val="left" w:pos="1442"/>
        </w:tabs>
        <w:spacing w:before="87" w:after="0" w:line="276" w:lineRule="auto"/>
        <w:ind w:left="720" w:right="152"/>
        <w:contextualSpacing/>
        <w:jc w:val="both"/>
        <w:rPr>
          <w:rFonts w:ascii="Arial" w:eastAsia="Univers-PL" w:hAnsi="Arial" w:cs="Arial"/>
          <w:sz w:val="20"/>
          <w:szCs w:val="20"/>
          <w:lang w:eastAsia="ar-SA"/>
        </w:rPr>
      </w:pPr>
    </w:p>
    <w:p w14:paraId="76E19CA4" w14:textId="77777777" w:rsidR="00F83333" w:rsidRPr="003208DE" w:rsidRDefault="00F83333" w:rsidP="00F83333">
      <w:pPr>
        <w:spacing w:after="0" w:line="240" w:lineRule="auto"/>
        <w:ind w:left="709" w:hanging="34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3. Wykonawca, w terminie </w:t>
      </w:r>
      <w:r w:rsidRPr="003208DE">
        <w:rPr>
          <w:rFonts w:ascii="Arial" w:eastAsia="Times New Roman" w:hAnsi="Arial" w:cs="Arial"/>
          <w:b/>
          <w:sz w:val="20"/>
          <w:szCs w:val="20"/>
          <w:lang w:eastAsia="pl-PL"/>
        </w:rPr>
        <w:t>3 dni od dnia przekazania informacji, w art. 86 ust. 5</w:t>
      </w:r>
      <w:r w:rsidRPr="003208DE">
        <w:rPr>
          <w:rFonts w:ascii="Arial" w:eastAsia="Times New Roman" w:hAnsi="Arial" w:cs="Arial"/>
          <w:sz w:val="20"/>
          <w:szCs w:val="20"/>
          <w:lang w:eastAsia="pl-PL"/>
        </w:rPr>
        <w:t>,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(wzór oświadczenia stanowi załącznik  Nr 2).</w:t>
      </w:r>
    </w:p>
    <w:p w14:paraId="48432AE0" w14:textId="77777777" w:rsidR="00F83333" w:rsidRPr="003208DE" w:rsidRDefault="00F83333" w:rsidP="00F83333">
      <w:pPr>
        <w:autoSpaceDE w:val="0"/>
        <w:autoSpaceDN w:val="0"/>
        <w:adjustRightInd w:val="0"/>
        <w:spacing w:after="0" w:line="240" w:lineRule="auto"/>
        <w:ind w:left="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o                  przynależności lub braku przynależności do tej samej grupy kapitałowej, składa każdy z      Wykonawców.</w:t>
      </w:r>
    </w:p>
    <w:p w14:paraId="53D0B169" w14:textId="77777777" w:rsidR="00F83333" w:rsidRPr="003208DE" w:rsidRDefault="00F83333" w:rsidP="00F83333">
      <w:pPr>
        <w:widowControl w:val="0"/>
        <w:tabs>
          <w:tab w:val="left" w:pos="999"/>
        </w:tabs>
        <w:spacing w:before="44" w:after="0" w:line="240" w:lineRule="auto"/>
        <w:contextualSpacing/>
        <w:jc w:val="both"/>
        <w:rPr>
          <w:rFonts w:ascii="Arial" w:eastAsia="Calibri" w:hAnsi="Arial" w:cs="Arial"/>
          <w:sz w:val="20"/>
          <w:szCs w:val="20"/>
        </w:rPr>
      </w:pPr>
      <w:r w:rsidRPr="003208DE">
        <w:rPr>
          <w:rFonts w:ascii="Arial" w:eastAsia="Calibri" w:hAnsi="Arial" w:cs="Arial"/>
          <w:sz w:val="20"/>
          <w:szCs w:val="20"/>
        </w:rPr>
        <w:t xml:space="preserve">       4. Ponadto Wykonawcy zobowiązani są załączyć </w:t>
      </w:r>
      <w:r w:rsidRPr="003208DE">
        <w:rPr>
          <w:rFonts w:ascii="Arial" w:eastAsia="Calibri" w:hAnsi="Arial" w:cs="Arial"/>
          <w:b/>
          <w:sz w:val="20"/>
          <w:szCs w:val="20"/>
        </w:rPr>
        <w:t>do</w:t>
      </w:r>
      <w:r w:rsidRPr="003208DE">
        <w:rPr>
          <w:rFonts w:ascii="Arial" w:eastAsia="Calibri" w:hAnsi="Arial" w:cs="Arial"/>
          <w:b/>
          <w:spacing w:val="27"/>
          <w:sz w:val="20"/>
          <w:szCs w:val="20"/>
        </w:rPr>
        <w:t xml:space="preserve"> </w:t>
      </w:r>
      <w:r w:rsidRPr="003208DE">
        <w:rPr>
          <w:rFonts w:ascii="Arial" w:eastAsia="Calibri" w:hAnsi="Arial" w:cs="Arial"/>
          <w:b/>
          <w:sz w:val="20"/>
          <w:szCs w:val="20"/>
        </w:rPr>
        <w:t>oferty</w:t>
      </w:r>
      <w:r w:rsidRPr="003208DE">
        <w:rPr>
          <w:rFonts w:ascii="Arial" w:eastAsia="Calibri" w:hAnsi="Arial" w:cs="Arial"/>
          <w:sz w:val="20"/>
          <w:szCs w:val="20"/>
        </w:rPr>
        <w:t>:</w:t>
      </w:r>
    </w:p>
    <w:p w14:paraId="0832E16A" w14:textId="77777777" w:rsidR="00F83333" w:rsidRPr="003208DE" w:rsidRDefault="00F83333" w:rsidP="00F83333">
      <w:pPr>
        <w:widowControl w:val="0"/>
        <w:tabs>
          <w:tab w:val="left" w:pos="1421"/>
        </w:tabs>
        <w:spacing w:before="109" w:after="0" w:line="276" w:lineRule="auto"/>
        <w:ind w:left="1420" w:right="139"/>
        <w:contextualSpacing/>
        <w:jc w:val="both"/>
        <w:rPr>
          <w:rFonts w:ascii="Arial" w:eastAsia="Calibri" w:hAnsi="Arial" w:cs="Arial"/>
          <w:sz w:val="20"/>
          <w:szCs w:val="20"/>
        </w:rPr>
      </w:pPr>
      <w:r w:rsidRPr="003208DE">
        <w:rPr>
          <w:rFonts w:ascii="Arial" w:eastAsia="Calibri" w:hAnsi="Arial" w:cs="Arial"/>
          <w:sz w:val="20"/>
          <w:szCs w:val="20"/>
        </w:rPr>
        <w:lastRenderedPageBreak/>
        <w:t xml:space="preserve">a) dowód wniesienia wadium - zgodnie z zapisami Rozdziału XI SIWZ, </w:t>
      </w:r>
    </w:p>
    <w:p w14:paraId="22FE51F0" w14:textId="77777777" w:rsidR="00F83333" w:rsidRPr="003208DE" w:rsidRDefault="00F83333" w:rsidP="00F83333">
      <w:pPr>
        <w:widowControl w:val="0"/>
        <w:tabs>
          <w:tab w:val="left" w:pos="1412"/>
        </w:tabs>
        <w:spacing w:before="64" w:after="0" w:line="271" w:lineRule="auto"/>
        <w:ind w:left="1420" w:right="143"/>
        <w:contextualSpacing/>
        <w:jc w:val="both"/>
        <w:rPr>
          <w:rFonts w:ascii="Arial" w:eastAsia="Calibri" w:hAnsi="Arial" w:cs="Arial"/>
          <w:sz w:val="20"/>
          <w:szCs w:val="20"/>
        </w:rPr>
      </w:pPr>
      <w:r w:rsidRPr="003208DE">
        <w:rPr>
          <w:rFonts w:ascii="Arial" w:eastAsia="Calibri" w:hAnsi="Arial" w:cs="Arial"/>
          <w:sz w:val="20"/>
          <w:szCs w:val="20"/>
        </w:rPr>
        <w:t>b) dokument, w którym ustanawiają pełnomocnika do reprezentowania ich w postępowaniu o udzielenie zamówienia albo reprezentowania w postępowaniu i zawarcia umowy w sprawie zamówienia publicznego -</w:t>
      </w:r>
      <w:r w:rsidRPr="003208DE">
        <w:rPr>
          <w:rFonts w:ascii="Arial" w:eastAsia="Calibri" w:hAnsi="Arial" w:cs="Arial"/>
          <w:i/>
          <w:sz w:val="20"/>
          <w:szCs w:val="20"/>
        </w:rPr>
        <w:t>jeżeli</w:t>
      </w:r>
      <w:r w:rsidRPr="003208DE">
        <w:rPr>
          <w:rFonts w:ascii="Arial" w:eastAsia="Calibri" w:hAnsi="Arial" w:cs="Arial"/>
          <w:i/>
          <w:spacing w:val="7"/>
          <w:sz w:val="20"/>
          <w:szCs w:val="20"/>
        </w:rPr>
        <w:t xml:space="preserve"> </w:t>
      </w:r>
      <w:r w:rsidRPr="003208DE">
        <w:rPr>
          <w:rFonts w:ascii="Arial" w:eastAsia="Calibri" w:hAnsi="Arial" w:cs="Arial"/>
          <w:i/>
          <w:sz w:val="20"/>
          <w:szCs w:val="20"/>
        </w:rPr>
        <w:t>dotyczy.</w:t>
      </w:r>
    </w:p>
    <w:p w14:paraId="119A2108" w14:textId="77777777" w:rsidR="00F83333" w:rsidRPr="003208DE" w:rsidRDefault="00F83333" w:rsidP="00F83333">
      <w:pPr>
        <w:autoSpaceDE w:val="0"/>
        <w:autoSpaceDN w:val="0"/>
        <w:adjustRightInd w:val="0"/>
        <w:spacing w:after="0" w:line="240" w:lineRule="auto"/>
        <w:ind w:left="141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c) Zobowiązanie podmiotu trzeciego do oddania swego zasobu na potrzeby wykonawcy składającego ofertę - </w:t>
      </w:r>
      <w:r w:rsidRPr="003208DE">
        <w:rPr>
          <w:rFonts w:ascii="Arial" w:eastAsia="Times New Roman" w:hAnsi="Arial" w:cs="Arial"/>
          <w:i/>
          <w:iCs/>
          <w:sz w:val="20"/>
          <w:szCs w:val="20"/>
          <w:lang w:eastAsia="pl-PL"/>
        </w:rPr>
        <w:t>jeżeli dotyczy</w:t>
      </w:r>
    </w:p>
    <w:p w14:paraId="60F1F643" w14:textId="77777777" w:rsidR="00F83333" w:rsidRPr="003208DE" w:rsidRDefault="00F83333" w:rsidP="00F83333">
      <w:pPr>
        <w:spacing w:before="75" w:after="0" w:line="290" w:lineRule="auto"/>
        <w:ind w:left="709" w:right="146" w:hanging="709"/>
        <w:jc w:val="both"/>
        <w:rPr>
          <w:rFonts w:ascii="Arial" w:eastAsia="Times New Roman" w:hAnsi="Arial" w:cs="Arial"/>
          <w:sz w:val="20"/>
          <w:szCs w:val="20"/>
          <w:lang w:eastAsia="pl-PL"/>
        </w:rPr>
      </w:pPr>
      <w:r w:rsidRPr="003208DE">
        <w:rPr>
          <w:rFonts w:ascii="Arial" w:eastAsia="Univers-PL" w:hAnsi="Arial" w:cs="Arial"/>
          <w:color w:val="000000"/>
          <w:sz w:val="20"/>
          <w:szCs w:val="20"/>
          <w:lang w:eastAsia="ar-SA"/>
        </w:rPr>
        <w:t xml:space="preserve">       5</w:t>
      </w:r>
      <w:r w:rsidRPr="003208DE">
        <w:rPr>
          <w:rFonts w:ascii="Arial" w:eastAsia="Times New Roman" w:hAnsi="Arial" w:cs="Arial"/>
          <w:sz w:val="20"/>
          <w:szCs w:val="20"/>
          <w:lang w:eastAsia="pl-PL"/>
        </w:rPr>
        <w:t>.  Jeżeli wykonawca ma siedzibę lub miejsce zamieszkania poza terytorium Rzeczypospolitej Polskiej, zamiast dokumentów, o których mowa w :</w:t>
      </w:r>
    </w:p>
    <w:p w14:paraId="3D8157AF" w14:textId="64369D31" w:rsidR="00F83333" w:rsidRPr="003208DE" w:rsidRDefault="00F83333" w:rsidP="00F83333">
      <w:pPr>
        <w:tabs>
          <w:tab w:val="left" w:pos="426"/>
        </w:tabs>
        <w:autoSpaceDE w:val="0"/>
        <w:autoSpaceDN w:val="0"/>
        <w:adjustRightInd w:val="0"/>
        <w:spacing w:after="200" w:line="276" w:lineRule="auto"/>
        <w:ind w:left="426"/>
        <w:contextualSpacing/>
        <w:jc w:val="both"/>
        <w:rPr>
          <w:rFonts w:ascii="Arial" w:eastAsia="Calibri" w:hAnsi="Arial" w:cs="Arial"/>
          <w:sz w:val="20"/>
          <w:szCs w:val="20"/>
        </w:rPr>
      </w:pPr>
      <w:r w:rsidRPr="003208DE">
        <w:rPr>
          <w:rFonts w:ascii="Arial" w:eastAsia="Calibri" w:hAnsi="Arial" w:cs="Arial"/>
          <w:sz w:val="20"/>
          <w:szCs w:val="20"/>
        </w:rPr>
        <w:t xml:space="preserve">a) pkt 2 lit </w:t>
      </w:r>
      <w:r w:rsidR="00AB3550">
        <w:rPr>
          <w:rFonts w:ascii="Arial" w:eastAsia="Calibri" w:hAnsi="Arial" w:cs="Arial"/>
          <w:sz w:val="20"/>
          <w:szCs w:val="20"/>
        </w:rPr>
        <w:t>a</w:t>
      </w:r>
      <w:r w:rsidRPr="003208DE">
        <w:rPr>
          <w:rFonts w:ascii="Arial" w:eastAsia="Calibri" w:hAnsi="Arial" w:cs="Arial"/>
          <w:sz w:val="20"/>
          <w:szCs w:val="20"/>
        </w:rPr>
        <w:t>, składa dokument lub dokumenty, wystawione w kraju, w którym ma siedzibę lub miejsce zamieszkania, potwierdzające odpowiednio, że:</w:t>
      </w:r>
    </w:p>
    <w:p w14:paraId="260DAB45" w14:textId="77777777" w:rsidR="00F83333" w:rsidRPr="003208DE" w:rsidRDefault="00F83333" w:rsidP="00F83333">
      <w:pPr>
        <w:autoSpaceDE w:val="0"/>
        <w:autoSpaceDN w:val="0"/>
        <w:adjustRightInd w:val="0"/>
        <w:spacing w:after="0" w:line="240" w:lineRule="auto"/>
        <w:ind w:left="851"/>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nie otwarto jego likwidacji ani nie ogłoszono upadłości </w:t>
      </w:r>
      <w:r w:rsidRPr="003208DE">
        <w:rPr>
          <w:rFonts w:ascii="Arial" w:eastAsia="Times New Roman" w:hAnsi="Arial" w:cs="Arial"/>
          <w:i/>
          <w:iCs/>
          <w:sz w:val="20"/>
          <w:szCs w:val="20"/>
          <w:lang w:eastAsia="pl-PL"/>
        </w:rPr>
        <w:t>(dokument powinien być wystawiony nie wcześniej niż 6 miesięcy przed upływem terminu składania ofert)</w:t>
      </w:r>
      <w:r w:rsidRPr="003208DE">
        <w:rPr>
          <w:rFonts w:ascii="Arial" w:eastAsia="Times New Roman" w:hAnsi="Arial" w:cs="Arial"/>
          <w:sz w:val="20"/>
          <w:szCs w:val="20"/>
          <w:lang w:eastAsia="pl-PL"/>
        </w:rPr>
        <w:t>,</w:t>
      </w:r>
    </w:p>
    <w:p w14:paraId="75702F9C"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p>
    <w:p w14:paraId="6BDF60B1"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Jeżeli w kraju, w którym wykonawca ma siedzibę lub miejsce zamieszkania lub miejsce zamieszkania ma osoba, której dokument dotyczy, nie wydaje się dokumentów, o których mowa w ust. 5, zastępuje się je dokumentami zamierającymi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738D4B3A" w14:textId="77777777" w:rsidR="00F83333" w:rsidRPr="003208DE" w:rsidRDefault="00F83333" w:rsidP="00F83333">
      <w:pPr>
        <w:autoSpaceDE w:val="0"/>
        <w:autoSpaceDN w:val="0"/>
        <w:adjustRightInd w:val="0"/>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Wykonawca, który podlega wykluczeniu na podstawie art. 24 ust. 1 pkt 13 i 14 oraz pkt 16 – 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E8BE3B0"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27AA94E8"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2020 r. poz. 346 ze zm.).</w:t>
      </w:r>
    </w:p>
    <w:p w14:paraId="561F4413"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10. Zamawiający, zgodnie z art. 24 aa ustawy Pzp, przewiduje możliwość w pierwszej kolejności dokonania oceny ofert, a następnie zbadania czy Wykonawca, którego oferta została oceniona jako najkorzystniejsza, nie podlega wykluczeniu oraz spełnia warunki udziału w postępowaniu.</w:t>
      </w:r>
    </w:p>
    <w:p w14:paraId="088364CC"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11.Informacja dla Wykonawców polegających na zasobach innych podmiotów, na zasadach określonych w art. 22a ustawy Pzp.</w:t>
      </w:r>
    </w:p>
    <w:p w14:paraId="33BE9C0F"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11.1.Wykonawca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3275BCE6"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11.2.Wykonawca,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9DC8809"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11.3.Zamawiający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ust.1 pkt 13–22 i ust 5 pkt 1 ustawy Pzp.</w:t>
      </w:r>
    </w:p>
    <w:p w14:paraId="4C5BC238"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11.4.W odniesieniu do warunków dotyczących wykształcenia, kwalifikacji zawodowych lub doświadczenia, Wykonawcy mogą polegać na zdolnościach innych podmiotów, jeśli podmioty te zrealizują roboty budowlane, do realizacji których te zdolności są wymagane.</w:t>
      </w:r>
    </w:p>
    <w:p w14:paraId="7736CF55"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11.5.Jeżeli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BCECCA"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a)zastąpił ten podmiot innym podmiotem lub podmiotami lub</w:t>
      </w:r>
    </w:p>
    <w:p w14:paraId="46D4AD11"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b)zobowiązał się do osobistego wykonania odpowiedniej części zamówienia, jeżeli wykaże zdolności techniczne lub zawodowe, o których mowa w pkt 11.1.</w:t>
      </w:r>
    </w:p>
    <w:p w14:paraId="68003B0B"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11.6.Wykonawca,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1 b.</w:t>
      </w:r>
    </w:p>
    <w:p w14:paraId="6BE5F4FA" w14:textId="18F8044C"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11.7.Na wezwanie Zamawiającego Wykonawca, który polega na zdolnościach innych podmiotów na zasadach określonych w art. 22a Pzp, zobowiązany jest do przedstawienia w odniesieniu do tych podmiotów dokumentów wymienionych w pkt 2 </w:t>
      </w:r>
      <w:r w:rsidR="00AB3550">
        <w:rPr>
          <w:rFonts w:ascii="Arial" w:eastAsia="Times New Roman" w:hAnsi="Arial" w:cs="Arial"/>
          <w:sz w:val="20"/>
          <w:szCs w:val="20"/>
          <w:lang w:eastAsia="pl-PL"/>
        </w:rPr>
        <w:t>a</w:t>
      </w:r>
      <w:r w:rsidRPr="003208DE">
        <w:rPr>
          <w:rFonts w:ascii="Arial" w:eastAsia="Times New Roman" w:hAnsi="Arial" w:cs="Arial"/>
          <w:sz w:val="20"/>
          <w:szCs w:val="20"/>
          <w:lang w:eastAsia="pl-PL"/>
        </w:rPr>
        <w:t>.</w:t>
      </w:r>
    </w:p>
    <w:p w14:paraId="6FF40ECF" w14:textId="77777777" w:rsidR="00F83333" w:rsidRPr="003208DE" w:rsidRDefault="00F83333" w:rsidP="00F83333">
      <w:pPr>
        <w:pStyle w:val="Tekstpodstawowy"/>
        <w:spacing w:line="194" w:lineRule="exact"/>
        <w:ind w:left="1441"/>
        <w:rPr>
          <w:rFonts w:ascii="Arial" w:hAnsi="Arial" w:cs="Arial"/>
          <w:sz w:val="20"/>
          <w:szCs w:val="20"/>
        </w:rPr>
      </w:pPr>
    </w:p>
    <w:p w14:paraId="00E8FBF0" w14:textId="77777777" w:rsidR="00F83333"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XVI. Oferta składana przez podmioty występujące wspólnie </w:t>
      </w:r>
    </w:p>
    <w:p w14:paraId="0515C67C" w14:textId="77777777" w:rsidR="00F83333" w:rsidRPr="003208DE" w:rsidRDefault="00F83333" w:rsidP="00F83333">
      <w:pPr>
        <w:numPr>
          <w:ilvl w:val="0"/>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Wykonawcy wspólnie ubiegający się o zamówienie:</w:t>
      </w:r>
    </w:p>
    <w:p w14:paraId="2F6C418A"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ponoszą solidarną odpowiedzialność za niewykonanie lub nienależyte wykonanie zobowiązania,</w:t>
      </w:r>
    </w:p>
    <w:p w14:paraId="671B1CD6"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162E2628"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14:paraId="037A979D"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podpisane przez osoby upoważnione do reprezentowania poszczególnych Wykonawców i musi znajdować się w ofercie wspólnej Wykonawców;</w:t>
      </w:r>
    </w:p>
    <w:p w14:paraId="111715AA"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złożone w formie oryginału lub kopii potwierdzonej notarialnie.</w:t>
      </w:r>
    </w:p>
    <w:p w14:paraId="3DA6D401"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Formularz oferty powinien zawierać wszystkie dane podmiotów składających ofertę wspólną.</w:t>
      </w:r>
    </w:p>
    <w:p w14:paraId="441FFB83" w14:textId="77777777" w:rsidR="00F83333" w:rsidRPr="003208DE" w:rsidRDefault="00F83333" w:rsidP="00F83333">
      <w:pPr>
        <w:autoSpaceDE w:val="0"/>
        <w:autoSpaceDN w:val="0"/>
        <w:adjustRightInd w:val="0"/>
        <w:spacing w:after="0" w:line="240" w:lineRule="auto"/>
        <w:ind w:left="540" w:right="57"/>
        <w:jc w:val="both"/>
        <w:rPr>
          <w:rFonts w:ascii="Arial" w:eastAsia="Times New Roman" w:hAnsi="Arial" w:cs="Arial"/>
          <w:sz w:val="20"/>
          <w:szCs w:val="20"/>
          <w:lang w:eastAsia="pl-PL"/>
        </w:rPr>
      </w:pPr>
    </w:p>
    <w:p w14:paraId="1A009F91" w14:textId="77777777" w:rsidR="00F83333" w:rsidRPr="003208DE" w:rsidRDefault="00F83333" w:rsidP="00F83333">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2. Sposób składania dokumentów w ofercie wspólnej:</w:t>
      </w:r>
    </w:p>
    <w:p w14:paraId="24F64263" w14:textId="48063D81"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2.1. Dokumenty opisane w Rozdziale XV pkt 2 lit. </w:t>
      </w:r>
      <w:r w:rsidR="00A8310D">
        <w:rPr>
          <w:rFonts w:ascii="Arial" w:eastAsia="Times New Roman" w:hAnsi="Arial" w:cs="Arial"/>
          <w:sz w:val="20"/>
          <w:szCs w:val="20"/>
          <w:lang w:eastAsia="pl-PL"/>
        </w:rPr>
        <w:t>a</w:t>
      </w:r>
      <w:r w:rsidRPr="003208DE">
        <w:rPr>
          <w:rFonts w:ascii="Arial" w:eastAsia="Times New Roman" w:hAnsi="Arial" w:cs="Arial"/>
          <w:sz w:val="20"/>
          <w:szCs w:val="20"/>
          <w:lang w:eastAsia="pl-PL"/>
        </w:rPr>
        <w:t xml:space="preserve">, dotyczące własnej firmy, składa każdy z Wykonawców składających ofertę wspólną w imieniu własnym, </w:t>
      </w:r>
      <w:r w:rsidRPr="003208DE">
        <w:rPr>
          <w:rFonts w:ascii="Arial" w:eastAsia="Times New Roman" w:hAnsi="Arial" w:cs="Arial"/>
          <w:b/>
          <w:sz w:val="20"/>
          <w:szCs w:val="20"/>
          <w:u w:val="single"/>
          <w:lang w:eastAsia="pl-PL"/>
        </w:rPr>
        <w:t>(na wezwanie Zamawiającego)</w:t>
      </w:r>
    </w:p>
    <w:p w14:paraId="165D9919"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2.2. Oświadczenia opisane w Rozdziale XV pkt 1 lit. b  (stanowiące załącznik Nr 3 i 4), dotyczące własnej firmy, składa każdy z Wykonawców składających ofertę wspólną w imieniu własnym </w:t>
      </w:r>
      <w:r w:rsidRPr="003208DE">
        <w:rPr>
          <w:rFonts w:ascii="Arial" w:eastAsia="Times New Roman" w:hAnsi="Arial" w:cs="Arial"/>
          <w:b/>
          <w:sz w:val="20"/>
          <w:szCs w:val="20"/>
          <w:u w:val="single"/>
          <w:lang w:eastAsia="pl-PL"/>
        </w:rPr>
        <w:t>(wraz z ofertą)</w:t>
      </w:r>
    </w:p>
    <w:p w14:paraId="1FC7125A"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2.3. Oświadczenie opisane w Rozdziale XV pkt 3 składa każdy z Wykonawców składających ofertę wspólną w imieniu własnym </w:t>
      </w:r>
    </w:p>
    <w:p w14:paraId="3317B800"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2.4. pozostałe dokumenty składa pełnomocnik wykonawców w imieniu wszystkich Wykonawców składających ofertę wspólną.</w:t>
      </w:r>
    </w:p>
    <w:p w14:paraId="2FFA9F68"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p>
    <w:p w14:paraId="3CC23698"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złożenia przez wykonawców oferty wspólnej:</w:t>
      </w:r>
    </w:p>
    <w:p w14:paraId="01B52895"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w nagłówkach załączników, tj. w miejscu „wykonawca i adres wykonawcy”, należy wpisać dane wszystkich wykonawców składających ofertę wspólnie z zaznaczeniem pełnomocnika;</w:t>
      </w:r>
    </w:p>
    <w:p w14:paraId="1DE29AEC" w14:textId="77777777" w:rsidR="00F83333" w:rsidRPr="003208DE" w:rsidRDefault="00F83333" w:rsidP="00F83333">
      <w:p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Formularz oferty musi zawierać wszystkie dane podmiotów składających ofertę wspólną.</w:t>
      </w:r>
    </w:p>
    <w:p w14:paraId="195E0B75" w14:textId="77777777" w:rsidR="00F83333" w:rsidRPr="003208DE" w:rsidRDefault="00A972B0" w:rsidP="00A972B0">
      <w:pPr>
        <w:tabs>
          <w:tab w:val="left" w:pos="360"/>
          <w:tab w:val="num" w:pos="540"/>
          <w:tab w:val="num" w:pos="720"/>
          <w:tab w:val="left" w:pos="851"/>
        </w:tabs>
        <w:spacing w:before="240" w:after="12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XVII. S</w:t>
      </w:r>
      <w:r w:rsidR="00F83333" w:rsidRPr="003208DE">
        <w:rPr>
          <w:rFonts w:ascii="Arial" w:eastAsia="Times New Roman" w:hAnsi="Arial" w:cs="Arial"/>
          <w:b/>
          <w:bCs/>
          <w:sz w:val="20"/>
          <w:szCs w:val="20"/>
          <w:lang w:eastAsia="pl-PL"/>
        </w:rPr>
        <w:t>posób porozumiewania się Zamawiającego z Wykonawcami</w:t>
      </w:r>
    </w:p>
    <w:p w14:paraId="47EA491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Wszelkie oświadczenia, wnioski, zawiadomienia oraz informacje Zamawiający i Wykonawcy zobowiązani są przekazywać pisemnie, faxem bądź e-mailem:</w:t>
      </w:r>
    </w:p>
    <w:p w14:paraId="0201E88C"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pisemnie – Urząd Miejski w Sępólnie Krajeńskim, ul. T. Kościuszki 11, 89-400 Sępólno Krajeńskie,</w:t>
      </w:r>
    </w:p>
    <w:p w14:paraId="1E42EE65"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xml:space="preserve">- fax - (052 389 42 20), </w:t>
      </w:r>
    </w:p>
    <w:p w14:paraId="08C060A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e-mail – p.pawelek@gmina-sepolno.pl</w:t>
      </w:r>
    </w:p>
    <w:p w14:paraId="5747B2FD" w14:textId="77777777" w:rsidR="00E001B4" w:rsidRPr="00A972B0" w:rsidRDefault="00F83333" w:rsidP="00A972B0">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val="de-DE" w:eastAsia="pl-PL"/>
        </w:rPr>
        <w:tab/>
      </w:r>
      <w:r w:rsidRPr="003208DE">
        <w:rPr>
          <w:rFonts w:ascii="Arial" w:eastAsia="Times New Roman" w:hAnsi="Arial" w:cs="Arial"/>
          <w:sz w:val="20"/>
          <w:szCs w:val="20"/>
          <w:lang w:eastAsia="pl-PL"/>
        </w:rPr>
        <w:t>Fakt otrzymania oświadczenia, wniosku, zawiadomienia oraz informacji przez Wykonawcę przekazanego faxem bądź e-mailem  winien</w:t>
      </w:r>
      <w:r w:rsidR="00A972B0">
        <w:rPr>
          <w:rFonts w:ascii="Arial" w:eastAsia="Times New Roman" w:hAnsi="Arial" w:cs="Arial"/>
          <w:sz w:val="20"/>
          <w:szCs w:val="20"/>
          <w:lang w:eastAsia="pl-PL"/>
        </w:rPr>
        <w:t xml:space="preserve"> być niezwłocznie potwierdzony.</w:t>
      </w:r>
    </w:p>
    <w:p w14:paraId="74AA7E15" w14:textId="77777777" w:rsidR="00F83333" w:rsidRPr="003208DE" w:rsidRDefault="00A972B0" w:rsidP="00F83333">
      <w:pPr>
        <w:tabs>
          <w:tab w:val="left" w:pos="360"/>
          <w:tab w:val="num" w:pos="540"/>
        </w:tabs>
        <w:spacing w:before="240" w:after="120" w:line="240" w:lineRule="auto"/>
        <w:ind w:left="540" w:hanging="360"/>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XVIII. </w:t>
      </w:r>
      <w:r w:rsidR="00F83333" w:rsidRPr="003208DE">
        <w:rPr>
          <w:rFonts w:ascii="Arial" w:eastAsia="Times New Roman" w:hAnsi="Arial" w:cs="Arial"/>
          <w:b/>
          <w:bCs/>
          <w:sz w:val="20"/>
          <w:szCs w:val="20"/>
          <w:lang w:eastAsia="pl-PL"/>
        </w:rPr>
        <w:t>Opakowanie i oznakowanie ofert</w:t>
      </w:r>
    </w:p>
    <w:p w14:paraId="4BB3D43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14:paraId="4CE1A4CA"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p>
    <w:p w14:paraId="077BAC8F"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Urząd Miejski</w:t>
      </w:r>
    </w:p>
    <w:p w14:paraId="2E978EE4"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ul. T. Kościuszki 11</w:t>
      </w:r>
    </w:p>
    <w:p w14:paraId="0751895D" w14:textId="77777777" w:rsidR="00F83333" w:rsidRPr="003208DE" w:rsidRDefault="00F83333" w:rsidP="00F83333">
      <w:pPr>
        <w:spacing w:after="0" w:line="240" w:lineRule="auto"/>
        <w:ind w:firstLine="360"/>
        <w:jc w:val="center"/>
        <w:rPr>
          <w:rFonts w:ascii="Arial" w:eastAsia="Times New Roman" w:hAnsi="Arial" w:cs="Arial"/>
          <w:sz w:val="20"/>
          <w:szCs w:val="20"/>
          <w:lang w:val="x-none" w:eastAsia="x-none"/>
        </w:rPr>
      </w:pPr>
      <w:r w:rsidRPr="003208DE">
        <w:rPr>
          <w:rFonts w:ascii="Arial" w:eastAsia="Times New Roman" w:hAnsi="Arial" w:cs="Arial"/>
          <w:b/>
          <w:sz w:val="20"/>
          <w:szCs w:val="20"/>
          <w:lang w:val="x-none" w:eastAsia="x-none"/>
        </w:rPr>
        <w:t>89-400 Sępólno Kraj.</w:t>
      </w:r>
    </w:p>
    <w:p w14:paraId="5E0F61A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p>
    <w:p w14:paraId="0F22AF65" w14:textId="77777777" w:rsidR="00F83333" w:rsidRPr="003208DE" w:rsidRDefault="00F83333" w:rsidP="00F83333">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 dopiskiem:</w:t>
      </w:r>
    </w:p>
    <w:p w14:paraId="40AF7A1A" w14:textId="77777777" w:rsidR="00F83333" w:rsidRPr="003208DE" w:rsidRDefault="00F83333" w:rsidP="00F83333">
      <w:pPr>
        <w:spacing w:after="0" w:line="240" w:lineRule="auto"/>
        <w:ind w:firstLine="360"/>
        <w:jc w:val="center"/>
        <w:rPr>
          <w:rFonts w:ascii="Arial" w:eastAsia="Times New Roman" w:hAnsi="Arial" w:cs="Arial"/>
          <w:b/>
          <w:sz w:val="20"/>
          <w:szCs w:val="20"/>
          <w:lang w:eastAsia="x-none"/>
        </w:rPr>
      </w:pPr>
    </w:p>
    <w:p w14:paraId="26EC0B11" w14:textId="77777777" w:rsidR="00F83333" w:rsidRPr="003208DE" w:rsidRDefault="00F83333" w:rsidP="00F83333">
      <w:pPr>
        <w:tabs>
          <w:tab w:val="left" w:pos="2400"/>
          <w:tab w:val="center" w:pos="4999"/>
        </w:tabs>
        <w:spacing w:after="0" w:line="240" w:lineRule="auto"/>
        <w:ind w:firstLine="360"/>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ab/>
      </w:r>
      <w:r w:rsidRPr="003208DE">
        <w:rPr>
          <w:rFonts w:ascii="Arial" w:eastAsia="Times New Roman" w:hAnsi="Arial" w:cs="Arial"/>
          <w:b/>
          <w:sz w:val="20"/>
          <w:szCs w:val="20"/>
          <w:lang w:val="x-none" w:eastAsia="x-none"/>
        </w:rPr>
        <w:tab/>
        <w:t xml:space="preserve">Oferta na </w:t>
      </w:r>
    </w:p>
    <w:p w14:paraId="487159ED" w14:textId="7A26ECA3" w:rsidR="00F83333" w:rsidRPr="003208DE" w:rsidRDefault="009D2794" w:rsidP="00F83333">
      <w:pPr>
        <w:spacing w:after="0" w:line="240" w:lineRule="auto"/>
        <w:jc w:val="center"/>
        <w:rPr>
          <w:rFonts w:ascii="Arial" w:eastAsia="Times New Roman" w:hAnsi="Arial" w:cs="Arial"/>
          <w:sz w:val="20"/>
          <w:szCs w:val="20"/>
          <w:lang w:eastAsia="pl-PL"/>
        </w:rPr>
      </w:pPr>
      <w:r w:rsidRPr="009D2794">
        <w:rPr>
          <w:rFonts w:ascii="Arial" w:eastAsia="Times New Roman" w:hAnsi="Arial" w:cs="Arial"/>
          <w:b/>
          <w:sz w:val="20"/>
          <w:szCs w:val="20"/>
          <w:lang w:eastAsia="pl-PL"/>
        </w:rPr>
        <w:t>WYKONANIE W TRYBIE ZAPROJEKTUJ I WYBUDUJ ZADANIA INWESTYCYJNEGO PN.: „BUDOWA KANALIZACJI SANITARNEJ W MIEJSCOWOŚCI WIŚNIEWA”</w:t>
      </w:r>
    </w:p>
    <w:p w14:paraId="3F93AF44"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3208DE">
        <w:rPr>
          <w:rFonts w:ascii="Arial" w:eastAsia="Times New Roman" w:hAnsi="Arial" w:cs="Arial"/>
          <w:b/>
          <w:sz w:val="20"/>
          <w:szCs w:val="20"/>
          <w:lang w:eastAsia="pl-PL"/>
        </w:rPr>
        <w:t>Nie otwierać przed godziną 11</w:t>
      </w:r>
      <w:r w:rsidRPr="003208DE">
        <w:rPr>
          <w:rFonts w:ascii="Arial" w:eastAsia="Times New Roman" w:hAnsi="Arial" w:cs="Arial"/>
          <w:b/>
          <w:sz w:val="20"/>
          <w:szCs w:val="20"/>
          <w:vertAlign w:val="superscript"/>
          <w:lang w:eastAsia="pl-PL"/>
        </w:rPr>
        <w:t>15</w:t>
      </w:r>
      <w:r w:rsidRPr="003208DE">
        <w:rPr>
          <w:rFonts w:ascii="Arial" w:eastAsia="Times New Roman" w:hAnsi="Arial" w:cs="Arial"/>
          <w:b/>
          <w:sz w:val="20"/>
          <w:szCs w:val="20"/>
          <w:lang w:eastAsia="pl-PL"/>
        </w:rPr>
        <w:t xml:space="preserve"> w dniu </w:t>
      </w:r>
    </w:p>
    <w:p w14:paraId="1FB79933" w14:textId="427D745A" w:rsidR="00F83333" w:rsidRPr="003208DE" w:rsidRDefault="00F2768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F27683">
        <w:rPr>
          <w:rFonts w:ascii="Arial" w:eastAsia="Times New Roman" w:hAnsi="Arial" w:cs="Arial"/>
          <w:b/>
          <w:color w:val="FF0000"/>
          <w:sz w:val="20"/>
          <w:szCs w:val="20"/>
          <w:lang w:eastAsia="pl-PL"/>
        </w:rPr>
        <w:t>2</w:t>
      </w:r>
      <w:r w:rsidR="00E0161D">
        <w:rPr>
          <w:rFonts w:ascii="Arial" w:eastAsia="Times New Roman" w:hAnsi="Arial" w:cs="Arial"/>
          <w:b/>
          <w:color w:val="FF0000"/>
          <w:sz w:val="20"/>
          <w:szCs w:val="20"/>
          <w:lang w:eastAsia="pl-PL"/>
        </w:rPr>
        <w:t>9</w:t>
      </w:r>
      <w:r w:rsidR="005D471B" w:rsidRPr="00F27683">
        <w:rPr>
          <w:rFonts w:ascii="Arial" w:eastAsia="Times New Roman" w:hAnsi="Arial" w:cs="Arial"/>
          <w:b/>
          <w:color w:val="FF0000"/>
          <w:sz w:val="20"/>
          <w:szCs w:val="20"/>
          <w:lang w:eastAsia="pl-PL"/>
        </w:rPr>
        <w:t>.01</w:t>
      </w:r>
      <w:r w:rsidR="00E61485" w:rsidRPr="00F27683">
        <w:rPr>
          <w:rFonts w:ascii="Arial" w:eastAsia="Times New Roman" w:hAnsi="Arial" w:cs="Arial"/>
          <w:b/>
          <w:color w:val="FF0000"/>
          <w:sz w:val="20"/>
          <w:szCs w:val="20"/>
          <w:lang w:eastAsia="pl-PL"/>
        </w:rPr>
        <w:t>.</w:t>
      </w:r>
      <w:r w:rsidR="00F83333" w:rsidRPr="00F27683">
        <w:rPr>
          <w:rFonts w:ascii="Arial" w:eastAsia="Times New Roman" w:hAnsi="Arial" w:cs="Arial"/>
          <w:b/>
          <w:color w:val="FF0000"/>
          <w:sz w:val="20"/>
          <w:szCs w:val="20"/>
          <w:lang w:eastAsia="pl-PL"/>
        </w:rPr>
        <w:t>202</w:t>
      </w:r>
      <w:r w:rsidR="009D2794" w:rsidRPr="00F27683">
        <w:rPr>
          <w:rFonts w:ascii="Arial" w:eastAsia="Times New Roman" w:hAnsi="Arial" w:cs="Arial"/>
          <w:b/>
          <w:color w:val="FF0000"/>
          <w:sz w:val="20"/>
          <w:szCs w:val="20"/>
          <w:lang w:eastAsia="pl-PL"/>
        </w:rPr>
        <w:t>1</w:t>
      </w:r>
      <w:r w:rsidR="00F83333" w:rsidRPr="00F27683">
        <w:rPr>
          <w:rFonts w:ascii="Arial" w:eastAsia="Times New Roman" w:hAnsi="Arial" w:cs="Arial"/>
          <w:b/>
          <w:color w:val="FF0000"/>
          <w:sz w:val="20"/>
          <w:szCs w:val="20"/>
          <w:lang w:eastAsia="pl-PL"/>
        </w:rPr>
        <w:t xml:space="preserve"> roku</w:t>
      </w:r>
    </w:p>
    <w:p w14:paraId="617CF6AB"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sz w:val="20"/>
          <w:szCs w:val="20"/>
          <w:lang w:eastAsia="pl-PL"/>
        </w:rPr>
      </w:pPr>
    </w:p>
    <w:p w14:paraId="120FE05B" w14:textId="77777777" w:rsidR="00E61485" w:rsidRPr="003208DE" w:rsidRDefault="00F83333" w:rsidP="00A972B0">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Opakowanie powinno ponadto być opatrzone nazwą i dokładnym adresem wykonawcy. </w:t>
      </w:r>
    </w:p>
    <w:p w14:paraId="061EBB8F"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XIX. </w:t>
      </w:r>
      <w:r w:rsidRPr="00E61485">
        <w:rPr>
          <w:rFonts w:ascii="Arial" w:eastAsia="Times New Roman" w:hAnsi="Arial" w:cs="Arial"/>
          <w:b/>
          <w:bCs/>
          <w:sz w:val="20"/>
          <w:szCs w:val="20"/>
          <w:lang w:eastAsia="pl-PL"/>
        </w:rPr>
        <w:t>Termin i miejsce składania ofert</w:t>
      </w:r>
    </w:p>
    <w:p w14:paraId="640E0EC6" w14:textId="3DA0142A"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Oferty należy składać od poniedziałku do piątku w Urzędzie Miejskim w Sępólnie Kraj. (sekretariat Burmistrza – pok. 10) w godzinach: poniedziałek, środa i czwartek od 7</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do 15</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wtorek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16</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piątek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15</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 xml:space="preserve">nie później niż do dnia </w:t>
      </w:r>
      <w:r w:rsidR="00F27683" w:rsidRPr="00F27683">
        <w:rPr>
          <w:rFonts w:ascii="Arial" w:eastAsia="Times New Roman" w:hAnsi="Arial" w:cs="Arial"/>
          <w:color w:val="FF0000"/>
          <w:sz w:val="20"/>
          <w:szCs w:val="20"/>
          <w:lang w:eastAsia="x-none"/>
        </w:rPr>
        <w:t>2</w:t>
      </w:r>
      <w:r w:rsidR="00E0161D">
        <w:rPr>
          <w:rFonts w:ascii="Arial" w:eastAsia="Times New Roman" w:hAnsi="Arial" w:cs="Arial"/>
          <w:color w:val="FF0000"/>
          <w:sz w:val="20"/>
          <w:szCs w:val="20"/>
          <w:lang w:eastAsia="x-none"/>
        </w:rPr>
        <w:t>9</w:t>
      </w:r>
      <w:r w:rsidR="005D471B" w:rsidRPr="00F27683">
        <w:rPr>
          <w:rFonts w:ascii="Arial" w:eastAsia="Times New Roman" w:hAnsi="Arial" w:cs="Arial"/>
          <w:color w:val="FF0000"/>
          <w:sz w:val="20"/>
          <w:szCs w:val="20"/>
          <w:lang w:eastAsia="x-none"/>
        </w:rPr>
        <w:t>.01.</w:t>
      </w:r>
      <w:r w:rsidRPr="00F27683">
        <w:rPr>
          <w:rFonts w:ascii="Arial" w:eastAsia="Times New Roman" w:hAnsi="Arial" w:cs="Arial"/>
          <w:color w:val="FF0000"/>
          <w:sz w:val="20"/>
          <w:szCs w:val="20"/>
          <w:lang w:eastAsia="x-none"/>
        </w:rPr>
        <w:t>202</w:t>
      </w:r>
      <w:r w:rsidR="009D2794" w:rsidRPr="00F27683">
        <w:rPr>
          <w:rFonts w:ascii="Arial" w:eastAsia="Times New Roman" w:hAnsi="Arial" w:cs="Arial"/>
          <w:color w:val="FF0000"/>
          <w:sz w:val="20"/>
          <w:szCs w:val="20"/>
          <w:lang w:eastAsia="x-none"/>
        </w:rPr>
        <w:t>1</w:t>
      </w:r>
      <w:r w:rsidRPr="00F27683">
        <w:rPr>
          <w:rFonts w:ascii="Arial" w:eastAsia="Times New Roman" w:hAnsi="Arial" w:cs="Arial"/>
          <w:color w:val="FF0000"/>
          <w:sz w:val="20"/>
          <w:szCs w:val="20"/>
          <w:lang w:eastAsia="x-none"/>
        </w:rPr>
        <w:t xml:space="preserve"> </w:t>
      </w:r>
      <w:r w:rsidRPr="00F27683">
        <w:rPr>
          <w:rFonts w:ascii="Arial" w:eastAsia="Times New Roman" w:hAnsi="Arial" w:cs="Arial"/>
          <w:color w:val="FF0000"/>
          <w:sz w:val="20"/>
          <w:szCs w:val="20"/>
          <w:lang w:val="x-none" w:eastAsia="x-none"/>
        </w:rPr>
        <w:t>roku</w:t>
      </w:r>
      <w:r w:rsidRPr="00E61485">
        <w:rPr>
          <w:rFonts w:ascii="Arial" w:eastAsia="Times New Roman" w:hAnsi="Arial" w:cs="Arial"/>
          <w:sz w:val="20"/>
          <w:szCs w:val="20"/>
          <w:lang w:val="x-none" w:eastAsia="x-none"/>
        </w:rPr>
        <w:t>, do godziny 11</w:t>
      </w:r>
      <w:r w:rsidRPr="00E61485">
        <w:rPr>
          <w:rFonts w:ascii="Arial" w:eastAsia="Times New Roman" w:hAnsi="Arial" w:cs="Arial"/>
          <w:sz w:val="20"/>
          <w:szCs w:val="20"/>
          <w:vertAlign w:val="superscript"/>
          <w:lang w:val="x-none" w:eastAsia="x-none"/>
        </w:rPr>
        <w:t>00</w:t>
      </w:r>
      <w:r w:rsidRPr="00E61485">
        <w:rPr>
          <w:rFonts w:ascii="Arial" w:eastAsia="Times New Roman" w:hAnsi="Arial" w:cs="Arial"/>
          <w:sz w:val="20"/>
          <w:szCs w:val="20"/>
          <w:lang w:val="x-none" w:eastAsia="x-none"/>
        </w:rPr>
        <w:t>.</w:t>
      </w:r>
    </w:p>
    <w:p w14:paraId="0A59BA1E" w14:textId="77777777" w:rsidR="00E61485" w:rsidRPr="00E61485" w:rsidRDefault="00E61485" w:rsidP="00E61485">
      <w:pPr>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val="x-none" w:eastAsia="x-none"/>
        </w:rPr>
        <w:t>Oferty wniesione po terminie zostaną niezwłocznie zwrócone wykonawcom. Dla ofert przesłanych pocztą lub przesyłką kurierską liczy się data i godzina ich dostarczenia do  Urzędu Miejskiego.</w:t>
      </w:r>
    </w:p>
    <w:p w14:paraId="2F45D1DD"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 </w:t>
      </w:r>
      <w:r w:rsidRPr="00E61485">
        <w:rPr>
          <w:rFonts w:ascii="Arial" w:eastAsia="Times New Roman" w:hAnsi="Arial" w:cs="Arial"/>
          <w:b/>
          <w:bCs/>
          <w:sz w:val="20"/>
          <w:szCs w:val="20"/>
          <w:lang w:eastAsia="pl-PL"/>
        </w:rPr>
        <w:t>Otwarcie ofert</w:t>
      </w:r>
    </w:p>
    <w:p w14:paraId="2490D145" w14:textId="43F70CC6"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 xml:space="preserve">Publiczne otwarcie złożonych ofert nastąpi w dniu </w:t>
      </w:r>
      <w:r w:rsidR="00F27683" w:rsidRPr="00F27683">
        <w:rPr>
          <w:rFonts w:ascii="Arial" w:eastAsia="Times New Roman" w:hAnsi="Arial" w:cs="Arial"/>
          <w:color w:val="FF0000"/>
          <w:sz w:val="20"/>
          <w:szCs w:val="20"/>
          <w:lang w:eastAsia="x-none"/>
        </w:rPr>
        <w:t>2</w:t>
      </w:r>
      <w:r w:rsidR="00E0161D">
        <w:rPr>
          <w:rFonts w:ascii="Arial" w:eastAsia="Times New Roman" w:hAnsi="Arial" w:cs="Arial"/>
          <w:color w:val="FF0000"/>
          <w:sz w:val="20"/>
          <w:szCs w:val="20"/>
          <w:lang w:eastAsia="x-none"/>
        </w:rPr>
        <w:t>9</w:t>
      </w:r>
      <w:r w:rsidR="005D471B" w:rsidRPr="00F27683">
        <w:rPr>
          <w:rFonts w:ascii="Arial" w:eastAsia="Times New Roman" w:hAnsi="Arial" w:cs="Arial"/>
          <w:color w:val="FF0000"/>
          <w:sz w:val="20"/>
          <w:szCs w:val="20"/>
          <w:lang w:eastAsia="x-none"/>
        </w:rPr>
        <w:t>.01</w:t>
      </w:r>
      <w:r w:rsidRPr="00F27683">
        <w:rPr>
          <w:rFonts w:ascii="Arial" w:eastAsia="Times New Roman" w:hAnsi="Arial" w:cs="Arial"/>
          <w:color w:val="FF0000"/>
          <w:sz w:val="20"/>
          <w:szCs w:val="20"/>
          <w:lang w:eastAsia="x-none"/>
        </w:rPr>
        <w:t>.202</w:t>
      </w:r>
      <w:r w:rsidR="00D359E2" w:rsidRPr="00F27683">
        <w:rPr>
          <w:rFonts w:ascii="Arial" w:eastAsia="Times New Roman" w:hAnsi="Arial" w:cs="Arial"/>
          <w:color w:val="FF0000"/>
          <w:sz w:val="20"/>
          <w:szCs w:val="20"/>
          <w:lang w:eastAsia="x-none"/>
        </w:rPr>
        <w:t>1</w:t>
      </w:r>
      <w:r w:rsidRPr="00F27683">
        <w:rPr>
          <w:rFonts w:ascii="Arial" w:eastAsia="Times New Roman" w:hAnsi="Arial" w:cs="Arial"/>
          <w:color w:val="FF0000"/>
          <w:sz w:val="20"/>
          <w:szCs w:val="20"/>
          <w:lang w:eastAsia="x-none"/>
        </w:rPr>
        <w:t xml:space="preserve"> </w:t>
      </w:r>
      <w:r w:rsidRPr="00F27683">
        <w:rPr>
          <w:rFonts w:ascii="Arial" w:eastAsia="Times New Roman" w:hAnsi="Arial" w:cs="Arial"/>
          <w:color w:val="FF0000"/>
          <w:sz w:val="20"/>
          <w:szCs w:val="20"/>
          <w:lang w:val="x-none" w:eastAsia="x-none"/>
        </w:rPr>
        <w:t xml:space="preserve">roku </w:t>
      </w:r>
      <w:r w:rsidRPr="00E61485">
        <w:rPr>
          <w:rFonts w:ascii="Arial" w:eastAsia="Times New Roman" w:hAnsi="Arial" w:cs="Arial"/>
          <w:sz w:val="20"/>
          <w:szCs w:val="20"/>
          <w:lang w:val="x-none" w:eastAsia="x-none"/>
        </w:rPr>
        <w:t>godz. 11</w:t>
      </w:r>
      <w:r w:rsidRPr="00E61485">
        <w:rPr>
          <w:rFonts w:ascii="Arial" w:eastAsia="Times New Roman" w:hAnsi="Arial" w:cs="Arial"/>
          <w:sz w:val="20"/>
          <w:szCs w:val="20"/>
          <w:vertAlign w:val="superscript"/>
          <w:lang w:val="x-none" w:eastAsia="x-none"/>
        </w:rPr>
        <w:t>15</w:t>
      </w:r>
      <w:r w:rsidRPr="00E61485">
        <w:rPr>
          <w:rFonts w:ascii="Arial" w:eastAsia="Times New Roman" w:hAnsi="Arial" w:cs="Arial"/>
          <w:sz w:val="20"/>
          <w:szCs w:val="20"/>
          <w:lang w:val="x-none" w:eastAsia="x-none"/>
        </w:rPr>
        <w:t xml:space="preserve"> w siedzibie Zamawiającego (pokój 7 D).</w:t>
      </w:r>
    </w:p>
    <w:p w14:paraId="62B91091" w14:textId="7777777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Otwarcie ofert jest jawne (zgodnie z art. 86 ust. 2), a dzień, w którym upływa termin składania ofert jest dniem ich otwarcia.</w:t>
      </w:r>
    </w:p>
    <w:p w14:paraId="70BD75F8"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bookmarkStart w:id="15" w:name="_Toc192580980"/>
      <w:bookmarkStart w:id="16" w:name="_Toc191867086"/>
      <w:bookmarkStart w:id="17" w:name="_Toc161806957"/>
      <w:bookmarkStart w:id="18" w:name="_Toc154823356"/>
      <w:bookmarkStart w:id="19" w:name="_Toc137824140"/>
      <w:r w:rsidRPr="003208DE">
        <w:rPr>
          <w:rFonts w:ascii="Arial" w:eastAsia="Times New Roman" w:hAnsi="Arial" w:cs="Arial"/>
          <w:b/>
          <w:bCs/>
          <w:sz w:val="20"/>
          <w:szCs w:val="20"/>
          <w:lang w:eastAsia="pl-PL"/>
        </w:rPr>
        <w:t xml:space="preserve">XXI. </w:t>
      </w:r>
      <w:r w:rsidRPr="00E61485">
        <w:rPr>
          <w:rFonts w:ascii="Arial" w:eastAsia="Times New Roman" w:hAnsi="Arial" w:cs="Arial"/>
          <w:b/>
          <w:bCs/>
          <w:sz w:val="20"/>
          <w:szCs w:val="20"/>
          <w:lang w:eastAsia="pl-PL"/>
        </w:rPr>
        <w:t>Opis sposobu obliczania ceny</w:t>
      </w:r>
      <w:bookmarkEnd w:id="15"/>
      <w:bookmarkEnd w:id="16"/>
      <w:bookmarkEnd w:id="17"/>
      <w:bookmarkEnd w:id="18"/>
      <w:bookmarkEnd w:id="19"/>
      <w:r w:rsidRPr="00E61485">
        <w:rPr>
          <w:rFonts w:ascii="Arial" w:eastAsia="Times New Roman" w:hAnsi="Arial" w:cs="Arial"/>
          <w:b/>
          <w:bCs/>
          <w:sz w:val="20"/>
          <w:szCs w:val="20"/>
          <w:lang w:eastAsia="pl-PL"/>
        </w:rPr>
        <w:t xml:space="preserve"> </w:t>
      </w:r>
    </w:p>
    <w:p w14:paraId="2F63AF7E"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lastRenderedPageBreak/>
        <w:t>Każdy z wykonawców może zaproponować tylko jedną cenę i nie może jej zmienić.</w:t>
      </w:r>
    </w:p>
    <w:p w14:paraId="1E504D1E"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Zaoferowana cena dotyczy całego przedmiotu zamówienia.</w:t>
      </w:r>
    </w:p>
    <w:p w14:paraId="09AB314C"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Cenę ofertową brutto (</w:t>
      </w:r>
      <w:r w:rsidRPr="00E61485">
        <w:rPr>
          <w:rFonts w:ascii="Arial" w:eastAsia="Times New Roman" w:hAnsi="Arial" w:cs="Arial"/>
          <w:b/>
          <w:sz w:val="20"/>
          <w:szCs w:val="20"/>
          <w:lang w:eastAsia="pl-PL"/>
        </w:rPr>
        <w:t>wraz z podatkiem VAT</w:t>
      </w:r>
      <w:r w:rsidRPr="00E61485">
        <w:rPr>
          <w:rFonts w:ascii="Arial" w:eastAsia="Times New Roman" w:hAnsi="Arial" w:cs="Arial"/>
          <w:sz w:val="20"/>
          <w:szCs w:val="20"/>
          <w:lang w:eastAsia="pl-PL"/>
        </w:rPr>
        <w:t>) należy podać w złotych polskich w zapisie liczbowym         i słownie z dokładnością do dwóch miejsc po  przecinku.</w:t>
      </w:r>
    </w:p>
    <w:p w14:paraId="078EE955"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Podana cena oferty będzie stanowiła </w:t>
      </w:r>
      <w:r w:rsidRPr="00E61485">
        <w:rPr>
          <w:rFonts w:ascii="Arial" w:eastAsia="Times New Roman" w:hAnsi="Arial" w:cs="Arial"/>
          <w:b/>
          <w:i/>
          <w:sz w:val="20"/>
          <w:szCs w:val="20"/>
          <w:lang w:eastAsia="pl-PL"/>
        </w:rPr>
        <w:t xml:space="preserve">wynagrodzenie ryczałtowe </w:t>
      </w:r>
      <w:r w:rsidRPr="00E61485">
        <w:rPr>
          <w:rFonts w:ascii="Arial" w:eastAsia="Times New Roman" w:hAnsi="Arial" w:cs="Arial"/>
          <w:sz w:val="20"/>
          <w:szCs w:val="20"/>
          <w:lang w:eastAsia="pl-PL"/>
        </w:rPr>
        <w:t>Wykonawcy.</w:t>
      </w:r>
    </w:p>
    <w:p w14:paraId="109A289D"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Cena oferty brutto musi gwarantować pełne wykonanie zakresu rzeczowego objętego przetargiem.</w:t>
      </w:r>
    </w:p>
    <w:p w14:paraId="0B28CE3A" w14:textId="2FBA0135" w:rsidR="00E61485" w:rsidRPr="00D359E2"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D359E2">
        <w:rPr>
          <w:rFonts w:ascii="Arial" w:eastAsia="Times New Roman" w:hAnsi="Arial" w:cs="Arial"/>
          <w:sz w:val="20"/>
          <w:szCs w:val="20"/>
          <w:lang w:eastAsia="pl-PL"/>
        </w:rPr>
        <w:t xml:space="preserve">Wycenę </w:t>
      </w:r>
      <w:r w:rsidR="00D359E2" w:rsidRPr="00D359E2">
        <w:rPr>
          <w:rFonts w:ascii="Arial" w:eastAsia="Times New Roman" w:hAnsi="Arial" w:cs="Arial"/>
          <w:sz w:val="20"/>
          <w:szCs w:val="20"/>
          <w:lang w:eastAsia="pl-PL"/>
        </w:rPr>
        <w:t>należy opracować w oparciu o program funkcjonalno-użytkowy, wytyczne i zalecenia SIWZ</w:t>
      </w:r>
      <w:r w:rsidR="009B083C" w:rsidRPr="00D359E2">
        <w:rPr>
          <w:rFonts w:ascii="Arial" w:eastAsia="Times New Roman" w:hAnsi="Arial" w:cs="Arial"/>
          <w:sz w:val="20"/>
          <w:szCs w:val="20"/>
          <w:lang w:eastAsia="pl-PL"/>
        </w:rPr>
        <w:t>.</w:t>
      </w:r>
    </w:p>
    <w:p w14:paraId="377C427D"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7.Przy wycenie oferty należy ponadto uwzględnić koszty wszelkich odbiorów, pomiarów, badań, zaświadczeń i protokołów dopuszczających do użytkowania i potwierdzających prawidłowe wykonanie robót. Wycena musi także uwzględniać wszystkie koszty, jakie poniesie Wykonawca w trakcie procedury postępowania o zamówienie publiczne i w trakcie realizacji zamówienia (np. koszty delegacji służbowych, wizji lokalnej, ubezpieczenia budowy, </w:t>
      </w:r>
      <w:r w:rsidRPr="00E61485">
        <w:rPr>
          <w:rFonts w:ascii="Arial" w:eastAsia="Times New Roman" w:hAnsi="Arial" w:cs="Arial"/>
          <w:color w:val="00000A"/>
          <w:sz w:val="20"/>
          <w:szCs w:val="20"/>
          <w:lang w:eastAsia="pl-PL"/>
        </w:rPr>
        <w:t>wszelkich robót przygotowawczych, porządkowych, zagospodarowania placu budowy, sporządzenia dokumentacji odbiorowej</w:t>
      </w:r>
      <w:r w:rsidRPr="00E61485">
        <w:rPr>
          <w:rFonts w:ascii="Arial" w:eastAsia="Times New Roman" w:hAnsi="Arial" w:cs="Arial"/>
          <w:sz w:val="20"/>
          <w:szCs w:val="20"/>
          <w:lang w:eastAsia="pl-PL"/>
        </w:rPr>
        <w:t>).</w:t>
      </w:r>
    </w:p>
    <w:p w14:paraId="350F90D3"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8. Podana cena oferty będzie stała i będzie obowiązywać w czasie realizacji przedmiotu zamówienia.</w:t>
      </w:r>
    </w:p>
    <w:p w14:paraId="3133B935"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9. Podana przez Wykonawcę cena oferty stanowi maksymalny koszt Zamawiającego w związku z realizacją zamówienia. Cena ta nie podlega negocjacji czy zmianie w toku postępowania z zastrzeżeniem art. 87 ust. 2 ustawy Pzp.</w:t>
      </w:r>
    </w:p>
    <w:p w14:paraId="2854F5D4"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10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5E679C1B" w14:textId="77777777" w:rsidR="00E61485" w:rsidRPr="00E61485" w:rsidRDefault="00E61485" w:rsidP="00E61485">
      <w:pPr>
        <w:tabs>
          <w:tab w:val="left" w:pos="5580"/>
        </w:tabs>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7DCACB2"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val="x-none" w:eastAsia="x-none"/>
        </w:rPr>
      </w:pPr>
      <w:r w:rsidRPr="00E61485">
        <w:rPr>
          <w:rFonts w:ascii="Arial" w:eastAsia="Times New Roman" w:hAnsi="Arial" w:cs="Arial"/>
          <w:sz w:val="20"/>
          <w:szCs w:val="20"/>
          <w:lang w:eastAsia="x-none"/>
        </w:rPr>
        <w:t xml:space="preserve">11. </w:t>
      </w:r>
      <w:r w:rsidRPr="00E61485">
        <w:rPr>
          <w:rFonts w:ascii="Arial" w:eastAsia="Times New Roman" w:hAnsi="Arial" w:cs="Arial"/>
          <w:sz w:val="20"/>
          <w:szCs w:val="20"/>
          <w:lang w:val="x-none" w:eastAsia="x-none"/>
        </w:rPr>
        <w:t>Rozliczenia pomiędzy Zamawiającym a Wykonawcą prowadzone będą w PLN.</w:t>
      </w:r>
    </w:p>
    <w:p w14:paraId="77DA1049"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XXII. </w:t>
      </w:r>
      <w:r w:rsidRPr="00E61485">
        <w:rPr>
          <w:rFonts w:ascii="Arial" w:eastAsia="Times New Roman" w:hAnsi="Arial" w:cs="Arial"/>
          <w:b/>
          <w:bCs/>
          <w:sz w:val="20"/>
          <w:szCs w:val="20"/>
          <w:lang w:eastAsia="pl-PL"/>
        </w:rPr>
        <w:t>Kryteria oceny złożonych ofert</w:t>
      </w:r>
    </w:p>
    <w:p w14:paraId="03AFC8BE" w14:textId="77777777" w:rsidR="00E61485" w:rsidRPr="003208DE"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val="x-none" w:eastAsia="x-none"/>
        </w:rPr>
        <w:t>Oferty będą oceniane na podstawie następujących kryteriów:</w:t>
      </w:r>
    </w:p>
    <w:p w14:paraId="09B4DD32" w14:textId="77777777" w:rsidR="00E61485" w:rsidRPr="003208DE" w:rsidRDefault="00E61485" w:rsidP="00E61485">
      <w:pPr>
        <w:tabs>
          <w:tab w:val="left" w:pos="5580"/>
        </w:tabs>
        <w:spacing w:after="0"/>
        <w:ind w:left="720" w:hanging="294"/>
        <w:rPr>
          <w:rFonts w:ascii="Arial" w:hAnsi="Arial" w:cs="Arial"/>
          <w:sz w:val="20"/>
          <w:szCs w:val="20"/>
          <w:lang w:val="x-none" w:eastAsia="x-none"/>
        </w:rPr>
      </w:pPr>
      <w:r w:rsidRPr="003208DE">
        <w:rPr>
          <w:rFonts w:ascii="Arial" w:hAnsi="Arial" w:cs="Arial"/>
          <w:sz w:val="20"/>
          <w:szCs w:val="20"/>
          <w:lang w:eastAsia="x-none"/>
        </w:rPr>
        <w:t xml:space="preserve">1) </w:t>
      </w:r>
      <w:r w:rsidRPr="003208DE">
        <w:rPr>
          <w:rFonts w:ascii="Arial" w:hAnsi="Arial" w:cs="Arial"/>
          <w:sz w:val="20"/>
          <w:szCs w:val="20"/>
          <w:lang w:val="x-none" w:eastAsia="x-none"/>
        </w:rPr>
        <w:t xml:space="preserve">cena </w:t>
      </w:r>
      <w:r w:rsidRPr="003208DE">
        <w:rPr>
          <w:rFonts w:ascii="Arial" w:hAnsi="Arial" w:cs="Arial"/>
          <w:sz w:val="20"/>
          <w:szCs w:val="20"/>
          <w:lang w:eastAsia="x-none"/>
        </w:rPr>
        <w:t>(C): znaczenie - 60</w:t>
      </w:r>
      <w:r w:rsidRPr="003208DE">
        <w:rPr>
          <w:rFonts w:ascii="Arial" w:hAnsi="Arial" w:cs="Arial"/>
          <w:sz w:val="20"/>
          <w:szCs w:val="20"/>
          <w:lang w:val="x-none" w:eastAsia="x-none"/>
        </w:rPr>
        <w:t>%</w:t>
      </w:r>
    </w:p>
    <w:p w14:paraId="7A96752B" w14:textId="77777777" w:rsidR="00E61485" w:rsidRPr="003208DE" w:rsidRDefault="00E61485" w:rsidP="00E61485">
      <w:pPr>
        <w:tabs>
          <w:tab w:val="left" w:pos="5580"/>
        </w:tabs>
        <w:ind w:left="720" w:hanging="294"/>
        <w:rPr>
          <w:rFonts w:ascii="Arial" w:hAnsi="Arial" w:cs="Arial"/>
          <w:sz w:val="20"/>
          <w:szCs w:val="20"/>
          <w:lang w:val="x-none" w:eastAsia="x-none"/>
        </w:rPr>
      </w:pPr>
      <w:r w:rsidRPr="003208DE">
        <w:rPr>
          <w:rFonts w:ascii="Arial" w:hAnsi="Arial" w:cs="Arial"/>
          <w:sz w:val="20"/>
          <w:szCs w:val="20"/>
          <w:lang w:eastAsia="x-none"/>
        </w:rPr>
        <w:t>2) gwarancja (G): znaczenie - 40%</w:t>
      </w:r>
    </w:p>
    <w:p w14:paraId="7919E0B0" w14:textId="77777777" w:rsidR="00E61485" w:rsidRPr="00A76157"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eastAsia="x-none"/>
        </w:rPr>
        <w:t>Ocena ofert będzie dokonywana według następujących zasad:</w:t>
      </w:r>
    </w:p>
    <w:p w14:paraId="70CDB9B1" w14:textId="77777777" w:rsidR="00A76157" w:rsidRPr="003208DE" w:rsidRDefault="00A76157" w:rsidP="00A76157">
      <w:pPr>
        <w:spacing w:after="0" w:line="240" w:lineRule="auto"/>
        <w:ind w:left="720"/>
        <w:jc w:val="both"/>
        <w:rPr>
          <w:rFonts w:ascii="Arial" w:hAnsi="Arial" w:cs="Arial"/>
          <w:sz w:val="20"/>
          <w:szCs w:val="20"/>
          <w:lang w:val="x-none" w:eastAsia="x-none"/>
        </w:rPr>
      </w:pPr>
    </w:p>
    <w:p w14:paraId="1F59C1F3" w14:textId="77777777" w:rsidR="00E61485" w:rsidRPr="003208DE" w:rsidRDefault="00E61485" w:rsidP="00E61485">
      <w:pPr>
        <w:numPr>
          <w:ilvl w:val="0"/>
          <w:numId w:val="22"/>
        </w:numPr>
        <w:tabs>
          <w:tab w:val="left" w:pos="709"/>
        </w:tabs>
        <w:spacing w:after="0" w:line="240" w:lineRule="auto"/>
        <w:ind w:hanging="1014"/>
        <w:jc w:val="both"/>
        <w:rPr>
          <w:rFonts w:ascii="Arial" w:hAnsi="Arial" w:cs="Arial"/>
          <w:b/>
          <w:sz w:val="20"/>
          <w:szCs w:val="20"/>
          <w:lang w:val="x-none" w:eastAsia="x-none"/>
        </w:rPr>
      </w:pPr>
      <w:r w:rsidRPr="003208DE">
        <w:rPr>
          <w:rFonts w:ascii="Arial" w:hAnsi="Arial" w:cs="Arial"/>
          <w:noProof/>
          <w:sz w:val="20"/>
          <w:szCs w:val="20"/>
          <w:lang w:eastAsia="pl-PL"/>
        </w:rPr>
        <mc:AlternateContent>
          <mc:Choice Requires="wps">
            <w:drawing>
              <wp:anchor distT="0" distB="0" distL="114300" distR="114300" simplePos="0" relativeHeight="251661312" behindDoc="0" locked="0" layoutInCell="1" allowOverlap="1" wp14:anchorId="2F32C105" wp14:editId="4923A5DF">
                <wp:simplePos x="0" y="0"/>
                <wp:positionH relativeFrom="column">
                  <wp:posOffset>5471160</wp:posOffset>
                </wp:positionH>
                <wp:positionV relativeFrom="paragraph">
                  <wp:posOffset>78105</wp:posOffset>
                </wp:positionV>
                <wp:extent cx="123825" cy="647700"/>
                <wp:effectExtent l="0" t="0" r="0" b="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CEA2FEC" id="_x0000_t32" coordsize="21600,21600" o:spt="32" o:oned="t" path="m,l21600,21600e" filled="f">
                <v:path arrowok="t" fillok="f" o:connecttype="none"/>
                <o:lock v:ext="edit" shapetype="t"/>
              </v:shapetype>
              <v:shape id="Łącznik prosty ze strzałką 12" o:spid="_x0000_s1026" type="#_x0000_t32" style="position:absolute;margin-left:430.8pt;margin-top:6.15pt;width:9.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" stroked="f"/>
            </w:pict>
          </mc:Fallback>
        </mc:AlternateContent>
      </w:r>
      <w:r w:rsidRPr="003208DE">
        <w:rPr>
          <w:rFonts w:ascii="Arial" w:hAnsi="Arial" w:cs="Arial"/>
          <w:b/>
          <w:sz w:val="20"/>
          <w:szCs w:val="20"/>
          <w:lang w:eastAsia="x-none"/>
        </w:rPr>
        <w:t>Kryterium cena (waga 60%)– wg poniższego wzoru:</w:t>
      </w:r>
    </w:p>
    <w:p w14:paraId="51724A7D" w14:textId="77777777" w:rsidR="00E61485" w:rsidRPr="003208DE" w:rsidRDefault="00E61485" w:rsidP="00E61485">
      <w:pPr>
        <w:tabs>
          <w:tab w:val="left" w:pos="709"/>
        </w:tabs>
        <w:spacing w:after="0" w:line="240" w:lineRule="auto"/>
        <w:ind w:left="1440"/>
        <w:jc w:val="both"/>
        <w:rPr>
          <w:rFonts w:ascii="Arial" w:hAnsi="Arial" w:cs="Arial"/>
          <w:b/>
          <w:sz w:val="20"/>
          <w:szCs w:val="20"/>
          <w:lang w:val="x-none" w:eastAsia="x-none"/>
        </w:rPr>
      </w:pPr>
    </w:p>
    <w:p w14:paraId="28A074A1" w14:textId="77777777" w:rsidR="00E61485" w:rsidRPr="003208DE" w:rsidRDefault="00E61485" w:rsidP="00E61485">
      <w:pPr>
        <w:spacing w:after="0" w:line="240" w:lineRule="auto"/>
        <w:ind w:firstLine="708"/>
        <w:rPr>
          <w:rFonts w:ascii="Arial" w:hAnsi="Arial" w:cs="Arial"/>
          <w:position w:val="2"/>
          <w:sz w:val="20"/>
          <w:szCs w:val="20"/>
        </w:rPr>
      </w:pPr>
      <w:r w:rsidRPr="003208DE">
        <w:rPr>
          <w:rFonts w:ascii="Arial" w:hAnsi="Arial" w:cs="Arial"/>
          <w:position w:val="14"/>
          <w:sz w:val="20"/>
          <w:szCs w:val="20"/>
        </w:rPr>
        <w:t xml:space="preserve">           najniższa cena spośród złożonych ofert</w:t>
      </w:r>
      <w:r w:rsidRPr="003208DE">
        <w:rPr>
          <w:rFonts w:ascii="Arial" w:hAnsi="Arial" w:cs="Arial"/>
          <w:noProof/>
          <w:sz w:val="20"/>
          <w:szCs w:val="20"/>
          <w:lang w:eastAsia="pl-PL"/>
        </w:rPr>
        <mc:AlternateContent>
          <mc:Choice Requires="wps">
            <w:drawing>
              <wp:anchor distT="4294967295" distB="4294967295" distL="114300" distR="114300" simplePos="0" relativeHeight="251659264" behindDoc="0" locked="0" layoutInCell="1" allowOverlap="1" wp14:anchorId="779F39AB" wp14:editId="32745746">
                <wp:simplePos x="0" y="0"/>
                <wp:positionH relativeFrom="column">
                  <wp:posOffset>1851660</wp:posOffset>
                </wp:positionH>
                <wp:positionV relativeFrom="paragraph">
                  <wp:posOffset>3809</wp:posOffset>
                </wp:positionV>
                <wp:extent cx="2714625" cy="0"/>
                <wp:effectExtent l="0" t="0" r="0" b="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94123" id="Łącznik prosty ze strzałką 11" o:spid="_x0000_s1026" type="#_x0000_t32" style="position:absolute;margin-left:145.8pt;margin-top:.3pt;width:213.7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" stroked="f"/>
            </w:pict>
          </mc:Fallback>
        </mc:AlternateContent>
      </w:r>
      <w:r w:rsidRPr="003208DE">
        <w:rPr>
          <w:rFonts w:ascii="Arial" w:hAnsi="Arial" w:cs="Arial"/>
          <w:sz w:val="20"/>
          <w:szCs w:val="20"/>
        </w:rPr>
        <w:t xml:space="preserve"> </w:t>
      </w:r>
    </w:p>
    <w:p w14:paraId="2EA70873" w14:textId="77777777" w:rsidR="00E61485" w:rsidRPr="003208DE" w:rsidRDefault="00E61485" w:rsidP="00E61485">
      <w:pPr>
        <w:spacing w:after="0" w:line="240" w:lineRule="auto"/>
        <w:ind w:firstLine="142"/>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3444DF8A" wp14:editId="51407312">
                <wp:simplePos x="0" y="0"/>
                <wp:positionH relativeFrom="column">
                  <wp:posOffset>747598</wp:posOffset>
                </wp:positionH>
                <wp:positionV relativeFrom="paragraph">
                  <wp:posOffset>64745</wp:posOffset>
                </wp:positionV>
                <wp:extent cx="2381250" cy="635"/>
                <wp:effectExtent l="0" t="0" r="19050" b="37465"/>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AE10D" id="Łącznik prosty ze strzałką 10" o:spid="_x0000_s1026" type="#_x0000_t32" style="position:absolute;margin-left:58.85pt;margin-top:5.1pt;width:18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0288" behindDoc="0" locked="0" layoutInCell="1" allowOverlap="1" wp14:anchorId="308B4D63" wp14:editId="6B248C41">
                <wp:simplePos x="0" y="0"/>
                <wp:positionH relativeFrom="column">
                  <wp:posOffset>1708785</wp:posOffset>
                </wp:positionH>
                <wp:positionV relativeFrom="paragraph">
                  <wp:posOffset>74929</wp:posOffset>
                </wp:positionV>
                <wp:extent cx="2381250" cy="0"/>
                <wp:effectExtent l="0" t="0" r="0" b="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DB3DE" id="Łącznik prosty ze strzałką 9" o:spid="_x0000_s1026" type="#_x0000_t32" style="position:absolute;margin-left:134.55pt;margin-top:5.9pt;width:1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LxAs/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C =   </w:t>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t xml:space="preserve">         </w: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x 60</w:t>
      </w:r>
    </w:p>
    <w:p w14:paraId="58FBF3F3" w14:textId="77777777" w:rsidR="00E61485" w:rsidRPr="003208DE" w:rsidRDefault="00E61485" w:rsidP="00E61485">
      <w:pPr>
        <w:spacing w:after="0" w:line="240" w:lineRule="auto"/>
        <w:rPr>
          <w:rFonts w:ascii="Arial" w:hAnsi="Arial" w:cs="Arial"/>
          <w:position w:val="2"/>
          <w:sz w:val="20"/>
          <w:szCs w:val="20"/>
        </w:rPr>
      </w:pP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w:t>
      </w:r>
      <w:r w:rsidRPr="003208DE">
        <w:rPr>
          <w:rFonts w:ascii="Arial" w:hAnsi="Arial" w:cs="Arial"/>
          <w:position w:val="6"/>
          <w:sz w:val="20"/>
          <w:szCs w:val="20"/>
        </w:rPr>
        <w:t>cena badanej oferty</w:t>
      </w:r>
    </w:p>
    <w:p w14:paraId="54CA98C1" w14:textId="77777777" w:rsidR="00E61485" w:rsidRPr="003208DE" w:rsidRDefault="00E61485" w:rsidP="003208DE">
      <w:pPr>
        <w:spacing w:after="0"/>
        <w:rPr>
          <w:rFonts w:ascii="Arial" w:hAnsi="Arial" w:cs="Arial"/>
          <w:position w:val="2"/>
          <w:sz w:val="20"/>
          <w:szCs w:val="20"/>
        </w:rPr>
      </w:pPr>
    </w:p>
    <w:p w14:paraId="7B52F808" w14:textId="77777777" w:rsidR="00E61485" w:rsidRPr="00A76157" w:rsidRDefault="00E61485" w:rsidP="00A76157">
      <w:pPr>
        <w:ind w:left="142"/>
        <w:rPr>
          <w:rFonts w:ascii="Arial" w:hAnsi="Arial" w:cs="Arial"/>
          <w:i/>
          <w:sz w:val="20"/>
          <w:szCs w:val="20"/>
        </w:rPr>
      </w:pPr>
      <w:r w:rsidRPr="003208DE">
        <w:rPr>
          <w:rFonts w:ascii="Arial" w:hAnsi="Arial" w:cs="Arial"/>
          <w:sz w:val="20"/>
          <w:szCs w:val="20"/>
        </w:rPr>
        <w:t xml:space="preserve">C =  liczba punktów oferty ocenianej w ramach kryterium „cena” </w:t>
      </w:r>
      <w:r w:rsidRPr="003208DE">
        <w:rPr>
          <w:rFonts w:ascii="Arial" w:hAnsi="Arial" w:cs="Arial"/>
          <w:i/>
          <w:sz w:val="20"/>
          <w:szCs w:val="20"/>
        </w:rPr>
        <w:t>(największa liczbę punktów /60/ otrzyma oferta z najniższą ceną)</w:t>
      </w:r>
      <w:r w:rsidR="00A76157">
        <w:rPr>
          <w:rFonts w:ascii="Arial" w:hAnsi="Arial" w:cs="Arial"/>
          <w:i/>
          <w:sz w:val="20"/>
          <w:szCs w:val="20"/>
        </w:rPr>
        <w:t>.</w:t>
      </w:r>
    </w:p>
    <w:p w14:paraId="39023588" w14:textId="77777777" w:rsidR="00E61485" w:rsidRPr="003208DE" w:rsidRDefault="00E61485" w:rsidP="00E61485">
      <w:pPr>
        <w:numPr>
          <w:ilvl w:val="0"/>
          <w:numId w:val="22"/>
        </w:numPr>
        <w:spacing w:after="0" w:line="240" w:lineRule="auto"/>
        <w:ind w:left="567" w:hanging="141"/>
        <w:jc w:val="both"/>
        <w:rPr>
          <w:rFonts w:ascii="Arial" w:hAnsi="Arial" w:cs="Arial"/>
          <w:b/>
          <w:sz w:val="20"/>
          <w:szCs w:val="20"/>
        </w:rPr>
      </w:pPr>
      <w:r w:rsidRPr="003208DE">
        <w:rPr>
          <w:rFonts w:ascii="Arial" w:hAnsi="Arial" w:cs="Arial"/>
          <w:b/>
          <w:sz w:val="20"/>
          <w:szCs w:val="20"/>
        </w:rPr>
        <w:t>Kryterium gwarancja (waga 40%) – wg poniższego wzoru:</w:t>
      </w:r>
    </w:p>
    <w:p w14:paraId="24CC682B" w14:textId="77777777" w:rsidR="00E61485" w:rsidRPr="003208DE" w:rsidRDefault="00E61485" w:rsidP="00E61485">
      <w:pPr>
        <w:ind w:left="284"/>
        <w:rPr>
          <w:rFonts w:ascii="Arial" w:hAnsi="Arial" w:cs="Arial"/>
          <w:sz w:val="20"/>
          <w:szCs w:val="20"/>
        </w:rPr>
      </w:pPr>
    </w:p>
    <w:p w14:paraId="50C4F138"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ab/>
        <w:t xml:space="preserve"> </w:t>
      </w:r>
      <w:r w:rsidRPr="003208DE">
        <w:rPr>
          <w:rFonts w:ascii="Arial" w:hAnsi="Arial" w:cs="Arial"/>
          <w:position w:val="2"/>
          <w:sz w:val="20"/>
          <w:szCs w:val="20"/>
        </w:rPr>
        <w:tab/>
      </w:r>
      <w:r w:rsidRPr="003208DE">
        <w:rPr>
          <w:rFonts w:ascii="Arial" w:hAnsi="Arial" w:cs="Arial"/>
          <w:position w:val="2"/>
          <w:sz w:val="20"/>
          <w:szCs w:val="20"/>
        </w:rPr>
        <w:tab/>
        <w:t xml:space="preserve"> </w:t>
      </w:r>
      <w:r w:rsidRPr="003208DE">
        <w:rPr>
          <w:rFonts w:ascii="Arial" w:hAnsi="Arial" w:cs="Arial"/>
          <w:position w:val="14"/>
          <w:sz w:val="20"/>
          <w:szCs w:val="20"/>
        </w:rPr>
        <w:t>okres gwarancji oferty badanej</w:t>
      </w:r>
    </w:p>
    <w:p w14:paraId="2E66C2A4" w14:textId="77777777" w:rsidR="00E61485" w:rsidRPr="003208DE" w:rsidRDefault="00E61485" w:rsidP="00E61485">
      <w:pPr>
        <w:spacing w:after="0"/>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742589C7" wp14:editId="5F239459">
                <wp:simplePos x="0" y="0"/>
                <wp:positionH relativeFrom="column">
                  <wp:posOffset>756234</wp:posOffset>
                </wp:positionH>
                <wp:positionV relativeFrom="paragraph">
                  <wp:posOffset>75260</wp:posOffset>
                </wp:positionV>
                <wp:extent cx="3333750" cy="635"/>
                <wp:effectExtent l="0" t="0" r="19050" b="3746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1EAE0" id="Łącznik prosty ze strzałką 8" o:spid="_x0000_s1026" type="#_x0000_t32" style="position:absolute;margin-left:59.55pt;margin-top:5.95pt;width:2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3360" behindDoc="0" locked="0" layoutInCell="1" allowOverlap="1" wp14:anchorId="72FEFA50" wp14:editId="3AD5C30D">
                <wp:simplePos x="0" y="0"/>
                <wp:positionH relativeFrom="column">
                  <wp:posOffset>1708785</wp:posOffset>
                </wp:positionH>
                <wp:positionV relativeFrom="paragraph">
                  <wp:posOffset>74929</wp:posOffset>
                </wp:positionV>
                <wp:extent cx="2381250" cy="0"/>
                <wp:effectExtent l="0" t="0" r="0" b="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EF37D" id="Łącznik prosty ze strzałką 7" o:spid="_x0000_s1026" type="#_x0000_t32" style="position:absolute;margin-left:134.55pt;margin-top:5.9pt;width:1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Q0c8I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ab/>
        <w:t xml:space="preserve">G =    </w:t>
      </w:r>
      <w:r w:rsidRPr="003208DE">
        <w:rPr>
          <w:rFonts w:ascii="Arial" w:hAnsi="Arial" w:cs="Arial"/>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position w:val="2"/>
          <w:sz w:val="20"/>
          <w:szCs w:val="20"/>
        </w:rPr>
        <w:t xml:space="preserve">                               x 40</w:t>
      </w:r>
    </w:p>
    <w:p w14:paraId="3745EA7D"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 xml:space="preserve"> </w:t>
      </w:r>
      <w:r w:rsidRPr="003208DE">
        <w:rPr>
          <w:rFonts w:ascii="Arial" w:hAnsi="Arial" w:cs="Arial"/>
          <w:position w:val="2"/>
          <w:sz w:val="20"/>
          <w:szCs w:val="20"/>
        </w:rPr>
        <w:tab/>
        <w:t xml:space="preserve">              </w:t>
      </w:r>
      <w:r w:rsidRPr="003208DE">
        <w:rPr>
          <w:rFonts w:ascii="Arial" w:hAnsi="Arial" w:cs="Arial"/>
          <w:position w:val="6"/>
          <w:sz w:val="20"/>
          <w:szCs w:val="20"/>
        </w:rPr>
        <w:t>najdłuższy okres gwarancji spośród ocenianych ofert</w:t>
      </w:r>
    </w:p>
    <w:p w14:paraId="1041A03E" w14:textId="77777777" w:rsidR="00E61485" w:rsidRPr="003208DE" w:rsidRDefault="00E61485" w:rsidP="003208DE">
      <w:pPr>
        <w:spacing w:after="0"/>
        <w:ind w:left="284"/>
        <w:rPr>
          <w:rFonts w:ascii="Arial" w:hAnsi="Arial" w:cs="Arial"/>
          <w:sz w:val="20"/>
          <w:szCs w:val="20"/>
        </w:rPr>
      </w:pPr>
    </w:p>
    <w:p w14:paraId="40AD3467" w14:textId="77777777" w:rsidR="00E61485" w:rsidRPr="003208DE" w:rsidRDefault="003208DE" w:rsidP="003208DE">
      <w:pPr>
        <w:rPr>
          <w:rFonts w:ascii="Arial" w:hAnsi="Arial" w:cs="Arial"/>
          <w:sz w:val="20"/>
          <w:szCs w:val="20"/>
        </w:rPr>
      </w:pPr>
      <w:r w:rsidRPr="003208DE">
        <w:rPr>
          <w:rFonts w:ascii="Arial" w:hAnsi="Arial" w:cs="Arial"/>
          <w:sz w:val="20"/>
          <w:szCs w:val="20"/>
        </w:rPr>
        <w:t xml:space="preserve">       </w:t>
      </w:r>
      <w:r w:rsidR="00E61485" w:rsidRPr="003208DE">
        <w:rPr>
          <w:rFonts w:ascii="Arial" w:hAnsi="Arial" w:cs="Arial"/>
          <w:sz w:val="20"/>
          <w:szCs w:val="20"/>
        </w:rPr>
        <w:t>G = liczba punktów oferty badanej w ramach kryterium „gwarancja”</w:t>
      </w:r>
      <w:r w:rsidR="00A76157">
        <w:rPr>
          <w:rFonts w:ascii="Arial" w:hAnsi="Arial" w:cs="Arial"/>
          <w:sz w:val="20"/>
          <w:szCs w:val="20"/>
        </w:rPr>
        <w:t>.</w:t>
      </w:r>
      <w:r w:rsidR="00E61485" w:rsidRPr="003208DE">
        <w:rPr>
          <w:rFonts w:ascii="Arial" w:hAnsi="Arial" w:cs="Arial"/>
          <w:sz w:val="20"/>
          <w:szCs w:val="20"/>
        </w:rPr>
        <w:t xml:space="preserve"> </w:t>
      </w:r>
    </w:p>
    <w:p w14:paraId="4FC03101" w14:textId="77777777" w:rsidR="00683DEF" w:rsidRDefault="00683DEF" w:rsidP="003208DE">
      <w:pPr>
        <w:spacing w:after="0" w:line="240" w:lineRule="auto"/>
        <w:ind w:left="284"/>
        <w:jc w:val="both"/>
        <w:rPr>
          <w:rFonts w:ascii="Arial" w:eastAsia="Times New Roman" w:hAnsi="Arial" w:cs="Arial"/>
          <w:sz w:val="20"/>
          <w:szCs w:val="20"/>
          <w:lang w:eastAsia="pl-PL"/>
        </w:rPr>
      </w:pPr>
    </w:p>
    <w:p w14:paraId="1B24C82F" w14:textId="77777777" w:rsidR="003208DE" w:rsidRPr="009B083C"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Do oceny ofert w </w:t>
      </w:r>
      <w:r w:rsidRPr="009B083C">
        <w:rPr>
          <w:rFonts w:ascii="Arial" w:eastAsia="Times New Roman" w:hAnsi="Arial" w:cs="Arial"/>
          <w:sz w:val="20"/>
          <w:szCs w:val="20"/>
          <w:lang w:eastAsia="pl-PL"/>
        </w:rPr>
        <w:t xml:space="preserve">kryterium „gwarancja” Zamawiający przyjmuje </w:t>
      </w:r>
      <w:r w:rsidRPr="009B083C">
        <w:rPr>
          <w:rFonts w:ascii="Arial" w:eastAsia="Times New Roman" w:hAnsi="Arial" w:cs="Arial"/>
          <w:b/>
          <w:sz w:val="20"/>
          <w:szCs w:val="20"/>
          <w:lang w:eastAsia="pl-PL"/>
        </w:rPr>
        <w:t xml:space="preserve">max. 72 miesięczną </w:t>
      </w:r>
      <w:r w:rsidRPr="009B083C">
        <w:rPr>
          <w:rFonts w:ascii="Arial" w:eastAsia="Times New Roman" w:hAnsi="Arial" w:cs="Arial"/>
          <w:sz w:val="20"/>
          <w:szCs w:val="20"/>
          <w:lang w:eastAsia="pl-PL"/>
        </w:rPr>
        <w:t>gwarancję  (</w:t>
      </w:r>
      <w:r w:rsidRPr="009B083C">
        <w:rPr>
          <w:rFonts w:ascii="Arial" w:eastAsia="Times New Roman" w:hAnsi="Arial" w:cs="Arial"/>
          <w:b/>
          <w:i/>
          <w:sz w:val="20"/>
          <w:szCs w:val="20"/>
          <w:lang w:eastAsia="pl-PL"/>
        </w:rPr>
        <w:t>minimalny okres gwarancji to 48 miesięcy</w:t>
      </w:r>
      <w:r w:rsidRPr="009B083C">
        <w:rPr>
          <w:rFonts w:ascii="Arial" w:eastAsia="Times New Roman" w:hAnsi="Arial" w:cs="Arial"/>
          <w:sz w:val="20"/>
          <w:szCs w:val="20"/>
          <w:lang w:eastAsia="pl-PL"/>
        </w:rPr>
        <w:t xml:space="preserve">). W związku z powyższym udzielenie przyjętej przez Zamawiającego maksymalnej długości okresu gwarancji (tj. 72 miesięcznej) lub dłuższej, skutkować będzie przyznaniem maksymalnej liczby punktów w tym kryterium, tj. 40. Wpisanie dłuższego okresu gwarancji niż 72 miesiące nie spowoduje zwiększenia ilości punktów w tym kryterium i będzie wynosić 40 pkt. Pozostałe oferty otrzymają proporcjonalnie mniejszą liczbę punktów </w:t>
      </w:r>
      <w:r w:rsidRPr="009B083C">
        <w:rPr>
          <w:rFonts w:ascii="Arial" w:eastAsia="Times New Roman" w:hAnsi="Arial" w:cs="Arial"/>
          <w:i/>
          <w:sz w:val="20"/>
          <w:szCs w:val="20"/>
          <w:lang w:eastAsia="pl-PL"/>
        </w:rPr>
        <w:t>(obliczoną zgodnie z powyższym wzorem).</w:t>
      </w:r>
    </w:p>
    <w:p w14:paraId="6D207E3A"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Wykonawca określi gwarancję i rękojmię w pełnych miesiącach.</w:t>
      </w:r>
    </w:p>
    <w:p w14:paraId="12975808"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p>
    <w:p w14:paraId="5318E02E" w14:textId="77777777" w:rsidR="003208DE" w:rsidRPr="003208DE" w:rsidRDefault="003208DE" w:rsidP="003208DE">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b/>
          <w:sz w:val="20"/>
          <w:szCs w:val="20"/>
          <w:lang w:eastAsia="pl-PL"/>
        </w:rPr>
        <w:t>3) O wyborze oferty zdecyduje największa liczba uzyskanych punktów</w:t>
      </w:r>
      <w:r w:rsidRPr="003208DE">
        <w:rPr>
          <w:rFonts w:ascii="Arial" w:eastAsia="Times New Roman" w:hAnsi="Arial" w:cs="Arial"/>
          <w:sz w:val="20"/>
          <w:szCs w:val="20"/>
          <w:lang w:eastAsia="pl-PL"/>
        </w:rPr>
        <w:t>.</w:t>
      </w:r>
    </w:p>
    <w:p w14:paraId="7C5D242B"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1C416F33" w14:textId="77777777" w:rsidR="003208DE" w:rsidRPr="003208DE" w:rsidRDefault="003208DE" w:rsidP="003208DE">
      <w:pPr>
        <w:spacing w:after="0" w:line="240" w:lineRule="auto"/>
        <w:ind w:left="1440"/>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Lp= C+G</w:t>
      </w:r>
    </w:p>
    <w:p w14:paraId="1553A875"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45725B6F"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Lp = liczba punktów uzyskanych przez ofertę </w:t>
      </w:r>
    </w:p>
    <w:p w14:paraId="4F2A7D60"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2C18B3BA"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3.Za ofertę najkorzystniejszą uznana zostanie oferta ,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14:paraId="4AB3B6F8"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 Obliczenia dokonywane będą z dokładnością do dwóch miejsc po przecinku zgodnie z zasadami matematycznymi.</w:t>
      </w:r>
    </w:p>
    <w:p w14:paraId="6B7F1E1C" w14:textId="77777777" w:rsidR="00683DEF" w:rsidRPr="003208DE" w:rsidRDefault="00683DEF" w:rsidP="003208DE">
      <w:pPr>
        <w:ind w:left="720"/>
        <w:rPr>
          <w:rFonts w:ascii="Arial" w:hAnsi="Arial" w:cs="Arial"/>
          <w:b/>
          <w:sz w:val="20"/>
          <w:szCs w:val="20"/>
        </w:rPr>
      </w:pPr>
    </w:p>
    <w:p w14:paraId="06B30618" w14:textId="77777777" w:rsidR="003208DE" w:rsidRPr="003208DE" w:rsidRDefault="003208DE" w:rsidP="003208DE">
      <w:pPr>
        <w:tabs>
          <w:tab w:val="left" w:pos="360"/>
          <w:tab w:val="num" w:pos="540"/>
        </w:tabs>
        <w:spacing w:before="240" w:after="120" w:line="240" w:lineRule="auto"/>
        <w:ind w:left="567" w:hanging="567"/>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XXIII. Informacje o formalnościach jakie powinny zostać dopełnione po wyborze oferty w celu zawarcia umowy w sprawie zamówienia publicznego</w:t>
      </w:r>
    </w:p>
    <w:p w14:paraId="1CFD8C2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 Zamawiający po wyborze oferty niezwłocznie zawiadomi wszystkich Wykonawców, którzy złożyli oferty o:</w:t>
      </w:r>
    </w:p>
    <w:p w14:paraId="45F782CC"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361ADE4"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b) Wykonawcach, którzy zostali wykluczeni,</w:t>
      </w:r>
    </w:p>
    <w:p w14:paraId="1558DF3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c) Wykonawcach, których oferty zostały odrzucone, powodach odrzucenia oferty, a w przypadkach, o których mowa w art. 89 ust. 4 i 5, braku równoważności lub braku spełniania wymagań dotyczących wydajności lub funkcjonalności,</w:t>
      </w:r>
    </w:p>
    <w:p w14:paraId="0D791815"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d) unieważnieniu postępowania podając uzasadnienie faktyczne i prawne.</w:t>
      </w:r>
    </w:p>
    <w:p w14:paraId="799D86D6"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2. 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B4ABC33"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3. Umowa zostanie zawarta w wyznaczonym przez Zamawiającego terminie i miejscu.</w:t>
      </w:r>
    </w:p>
    <w:p w14:paraId="6D22BF20"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 Dokumenty jakie Wykonawca jest zobowiązany dostarczyć Zamawiającemu przed zawarciem umowy:</w:t>
      </w:r>
    </w:p>
    <w:p w14:paraId="690B1D3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4.1. umowę regulującą współpracę, w przypadku wyboru oferty Wykonawców wspólnie ubiegających się o zamówienie publiczne,</w:t>
      </w:r>
    </w:p>
    <w:p w14:paraId="6A6CCB14" w14:textId="77777777" w:rsidR="003208DE" w:rsidRPr="003208DE" w:rsidRDefault="003208DE" w:rsidP="003208DE">
      <w:pPr>
        <w:autoSpaceDE w:val="0"/>
        <w:autoSpaceDN w:val="0"/>
        <w:adjustRightInd w:val="0"/>
        <w:spacing w:after="0" w:line="240" w:lineRule="auto"/>
        <w:jc w:val="both"/>
        <w:rPr>
          <w:rFonts w:ascii="Arial" w:eastAsia="Times New Roman" w:hAnsi="Arial" w:cs="Arial"/>
          <w:i/>
          <w:iCs/>
          <w:color w:val="000000"/>
          <w:sz w:val="20"/>
          <w:szCs w:val="20"/>
          <w:lang w:eastAsia="pl-PL"/>
        </w:rPr>
      </w:pPr>
      <w:r w:rsidRPr="003208DE">
        <w:rPr>
          <w:rFonts w:ascii="Arial" w:eastAsia="Times New Roman" w:hAnsi="Arial" w:cs="Arial"/>
          <w:color w:val="000000"/>
          <w:sz w:val="20"/>
          <w:szCs w:val="20"/>
          <w:lang w:eastAsia="pl-PL"/>
        </w:rPr>
        <w:t>4.2. umowę spółki cywilnej (</w:t>
      </w:r>
      <w:r w:rsidRPr="003208DE">
        <w:rPr>
          <w:rFonts w:ascii="Arial" w:eastAsia="Times New Roman" w:hAnsi="Arial" w:cs="Arial"/>
          <w:i/>
          <w:iCs/>
          <w:color w:val="000000"/>
          <w:sz w:val="20"/>
          <w:szCs w:val="20"/>
          <w:lang w:eastAsia="pl-PL"/>
        </w:rPr>
        <w:t>jeżeli dotyczy oraz w przypadku, gdy Wykonawca nie dołączył tego dokumentu do oferty),</w:t>
      </w:r>
    </w:p>
    <w:p w14:paraId="6AB7A105"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color w:val="000000"/>
          <w:sz w:val="20"/>
          <w:szCs w:val="20"/>
          <w:lang w:eastAsia="pl-PL"/>
        </w:rPr>
        <w:t>4.3. potwierdzenie wniesienia zabezpieczenia należytego wykonania umowy</w:t>
      </w:r>
      <w:r w:rsidRPr="003208DE">
        <w:rPr>
          <w:rFonts w:ascii="Arial" w:eastAsia="Times New Roman" w:hAnsi="Arial" w:cs="Arial"/>
          <w:sz w:val="20"/>
          <w:szCs w:val="20"/>
          <w:lang w:eastAsia="pl-PL"/>
        </w:rPr>
        <w:t>.</w:t>
      </w:r>
    </w:p>
    <w:p w14:paraId="21A9261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lastRenderedPageBreak/>
        <w:t>5. Niezłożenie dokumentów, o których mowa w pkt 4 może zostać potraktowane jako uchylanie się Wykonawcy od zawarcia umowy.</w:t>
      </w:r>
    </w:p>
    <w:p w14:paraId="7127220F"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51618"/>
          <w:sz w:val="20"/>
          <w:szCs w:val="20"/>
          <w:lang w:eastAsia="pl-PL"/>
        </w:rPr>
      </w:pPr>
      <w:r w:rsidRPr="003208DE">
        <w:rPr>
          <w:rFonts w:ascii="Arial" w:eastAsia="Times New Roman" w:hAnsi="Arial" w:cs="Arial"/>
          <w:color w:val="151618"/>
          <w:sz w:val="20"/>
          <w:szCs w:val="20"/>
          <w:lang w:eastAsia="pl-PL"/>
        </w:rPr>
        <w:t>6. Wykonawcy wspólnie ubiegający się o udzielenie zamówienia publicznego ponoszą solidarną odpowiedzialność za wykonanie umowy.</w:t>
      </w:r>
    </w:p>
    <w:p w14:paraId="05529443"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eastAsia="x-none"/>
        </w:rPr>
        <w:t>7</w:t>
      </w:r>
      <w:r w:rsidRPr="003208DE">
        <w:rPr>
          <w:rFonts w:ascii="Arial" w:eastAsia="Times New Roman" w:hAnsi="Arial" w:cs="Arial"/>
          <w:sz w:val="20"/>
          <w:szCs w:val="20"/>
          <w:lang w:val="x-none" w:eastAsia="x-none"/>
        </w:rPr>
        <w:t>.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14:paraId="4C0E76BA"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kern w:val="2"/>
          <w:sz w:val="20"/>
          <w:szCs w:val="20"/>
          <w:lang w:eastAsia="pl-PL"/>
        </w:rPr>
      </w:pPr>
      <w:r w:rsidRPr="003208DE">
        <w:rPr>
          <w:rFonts w:ascii="Arial" w:eastAsia="Times New Roman" w:hAnsi="Arial" w:cs="Arial"/>
          <w:color w:val="000000"/>
          <w:kern w:val="2"/>
          <w:sz w:val="20"/>
          <w:szCs w:val="20"/>
          <w:lang w:eastAsia="pl-PL"/>
        </w:rPr>
        <w:t xml:space="preserve">8. 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14:paraId="61ED93BC"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Zamawiający żąda, aby przed przystąpieniem do wykonania zamówienia Wykonawca, (o ile są już znane),</w:t>
      </w:r>
    </w:p>
    <w:p w14:paraId="72498F27"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podał nazwy albo imiona i nazwiska oraz dane kontaktowe podwykonawców, zaangażowanych w roboty budowlane. Wykonawca zawiadamia Zamawiającego o wszelkich zmianach danych, o których mowa w zadaniu pierwszym, w trakcie realizacji zamówienia, a także przekazuje informacje na temat nowych podwykonawców, którym w późniejszym okresie zamierza powierzyć realizację robót budowlanych.</w:t>
      </w:r>
    </w:p>
    <w:p w14:paraId="0B05AE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XXIV. Odrzucenie ofert</w:t>
      </w:r>
    </w:p>
    <w:p w14:paraId="740ADEB6" w14:textId="77777777" w:rsidR="003208DE" w:rsidRPr="003208DE" w:rsidRDefault="003208DE" w:rsidP="003208DE">
      <w:pPr>
        <w:autoSpaceDE w:val="0"/>
        <w:autoSpaceDN w:val="0"/>
        <w:adjustRightInd w:val="0"/>
        <w:spacing w:after="0" w:line="242" w:lineRule="exac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Odrzucona zostanie oferta w przypadku zaistnienia przesłanek określonych z art. 89 ust.1 ustawy. Ponadto za odrzuconą uznaje się ofertę wykonawcy wykluczonego na podstawie art. 24 ust. 4 ustawy.</w:t>
      </w:r>
    </w:p>
    <w:p w14:paraId="600EF157"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 Wybór oferenta</w:t>
      </w:r>
    </w:p>
    <w:p w14:paraId="384D6EF2" w14:textId="77777777" w:rsidR="003208DE" w:rsidRPr="003208DE" w:rsidRDefault="003208DE" w:rsidP="003208DE">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Zamawiający podpisze umowę, po rozstrzygnięciu przetargu z wykonawcą, któr</w:t>
      </w:r>
      <w:r w:rsidRPr="003208DE">
        <w:rPr>
          <w:rFonts w:ascii="Arial" w:eastAsia="Times New Roman" w:hAnsi="Arial" w:cs="Arial"/>
          <w:sz w:val="20"/>
          <w:szCs w:val="20"/>
          <w:lang w:eastAsia="x-none"/>
        </w:rPr>
        <w:t xml:space="preserve">ego oferta uzyskała najwyższą ilość punktów </w:t>
      </w:r>
      <w:r w:rsidRPr="003208DE">
        <w:rPr>
          <w:rFonts w:ascii="Arial" w:eastAsia="Times New Roman" w:hAnsi="Arial" w:cs="Arial"/>
          <w:sz w:val="20"/>
          <w:szCs w:val="20"/>
          <w:lang w:val="x-none" w:eastAsia="x-none"/>
        </w:rPr>
        <w:t xml:space="preserve">z punktu widzenia kryteriów </w:t>
      </w:r>
      <w:r w:rsidRPr="003208DE">
        <w:rPr>
          <w:rFonts w:ascii="Arial" w:eastAsia="Times New Roman" w:hAnsi="Arial" w:cs="Arial"/>
          <w:sz w:val="20"/>
          <w:szCs w:val="20"/>
          <w:lang w:eastAsia="x-none"/>
        </w:rPr>
        <w:t>określonych w Rozdziale XXII Specyfikacji Istotnych Warunków Zamówienia. Wszystkie obliczenia będą dokonywane z dokładnością do dwóch miejsc po przecinku.</w:t>
      </w:r>
    </w:p>
    <w:p w14:paraId="0DA619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 Ogólne warunki umowy</w:t>
      </w:r>
    </w:p>
    <w:p w14:paraId="3833BA92" w14:textId="77777777" w:rsidR="003208DE" w:rsidRPr="003208DE" w:rsidRDefault="003208DE" w:rsidP="003208DE">
      <w:pPr>
        <w:tabs>
          <w:tab w:val="left" w:pos="360"/>
        </w:tabs>
        <w:spacing w:before="240" w:after="120" w:line="240" w:lineRule="auto"/>
        <w:jc w:val="both"/>
        <w:rPr>
          <w:rFonts w:ascii="Arial" w:eastAsia="Times New Roman" w:hAnsi="Arial" w:cs="Arial"/>
          <w:bCs/>
          <w:sz w:val="20"/>
          <w:szCs w:val="20"/>
          <w:lang w:eastAsia="pl-PL"/>
        </w:rPr>
      </w:pPr>
      <w:r w:rsidRPr="003208DE">
        <w:rPr>
          <w:rFonts w:ascii="Arial" w:eastAsia="Times New Roman" w:hAnsi="Arial" w:cs="Arial"/>
          <w:bCs/>
          <w:sz w:val="20"/>
          <w:szCs w:val="20"/>
          <w:lang w:eastAsia="pl-PL"/>
        </w:rPr>
        <w:t xml:space="preserve">Istotne postanowienia umowy zawarte zostały w </w:t>
      </w:r>
      <w:r w:rsidRPr="003208DE">
        <w:rPr>
          <w:rFonts w:ascii="Arial" w:eastAsia="Times New Roman" w:hAnsi="Arial" w:cs="Arial"/>
          <w:bCs/>
          <w:i/>
          <w:sz w:val="20"/>
          <w:szCs w:val="20"/>
          <w:lang w:eastAsia="pl-PL"/>
        </w:rPr>
        <w:t xml:space="preserve">Załączniku Nr 5 </w:t>
      </w:r>
      <w:r w:rsidRPr="003208DE">
        <w:rPr>
          <w:rFonts w:ascii="Arial" w:eastAsia="Times New Roman" w:hAnsi="Arial" w:cs="Arial"/>
          <w:bCs/>
          <w:sz w:val="20"/>
          <w:szCs w:val="20"/>
          <w:lang w:eastAsia="pl-PL"/>
        </w:rPr>
        <w:t>do SIWZ.</w:t>
      </w:r>
    </w:p>
    <w:p w14:paraId="338939C6"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 Środki ochrony prawnej</w:t>
      </w:r>
    </w:p>
    <w:p w14:paraId="327A266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Każdemu Wykonawcy, a także innemu podmiotowi, jeżeli ma lub miał interes w uzyskaniu danego zamówienia oraz poniósł lub może ponieść szkodę w wyniku naruszenia przez Zamawiającego przepisów ustawy Prawo zamówień publicznych przysługują środki ochrony prawnej przewidziane w dziale VI ustawy Prawo zamówień publicznych jak dla postępowania poniżej kwoty określonej  w przepisach wykonawczych wydanych na podstawie art. 11 ust. 8 ustawy Prawo zamówień publicznych, a w szczególności:</w:t>
      </w:r>
    </w:p>
    <w:p w14:paraId="131F8C6B"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1).Środki ochrony prawnej wobec ogłoszenia o zamówieniu oraz SIWZ przysługują również organizacjom wpisanym na listę, o której mowa w art. 154 pkt 5 ustawy Prawo zamówień publicznych.</w:t>
      </w:r>
    </w:p>
    <w:p w14:paraId="3C5AA04A"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2). Odwołanie przysługuje wyłącznie od niezgodnej z przepisami ustawy czynności Zamawiającego podjętej w postępowaniu o udzielenie zamówienia lub zaniechania czynności, do której Zamawiający jest zobowiązany na podstawie ustawy.</w:t>
      </w:r>
    </w:p>
    <w:p w14:paraId="7BC4124B"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Odwołanie przysługuje wyłącznie wobec czynności:</w:t>
      </w:r>
    </w:p>
    <w:p w14:paraId="2BFEB82A"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a) określenia warunków udziału w postępowaniu,</w:t>
      </w:r>
    </w:p>
    <w:p w14:paraId="65EBF2E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wykluczenia odwołującego z postępowania o udzielenie zamówienia;</w:t>
      </w:r>
    </w:p>
    <w:p w14:paraId="27D28B5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c) odrzucenia oferty odwołującego,</w:t>
      </w:r>
    </w:p>
    <w:p w14:paraId="5338795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opisu przedmiotu zamówienia,</w:t>
      </w:r>
    </w:p>
    <w:p w14:paraId="38951983"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e) wyboru najkorzystniejszej oferty.</w:t>
      </w:r>
    </w:p>
    <w:p w14:paraId="4B0094ED"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05E15D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479FAA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Odwołujący przesyła kopię odwołania Zamawiającemu przed upływem terminu do wniesienia odwołania</w:t>
      </w:r>
    </w:p>
    <w:p w14:paraId="3692C9F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85BD48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14:paraId="35F48B1E"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14:paraId="0189DC76" w14:textId="77777777" w:rsidR="003208DE" w:rsidRPr="003208DE" w:rsidRDefault="003208DE" w:rsidP="003208DE">
      <w:pPr>
        <w:tabs>
          <w:tab w:val="left" w:pos="360"/>
          <w:tab w:val="left" w:pos="426"/>
        </w:tabs>
        <w:suppressAutoHyphens/>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14:paraId="20DB5730"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x-none"/>
        </w:rPr>
        <w:t xml:space="preserve">10). </w:t>
      </w:r>
      <w:r w:rsidRPr="003208DE">
        <w:rPr>
          <w:rFonts w:ascii="Arial" w:eastAsia="Times New Roman" w:hAnsi="Arial" w:cs="Arial"/>
          <w:sz w:val="20"/>
          <w:szCs w:val="20"/>
          <w:lang w:val="x-none" w:eastAsia="x-none"/>
        </w:rPr>
        <w:t>W przypadku uznania zasadności przekazanej informacji Zamawiający powtarza czynność albo dokonuje czynności zaniechanej, informując o tym Wykonawców w sposób przewidziany w ustawie dla tej czynności</w:t>
      </w:r>
    </w:p>
    <w:p w14:paraId="19AC8862"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XXVIII. Inne</w:t>
      </w:r>
    </w:p>
    <w:p w14:paraId="0AF8E292"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Do spraw nieuregulowanych w specyfikacji mają zastosowanie przepisy ustawy Prawo zamówień publicznych.</w:t>
      </w:r>
    </w:p>
    <w:p w14:paraId="0918B766" w14:textId="77777777" w:rsidR="003208DE" w:rsidRPr="003208DE" w:rsidRDefault="003208DE" w:rsidP="003208DE">
      <w:pPr>
        <w:spacing w:after="0" w:line="240" w:lineRule="auto"/>
        <w:jc w:val="both"/>
        <w:rPr>
          <w:rFonts w:ascii="Arial" w:eastAsia="Times New Roman" w:hAnsi="Arial" w:cs="Arial"/>
          <w:sz w:val="20"/>
          <w:szCs w:val="20"/>
          <w:lang w:eastAsia="x-none"/>
        </w:rPr>
      </w:pPr>
    </w:p>
    <w:p w14:paraId="1440704E" w14:textId="77777777" w:rsidR="003208DE" w:rsidRPr="003208DE" w:rsidRDefault="003208DE" w:rsidP="003208DE">
      <w:p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Klauzula informacyjna z art. 13 RODO:</w:t>
      </w:r>
    </w:p>
    <w:p w14:paraId="07210A90"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99EE43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administratorem Pani/Pana danych osobowych jest Gmina Sępólno Krajeńskie reprezentowana przez Burmistrza Sępólna Krajeńskiego z siedzibą przy ul. T. Kościuszki 11, 89-400 Sępólno Krajeńskie, tel. /52/ 389 42 30, e-mail: </w:t>
      </w:r>
      <w:hyperlink r:id="rId9" w:history="1">
        <w:r w:rsidRPr="003208DE">
          <w:rPr>
            <w:rFonts w:ascii="Arial" w:eastAsia="Times New Roman" w:hAnsi="Arial" w:cs="Arial"/>
            <w:color w:val="0000FF"/>
            <w:sz w:val="20"/>
            <w:szCs w:val="20"/>
            <w:u w:val="single"/>
            <w:lang w:val="x-none" w:eastAsia="x-none" w:bidi="pl-PL"/>
          </w:rPr>
          <w:t>sekretariat@gmina-sepolno.pl</w:t>
        </w:r>
      </w:hyperlink>
      <w:r w:rsidRPr="003208DE">
        <w:rPr>
          <w:rFonts w:ascii="Arial" w:eastAsia="Times New Roman" w:hAnsi="Arial" w:cs="Arial"/>
          <w:sz w:val="20"/>
          <w:szCs w:val="20"/>
          <w:lang w:val="x-none" w:eastAsia="x-none" w:bidi="pl-PL"/>
        </w:rPr>
        <w:t xml:space="preserve"> </w:t>
      </w:r>
    </w:p>
    <w:p w14:paraId="7FA595B0"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kontakt do inspektora ochrony danych osobowych w Gminie Sępólno Krajeńskie: e-mail: </w:t>
      </w:r>
      <w:hyperlink r:id="rId10" w:history="1">
        <w:r w:rsidRPr="003208DE">
          <w:rPr>
            <w:rFonts w:ascii="Arial" w:eastAsia="Times New Roman" w:hAnsi="Arial" w:cs="Arial"/>
            <w:bCs/>
            <w:color w:val="0000FF"/>
            <w:kern w:val="36"/>
            <w:sz w:val="20"/>
            <w:szCs w:val="20"/>
            <w:u w:val="single"/>
            <w:lang w:val="x-none" w:eastAsia="x-none"/>
          </w:rPr>
          <w:t>h.sobiechowska@gmina-sepolno.pl</w:t>
        </w:r>
      </w:hyperlink>
      <w:r w:rsidRPr="003208DE">
        <w:rPr>
          <w:rFonts w:ascii="Arial" w:eastAsia="Times New Roman" w:hAnsi="Arial" w:cs="Arial"/>
          <w:b/>
          <w:bCs/>
          <w:kern w:val="36"/>
          <w:sz w:val="20"/>
          <w:szCs w:val="20"/>
          <w:lang w:val="x-none" w:eastAsia="x-none"/>
        </w:rPr>
        <w:t xml:space="preserve"> </w:t>
      </w:r>
      <w:r w:rsidRPr="003208DE">
        <w:rPr>
          <w:rFonts w:ascii="Arial" w:eastAsia="Times New Roman" w:hAnsi="Arial" w:cs="Arial"/>
          <w:sz w:val="20"/>
          <w:szCs w:val="20"/>
          <w:lang w:val="x-none" w:eastAsia="x-none" w:bidi="pl-PL"/>
        </w:rPr>
        <w:t>, tel. /52/ 389 42 32;</w:t>
      </w:r>
    </w:p>
    <w:p w14:paraId="0E6C6DA0" w14:textId="71906CAC" w:rsidR="003208DE" w:rsidRPr="003208DE" w:rsidRDefault="003208DE" w:rsidP="003A2F6D">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Pani/Pana dane osobowe przetwarzane będą na podstawie art. 6 ust. 1 lit. c RODO w celu związanym z postępowaniem o udzielenie zamówienia publicznego </w:t>
      </w:r>
      <w:r w:rsidRPr="003208DE">
        <w:rPr>
          <w:rFonts w:ascii="Arial" w:eastAsia="Times New Roman" w:hAnsi="Arial" w:cs="Arial"/>
          <w:i/>
          <w:sz w:val="20"/>
          <w:szCs w:val="20"/>
          <w:lang w:val="x-none" w:eastAsia="x-none" w:bidi="pl-PL"/>
        </w:rPr>
        <w:t>nr sprawy: Irg.</w:t>
      </w:r>
      <w:r w:rsidRPr="003208DE">
        <w:rPr>
          <w:rFonts w:ascii="Arial" w:eastAsia="Times New Roman" w:hAnsi="Arial" w:cs="Arial"/>
          <w:i/>
          <w:sz w:val="20"/>
          <w:szCs w:val="20"/>
          <w:lang w:eastAsia="x-none" w:bidi="pl-PL"/>
        </w:rPr>
        <w:t>271.15.2020</w:t>
      </w:r>
      <w:r w:rsidRPr="003208DE">
        <w:rPr>
          <w:rFonts w:ascii="Arial" w:eastAsia="Times New Roman" w:hAnsi="Arial" w:cs="Arial"/>
          <w:i/>
          <w:sz w:val="20"/>
          <w:szCs w:val="20"/>
          <w:lang w:val="x-none" w:eastAsia="x-none" w:bidi="pl-PL"/>
        </w:rPr>
        <w:t xml:space="preserve">, </w:t>
      </w:r>
      <w:r w:rsidR="003A2F6D" w:rsidRPr="003A2F6D">
        <w:rPr>
          <w:rFonts w:ascii="Arial" w:eastAsia="Times New Roman" w:hAnsi="Arial" w:cs="Arial"/>
          <w:i/>
          <w:sz w:val="20"/>
          <w:szCs w:val="20"/>
          <w:lang w:val="x-none" w:eastAsia="x-none" w:bidi="pl-PL"/>
        </w:rPr>
        <w:t xml:space="preserve">polegającego na </w:t>
      </w:r>
      <w:r w:rsidR="003A2F6D">
        <w:rPr>
          <w:rFonts w:ascii="Arial" w:eastAsia="Times New Roman" w:hAnsi="Arial" w:cs="Arial"/>
          <w:b/>
          <w:i/>
          <w:sz w:val="20"/>
          <w:szCs w:val="20"/>
          <w:lang w:eastAsia="x-none" w:bidi="pl-PL"/>
        </w:rPr>
        <w:t>W</w:t>
      </w:r>
      <w:r w:rsidR="003A2F6D" w:rsidRPr="003A2F6D">
        <w:rPr>
          <w:rFonts w:ascii="Arial" w:eastAsia="Times New Roman" w:hAnsi="Arial" w:cs="Arial"/>
          <w:b/>
          <w:i/>
          <w:sz w:val="20"/>
          <w:szCs w:val="20"/>
          <w:lang w:val="x-none" w:eastAsia="x-none" w:bidi="pl-PL"/>
        </w:rPr>
        <w:t>ykonaniu w trybie zaprojektuj i wybuduj zadania inwestycyjnego pn.: „Budowa kanalizacji sanitarnej w miejscowości Wiśniewa”</w:t>
      </w:r>
      <w:r w:rsidR="003A2F6D" w:rsidRPr="003A2F6D">
        <w:rPr>
          <w:rFonts w:ascii="Arial" w:eastAsia="Times New Roman" w:hAnsi="Arial" w:cs="Arial"/>
          <w:i/>
          <w:sz w:val="20"/>
          <w:szCs w:val="20"/>
          <w:lang w:val="x-none" w:eastAsia="x-none" w:bidi="pl-PL"/>
        </w:rPr>
        <w:t>.</w:t>
      </w:r>
      <w:r w:rsidRPr="003208DE">
        <w:rPr>
          <w:rFonts w:ascii="Arial" w:eastAsia="Times New Roman" w:hAnsi="Arial" w:cs="Arial"/>
          <w:i/>
          <w:sz w:val="20"/>
          <w:szCs w:val="20"/>
          <w:lang w:val="x-none" w:eastAsia="x-none" w:bidi="pl-PL"/>
        </w:rPr>
        <w:t xml:space="preserve"> </w:t>
      </w:r>
      <w:r w:rsidRPr="003208DE">
        <w:rPr>
          <w:rFonts w:ascii="Arial" w:eastAsia="Times New Roman" w:hAnsi="Arial" w:cs="Arial"/>
          <w:sz w:val="20"/>
          <w:szCs w:val="20"/>
          <w:lang w:val="x-none" w:eastAsia="x-none" w:bidi="pl-PL"/>
        </w:rPr>
        <w:t>prowadzonym w trybie przetargu nieograniczonego;</w:t>
      </w:r>
    </w:p>
    <w:p w14:paraId="70B6458D"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odbiorcami Pani/Pana danych osobowych będą osoby lub podmioty, którym udostępniona zostanie dokumentacja postępowania w oparciu o art. 8 oraz art. 96 ust. 3 ustawy z dnia 29 stycznia 2004 r. – Prawo zamówień publicznych (</w:t>
      </w:r>
      <w:r w:rsidRPr="003208DE">
        <w:rPr>
          <w:rFonts w:ascii="Arial" w:eastAsia="Times New Roman" w:hAnsi="Arial" w:cs="Arial"/>
          <w:sz w:val="20"/>
          <w:szCs w:val="20"/>
          <w:lang w:eastAsia="x-none" w:bidi="pl-PL"/>
        </w:rPr>
        <w:t xml:space="preserve">t. j. </w:t>
      </w:r>
      <w:r w:rsidRPr="003208DE">
        <w:rPr>
          <w:rFonts w:ascii="Arial" w:eastAsia="Times New Roman" w:hAnsi="Arial" w:cs="Arial"/>
          <w:sz w:val="20"/>
          <w:szCs w:val="20"/>
          <w:lang w:val="x-none" w:eastAsia="x-none" w:bidi="pl-PL"/>
        </w:rPr>
        <w:t>Dz. U. z 2019 r. poz. 1843 ze zm.), dalej „ustawa Pzp”;</w:t>
      </w:r>
    </w:p>
    <w:p w14:paraId="1B97156E"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lastRenderedPageBreak/>
        <w:t xml:space="preserve">w związku z tym, iż przedmiotowe zamówienie współfinansowane jest ze środków </w:t>
      </w:r>
      <w:r w:rsidRPr="003208DE">
        <w:rPr>
          <w:rFonts w:ascii="Arial" w:eastAsia="Times New Roman" w:hAnsi="Arial" w:cs="Arial"/>
          <w:sz w:val="20"/>
          <w:szCs w:val="20"/>
          <w:lang w:eastAsia="x-none" w:bidi="pl-PL"/>
        </w:rPr>
        <w:t>Europejskiego Funduszu Rozwoju Regionalnego</w:t>
      </w:r>
      <w:r w:rsidRPr="003208DE">
        <w:rPr>
          <w:rFonts w:ascii="Arial" w:eastAsia="Times New Roman" w:hAnsi="Arial" w:cs="Arial"/>
          <w:sz w:val="20"/>
          <w:szCs w:val="20"/>
          <w:lang w:val="x-none" w:eastAsia="x-none" w:bidi="pl-PL"/>
        </w:rPr>
        <w:t xml:space="preserve">, </w:t>
      </w:r>
      <w:r w:rsidRPr="003208DE">
        <w:rPr>
          <w:rFonts w:ascii="Arial" w:eastAsia="Times New Roman" w:hAnsi="Arial" w:cs="Arial"/>
          <w:sz w:val="20"/>
          <w:szCs w:val="20"/>
          <w:lang w:eastAsia="x-none" w:bidi="pl-PL"/>
        </w:rPr>
        <w:t xml:space="preserve">Pani/Pana dane osobowe </w:t>
      </w:r>
      <w:r w:rsidRPr="003208DE">
        <w:rPr>
          <w:rFonts w:ascii="Arial" w:eastAsia="Times New Roman" w:hAnsi="Arial" w:cs="Arial"/>
          <w:sz w:val="20"/>
          <w:szCs w:val="20"/>
          <w:lang w:val="x-none" w:eastAsia="x-none" w:bidi="pl-PL"/>
        </w:rPr>
        <w:t xml:space="preserve">będą przechowywane  przez okres </w:t>
      </w:r>
      <w:r w:rsidRPr="003208DE">
        <w:rPr>
          <w:rFonts w:ascii="Arial" w:eastAsia="Times New Roman" w:hAnsi="Arial" w:cs="Arial"/>
          <w:sz w:val="20"/>
          <w:szCs w:val="20"/>
          <w:lang w:eastAsia="x-none" w:bidi="pl-PL"/>
        </w:rPr>
        <w:t xml:space="preserve">5 lat od dnia dokonania płatności końcowej przez Instytucję Zarządzającą. </w:t>
      </w:r>
    </w:p>
    <w:p w14:paraId="0E1DE352"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BA689C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odniesieniu do Pani/Pana danych osobowych decyzje nie będą podejmowane w sposób zautomatyzowany, stosowanie do art. 22 RODO;</w:t>
      </w:r>
    </w:p>
    <w:p w14:paraId="2F002143"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posiada Pani/Pan:</w:t>
      </w:r>
    </w:p>
    <w:p w14:paraId="3308C0E3"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15 RODO prawo dostępu do danych osobowych Pani/Pana dotyczących;</w:t>
      </w:r>
    </w:p>
    <w:p w14:paraId="71DC8B1F"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na podstawie art. 16 RODO prawo do sprostowania Pani/Pana danych osobowych </w:t>
      </w:r>
      <w:r w:rsidRPr="003208DE">
        <w:rPr>
          <w:rFonts w:ascii="Arial" w:eastAsia="Times New Roman" w:hAnsi="Arial" w:cs="Arial"/>
          <w:b/>
          <w:sz w:val="20"/>
          <w:szCs w:val="20"/>
          <w:vertAlign w:val="superscript"/>
          <w:lang w:val="x-none" w:eastAsia="x-none" w:bidi="pl-PL"/>
        </w:rPr>
        <w:t>**</w:t>
      </w:r>
      <w:r w:rsidRPr="003208DE">
        <w:rPr>
          <w:rFonts w:ascii="Arial" w:eastAsia="Times New Roman" w:hAnsi="Arial" w:cs="Arial"/>
          <w:sz w:val="20"/>
          <w:szCs w:val="20"/>
          <w:lang w:val="x-none" w:eastAsia="x-none" w:bidi="pl-PL"/>
        </w:rPr>
        <w:t>;</w:t>
      </w:r>
    </w:p>
    <w:p w14:paraId="34D2091E"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18 RODO prawo żądania od administratora ograniczenia przetwarzania danych osobowych z zastrzeżeniem przypadków, o których mowa w art. 18 ust. 2 RODO ***;</w:t>
      </w:r>
    </w:p>
    <w:p w14:paraId="78B48A41"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wniesienia skargi do Prezesa Urzędu Ochrony Danych Osobowych, gdy uzna Pani/Pan, że przetwarzanie danych osobowych Pani/Pana dotyczących narusza przepisy RODO;</w:t>
      </w:r>
    </w:p>
    <w:p w14:paraId="4128CEF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nie przysługuje Pani/Panu:</w:t>
      </w:r>
    </w:p>
    <w:p w14:paraId="559863D8"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związku z art. 17 ust. 3 lit. b, d lub e RODO prawo do usunięcia danych osobowych;</w:t>
      </w:r>
    </w:p>
    <w:p w14:paraId="523B4350"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przenoszenia danych osobowych, o którym mowa w art. 20 RODO;</w:t>
      </w:r>
    </w:p>
    <w:p w14:paraId="469238D7" w14:textId="77777777" w:rsidR="003208DE" w:rsidRPr="003208DE" w:rsidRDefault="003208DE" w:rsidP="003208DE">
      <w:pPr>
        <w:numPr>
          <w:ilvl w:val="0"/>
          <w:numId w:val="28"/>
        </w:numPr>
        <w:spacing w:after="0" w:line="240" w:lineRule="auto"/>
        <w:jc w:val="both"/>
        <w:rPr>
          <w:rFonts w:ascii="Arial" w:eastAsia="Times New Roman" w:hAnsi="Arial" w:cs="Arial"/>
          <w:bCs/>
          <w:sz w:val="20"/>
          <w:szCs w:val="20"/>
          <w:lang w:val="x-none" w:eastAsia="x-none" w:bidi="pl-PL"/>
        </w:rPr>
      </w:pPr>
      <w:r w:rsidRPr="003208DE">
        <w:rPr>
          <w:rFonts w:ascii="Arial" w:eastAsia="Times New Roman" w:hAnsi="Arial" w:cs="Arial"/>
          <w:b/>
          <w:bCs/>
          <w:sz w:val="20"/>
          <w:szCs w:val="20"/>
          <w:lang w:val="x-none" w:eastAsia="x-none" w:bidi="pl-PL"/>
        </w:rPr>
        <w:t>na podstawie art. 21 RODO prawo sprzeciwu, wobec przetwarzania danych osobowych, gdyż podstawą prawną przetwarzania Pani/Pana danych osobowych jest art. 6 ust. 1 lit. c RODO</w:t>
      </w:r>
      <w:r w:rsidRPr="003208DE">
        <w:rPr>
          <w:rFonts w:ascii="Arial" w:eastAsia="Times New Roman" w:hAnsi="Arial" w:cs="Arial"/>
          <w:bCs/>
          <w:sz w:val="20"/>
          <w:szCs w:val="20"/>
          <w:lang w:val="x-none" w:eastAsia="x-none" w:bidi="pl-PL"/>
        </w:rPr>
        <w:t>.</w:t>
      </w:r>
    </w:p>
    <w:p w14:paraId="729B75B5"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p>
    <w:p w14:paraId="50FF864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informacja w tym zakresie jest wymagana, jeżeli w odniesieniu do danego administratora lub podmiotu przetwarzającego istnieje obowiązek wyznaczenia inspektora ochrony danych osobowych.</w:t>
      </w:r>
    </w:p>
    <w:p w14:paraId="75CF56CA"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E416D0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p>
    <w:p w14:paraId="1F00AA3E"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8FDA4C"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rPr>
      </w:pPr>
    </w:p>
    <w:p w14:paraId="64B68447" w14:textId="77777777" w:rsidR="003208DE" w:rsidRPr="003208DE" w:rsidRDefault="003208DE" w:rsidP="003208DE">
      <w:pPr>
        <w:spacing w:after="0" w:line="240" w:lineRule="exact"/>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Wykaz załączników :</w:t>
      </w:r>
    </w:p>
    <w:p w14:paraId="48FD7C92" w14:textId="77777777" w:rsidR="003208DE" w:rsidRPr="001F2709" w:rsidRDefault="003208DE" w:rsidP="000D2056">
      <w:pPr>
        <w:spacing w:after="0" w:line="240" w:lineRule="exact"/>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1</w:t>
      </w:r>
      <w:r w:rsidRPr="001F2709">
        <w:rPr>
          <w:rFonts w:ascii="Arial" w:eastAsia="Times New Roman" w:hAnsi="Arial" w:cs="Arial"/>
          <w:sz w:val="20"/>
          <w:szCs w:val="20"/>
          <w:lang w:eastAsia="pl-PL"/>
        </w:rPr>
        <w:t xml:space="preserve"> - Formularz ofertowy</w:t>
      </w:r>
    </w:p>
    <w:p w14:paraId="3FA0D2A4" w14:textId="77777777" w:rsidR="003208DE" w:rsidRPr="001F2709" w:rsidRDefault="003208DE" w:rsidP="000D2056">
      <w:pPr>
        <w:autoSpaceDE w:val="0"/>
        <w:autoSpaceDN w:val="0"/>
        <w:adjustRightInd w:val="0"/>
        <w:spacing w:after="0" w:line="240" w:lineRule="exact"/>
        <w:rPr>
          <w:rFonts w:ascii="Arial" w:eastAsia="Lucida Sans Unicode" w:hAnsi="Arial" w:cs="Arial"/>
          <w:b/>
          <w:kern w:val="2"/>
          <w:sz w:val="20"/>
          <w:szCs w:val="20"/>
          <w:lang w:eastAsia="hi-IN" w:bidi="hi-IN"/>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2</w:t>
      </w:r>
      <w:r w:rsidRPr="001F2709">
        <w:rPr>
          <w:rFonts w:ascii="Arial" w:eastAsia="Times New Roman" w:hAnsi="Arial" w:cs="Arial"/>
          <w:sz w:val="20"/>
          <w:szCs w:val="20"/>
          <w:lang w:eastAsia="pl-PL"/>
        </w:rPr>
        <w:t xml:space="preserve"> - Oświadczenie </w:t>
      </w:r>
      <w:r w:rsidRPr="001F2709">
        <w:rPr>
          <w:rFonts w:ascii="Arial" w:eastAsia="Lucida Sans Unicode" w:hAnsi="Arial" w:cs="Arial"/>
          <w:spacing w:val="-22"/>
          <w:w w:val="103"/>
          <w:kern w:val="2"/>
          <w:sz w:val="20"/>
          <w:szCs w:val="20"/>
          <w:lang w:eastAsia="hi-IN" w:bidi="hi-IN"/>
        </w:rPr>
        <w:t xml:space="preserve">o  </w:t>
      </w:r>
      <w:r w:rsidRPr="001F2709">
        <w:rPr>
          <w:rFonts w:ascii="Arial" w:eastAsia="Lucida Sans Unicode" w:hAnsi="Arial" w:cs="Arial"/>
          <w:kern w:val="2"/>
          <w:sz w:val="20"/>
          <w:szCs w:val="20"/>
          <w:lang w:eastAsia="hi-IN" w:bidi="hi-IN"/>
        </w:rPr>
        <w:t>którym mowa w art. 24 ust. 1 pkt 23 ustawy</w:t>
      </w:r>
      <w:r w:rsidRPr="001F2709">
        <w:rPr>
          <w:rFonts w:ascii="Arial" w:eastAsia="Lucida Sans Unicode" w:hAnsi="Arial" w:cs="Arial"/>
          <w:b/>
          <w:kern w:val="2"/>
          <w:sz w:val="20"/>
          <w:szCs w:val="20"/>
          <w:lang w:eastAsia="hi-IN" w:bidi="hi-IN"/>
        </w:rPr>
        <w:t xml:space="preserve"> </w:t>
      </w:r>
    </w:p>
    <w:p w14:paraId="17BDC31C" w14:textId="77777777" w:rsidR="003208DE" w:rsidRPr="001F2709" w:rsidRDefault="003208DE" w:rsidP="000D2056">
      <w:pPr>
        <w:autoSpaceDE w:val="0"/>
        <w:autoSpaceDN w:val="0"/>
        <w:adjustRightInd w:val="0"/>
        <w:spacing w:after="0" w:line="240" w:lineRule="exact"/>
        <w:ind w:left="1560" w:hanging="1560"/>
        <w:rPr>
          <w:rFonts w:ascii="Arial" w:eastAsia="Times New Roman" w:hAnsi="Arial" w:cs="Arial"/>
          <w:sz w:val="20"/>
          <w:szCs w:val="20"/>
          <w:lang w:eastAsia="pl-PL"/>
        </w:rPr>
      </w:pP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Załącznik nr 3 </w:t>
      </w: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w:t>
      </w:r>
      <w:r w:rsidRPr="001F2709">
        <w:rPr>
          <w:rFonts w:ascii="Arial" w:eastAsia="Lucida Sans Unicode" w:hAnsi="Arial" w:cs="Arial"/>
          <w:kern w:val="2"/>
          <w:sz w:val="20"/>
          <w:szCs w:val="20"/>
          <w:lang w:eastAsia="hi-IN" w:bidi="hi-IN"/>
        </w:rPr>
        <w:t xml:space="preserve">Oświadczenie </w:t>
      </w:r>
      <w:r w:rsidRPr="001F2709">
        <w:rPr>
          <w:rFonts w:ascii="Arial" w:eastAsia="Times New Roman" w:hAnsi="Arial" w:cs="Arial"/>
          <w:sz w:val="20"/>
          <w:szCs w:val="20"/>
          <w:lang w:eastAsia="pl-PL"/>
        </w:rPr>
        <w:t>składane na podstawie art. 25a ust. 1 ustawy dotyczące spełniania warunków udziału w postępowaniu</w:t>
      </w:r>
    </w:p>
    <w:p w14:paraId="65F2C15E" w14:textId="58680DE3" w:rsidR="003208DE" w:rsidRPr="001F2709" w:rsidRDefault="003208DE" w:rsidP="000D2056">
      <w:pPr>
        <w:spacing w:after="0" w:line="240" w:lineRule="exact"/>
        <w:ind w:left="1560" w:hanging="1560"/>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4 </w:t>
      </w: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w:t>
      </w:r>
      <w:r w:rsidRPr="001F2709">
        <w:rPr>
          <w:rFonts w:ascii="Arial" w:eastAsia="Times New Roman" w:hAnsi="Arial" w:cs="Arial"/>
          <w:sz w:val="20"/>
          <w:szCs w:val="20"/>
          <w:lang w:eastAsia="pl-PL"/>
        </w:rPr>
        <w:t xml:space="preserve">Oświadczenie składane na podstawie art. </w:t>
      </w:r>
      <w:r w:rsidR="000D2056" w:rsidRPr="001F2709">
        <w:rPr>
          <w:rFonts w:ascii="Arial" w:eastAsia="Times New Roman" w:hAnsi="Arial" w:cs="Arial"/>
          <w:sz w:val="20"/>
          <w:szCs w:val="20"/>
          <w:lang w:eastAsia="pl-PL"/>
        </w:rPr>
        <w:t xml:space="preserve">25a ust. 1 dotyczące przesłanek </w:t>
      </w:r>
      <w:r w:rsidRPr="001F2709">
        <w:rPr>
          <w:rFonts w:ascii="Arial" w:eastAsia="Times New Roman" w:hAnsi="Arial" w:cs="Arial"/>
          <w:sz w:val="20"/>
          <w:szCs w:val="20"/>
          <w:lang w:eastAsia="pl-PL"/>
        </w:rPr>
        <w:t>wykluczenia z postępowania</w:t>
      </w:r>
    </w:p>
    <w:p w14:paraId="2CF115D5" w14:textId="77777777" w:rsidR="003208DE" w:rsidRPr="001F2709" w:rsidRDefault="003208DE" w:rsidP="000D2056">
      <w:pPr>
        <w:spacing w:after="0" w:line="240" w:lineRule="exact"/>
        <w:contextualSpacing/>
        <w:rPr>
          <w:rFonts w:ascii="Arial" w:eastAsia="Calibri" w:hAnsi="Arial" w:cs="Arial"/>
          <w:sz w:val="20"/>
          <w:szCs w:val="20"/>
        </w:rPr>
      </w:pPr>
      <w:r w:rsidRPr="001F2709">
        <w:rPr>
          <w:rFonts w:ascii="Arial" w:eastAsia="Calibri" w:hAnsi="Arial" w:cs="Arial"/>
          <w:sz w:val="20"/>
          <w:szCs w:val="20"/>
        </w:rPr>
        <w:t>-</w:t>
      </w:r>
      <w:r w:rsidRPr="001F2709">
        <w:rPr>
          <w:rFonts w:ascii="Arial" w:eastAsia="Calibri" w:hAnsi="Arial" w:cs="Arial"/>
          <w:b/>
          <w:sz w:val="20"/>
          <w:szCs w:val="20"/>
        </w:rPr>
        <w:t xml:space="preserve"> Załącznik nr 5</w:t>
      </w:r>
      <w:r w:rsidRPr="001F2709">
        <w:rPr>
          <w:rFonts w:ascii="Arial" w:eastAsia="Calibri" w:hAnsi="Arial" w:cs="Arial"/>
          <w:sz w:val="20"/>
          <w:szCs w:val="20"/>
        </w:rPr>
        <w:t xml:space="preserve"> - Ogólne warunki umowy</w:t>
      </w:r>
    </w:p>
    <w:p w14:paraId="0BE6579F" w14:textId="06B437BF" w:rsidR="003208DE" w:rsidRPr="001F2709" w:rsidRDefault="003208DE" w:rsidP="000D2056">
      <w:pPr>
        <w:spacing w:after="0" w:line="240" w:lineRule="exact"/>
        <w:contextualSpacing/>
        <w:rPr>
          <w:rFonts w:ascii="Arial" w:eastAsia="Calibri" w:hAnsi="Arial" w:cs="Arial"/>
          <w:bCs/>
          <w:sz w:val="20"/>
          <w:szCs w:val="20"/>
        </w:rPr>
      </w:pPr>
      <w:r w:rsidRPr="001F2709">
        <w:rPr>
          <w:rFonts w:ascii="Arial" w:eastAsia="Calibri" w:hAnsi="Arial" w:cs="Arial"/>
          <w:sz w:val="20"/>
          <w:szCs w:val="20"/>
        </w:rPr>
        <w:t xml:space="preserve">- </w:t>
      </w:r>
      <w:r w:rsidRPr="001F2709">
        <w:rPr>
          <w:rFonts w:ascii="Arial" w:eastAsia="Calibri" w:hAnsi="Arial" w:cs="Arial"/>
          <w:b/>
          <w:sz w:val="20"/>
          <w:szCs w:val="20"/>
        </w:rPr>
        <w:t xml:space="preserve">Załącznik nr 6 </w:t>
      </w:r>
      <w:r w:rsidRPr="001F2709">
        <w:rPr>
          <w:rFonts w:ascii="Arial" w:eastAsia="Calibri" w:hAnsi="Arial" w:cs="Arial"/>
          <w:sz w:val="20"/>
          <w:szCs w:val="20"/>
        </w:rPr>
        <w:t xml:space="preserve">- Wykaz osób </w:t>
      </w:r>
      <w:r w:rsidRPr="001F2709">
        <w:rPr>
          <w:rFonts w:ascii="Arial" w:eastAsia="Calibri" w:hAnsi="Arial" w:cs="Arial"/>
          <w:bCs/>
          <w:sz w:val="20"/>
          <w:szCs w:val="20"/>
        </w:rPr>
        <w:t>skierowanych przez Wykonawcę do re</w:t>
      </w:r>
      <w:r w:rsidR="003A2F6D" w:rsidRPr="001F2709">
        <w:rPr>
          <w:rFonts w:ascii="Arial" w:eastAsia="Calibri" w:hAnsi="Arial" w:cs="Arial"/>
          <w:bCs/>
          <w:sz w:val="20"/>
          <w:szCs w:val="20"/>
        </w:rPr>
        <w:t>alizacji zamówienia publicznego</w:t>
      </w:r>
    </w:p>
    <w:p w14:paraId="4C812174" w14:textId="61F47254" w:rsidR="001F2709" w:rsidRPr="001F2709" w:rsidRDefault="00683DEF"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 xml:space="preserve">Załącznik nr </w:t>
      </w:r>
      <w:r w:rsidR="003A2F6D" w:rsidRPr="001F2709">
        <w:rPr>
          <w:rFonts w:ascii="Arial" w:eastAsia="Calibri" w:hAnsi="Arial" w:cs="Arial"/>
          <w:b/>
          <w:bCs/>
          <w:sz w:val="20"/>
          <w:szCs w:val="20"/>
        </w:rPr>
        <w:t>7</w:t>
      </w:r>
      <w:r w:rsidRPr="001F2709">
        <w:rPr>
          <w:rFonts w:ascii="Arial" w:eastAsia="Calibri" w:hAnsi="Arial" w:cs="Arial"/>
          <w:b/>
          <w:bCs/>
          <w:sz w:val="20"/>
          <w:szCs w:val="20"/>
        </w:rPr>
        <w:t xml:space="preserve"> </w:t>
      </w:r>
      <w:r w:rsidR="00AA351C" w:rsidRPr="001F2709">
        <w:rPr>
          <w:rFonts w:ascii="Arial" w:eastAsia="Calibri" w:hAnsi="Arial" w:cs="Arial"/>
          <w:bCs/>
          <w:sz w:val="20"/>
          <w:szCs w:val="20"/>
        </w:rPr>
        <w:t>-</w:t>
      </w:r>
      <w:r w:rsidRPr="001F2709">
        <w:rPr>
          <w:rFonts w:ascii="Arial" w:eastAsia="Calibri" w:hAnsi="Arial" w:cs="Arial"/>
          <w:bCs/>
          <w:sz w:val="20"/>
          <w:szCs w:val="20"/>
        </w:rPr>
        <w:t xml:space="preserve"> Program Funkcjonalno-Użytkowy</w:t>
      </w:r>
      <w:r w:rsidR="00E40ED4">
        <w:rPr>
          <w:rFonts w:ascii="Arial" w:eastAsia="Calibri" w:hAnsi="Arial" w:cs="Arial"/>
          <w:bCs/>
          <w:sz w:val="20"/>
          <w:szCs w:val="20"/>
        </w:rPr>
        <w:t xml:space="preserve"> (wraz z z</w:t>
      </w:r>
      <w:r w:rsidR="001F2709">
        <w:rPr>
          <w:rFonts w:ascii="Arial" w:eastAsia="Calibri" w:hAnsi="Arial" w:cs="Arial"/>
          <w:bCs/>
          <w:sz w:val="20"/>
          <w:szCs w:val="20"/>
        </w:rPr>
        <w:t>ałącznik</w:t>
      </w:r>
      <w:r w:rsidR="00E40ED4">
        <w:rPr>
          <w:rFonts w:ascii="Arial" w:eastAsia="Calibri" w:hAnsi="Arial" w:cs="Arial"/>
          <w:bCs/>
          <w:sz w:val="20"/>
          <w:szCs w:val="20"/>
        </w:rPr>
        <w:t>ami)</w:t>
      </w:r>
    </w:p>
    <w:p w14:paraId="51CC4B1A" w14:textId="66C4F474" w:rsidR="000D2056" w:rsidRPr="001F2709" w:rsidRDefault="000D2056"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Załącznik nr 8</w:t>
      </w:r>
      <w:r w:rsidRPr="001F2709">
        <w:rPr>
          <w:rFonts w:ascii="Arial" w:eastAsia="Calibri" w:hAnsi="Arial" w:cs="Arial"/>
          <w:bCs/>
          <w:sz w:val="20"/>
          <w:szCs w:val="20"/>
        </w:rPr>
        <w:t xml:space="preserve"> - Zobowiązanie innego podmiotu do udostępnienia zasobów</w:t>
      </w:r>
    </w:p>
    <w:p w14:paraId="3C66CBEE" w14:textId="77777777" w:rsidR="00AA351C" w:rsidRDefault="00AA351C" w:rsidP="000D2056">
      <w:pPr>
        <w:spacing w:after="0" w:line="240" w:lineRule="exact"/>
        <w:contextualSpacing/>
        <w:rPr>
          <w:rFonts w:ascii="Arial" w:eastAsia="Calibri" w:hAnsi="Arial" w:cs="Arial"/>
          <w:bCs/>
          <w:sz w:val="20"/>
          <w:szCs w:val="20"/>
        </w:rPr>
      </w:pPr>
    </w:p>
    <w:p w14:paraId="65E4C476" w14:textId="77777777" w:rsidR="00AA351C" w:rsidRPr="003208DE" w:rsidRDefault="00AA351C" w:rsidP="003208DE">
      <w:pPr>
        <w:spacing w:after="0" w:line="240" w:lineRule="exact"/>
        <w:contextualSpacing/>
        <w:jc w:val="both"/>
        <w:rPr>
          <w:rFonts w:ascii="Arial" w:eastAsia="Calibri" w:hAnsi="Arial" w:cs="Arial"/>
          <w:b/>
          <w:bCs/>
          <w:sz w:val="20"/>
          <w:szCs w:val="20"/>
        </w:rPr>
      </w:pPr>
    </w:p>
    <w:p w14:paraId="319CF9CB" w14:textId="77777777" w:rsidR="003208DE" w:rsidRPr="003208DE" w:rsidRDefault="003208DE" w:rsidP="003208DE">
      <w:pPr>
        <w:spacing w:after="0" w:line="240" w:lineRule="exact"/>
        <w:jc w:val="both"/>
        <w:rPr>
          <w:rFonts w:ascii="Arial" w:eastAsia="Times New Roman" w:hAnsi="Arial" w:cs="Arial"/>
          <w:sz w:val="20"/>
          <w:szCs w:val="20"/>
          <w:lang w:eastAsia="pl-PL"/>
        </w:rPr>
      </w:pPr>
    </w:p>
    <w:p w14:paraId="6E279E2F" w14:textId="77777777" w:rsidR="003208DE" w:rsidRPr="003208DE" w:rsidRDefault="003208DE" w:rsidP="003208DE">
      <w:pPr>
        <w:ind w:left="720"/>
        <w:rPr>
          <w:rFonts w:ascii="Arial" w:hAnsi="Arial" w:cs="Arial"/>
          <w:b/>
          <w:sz w:val="20"/>
          <w:szCs w:val="20"/>
        </w:rPr>
      </w:pPr>
    </w:p>
    <w:sectPr w:rsidR="003208DE" w:rsidRPr="003208DE" w:rsidSect="00BE0010">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78EEE" w14:textId="77777777" w:rsidR="002E1A2F" w:rsidRDefault="002E1A2F" w:rsidP="00327428">
      <w:pPr>
        <w:spacing w:after="0" w:line="240" w:lineRule="auto"/>
      </w:pPr>
      <w:r>
        <w:separator/>
      </w:r>
    </w:p>
  </w:endnote>
  <w:endnote w:type="continuationSeparator" w:id="0">
    <w:p w14:paraId="685ACEA6" w14:textId="77777777" w:rsidR="002E1A2F" w:rsidRDefault="002E1A2F" w:rsidP="0032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TE24923E8t00">
    <w:panose1 w:val="00000000000000000000"/>
    <w:charset w:val="80"/>
    <w:family w:val="auto"/>
    <w:notTrueType/>
    <w:pitch w:val="default"/>
    <w:sig w:usb0="00000001"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5653"/>
      <w:docPartObj>
        <w:docPartGallery w:val="Page Numbers (Bottom of Page)"/>
        <w:docPartUnique/>
      </w:docPartObj>
    </w:sdtPr>
    <w:sdtEndPr/>
    <w:sdtContent>
      <w:sdt>
        <w:sdtPr>
          <w:id w:val="1728636285"/>
          <w:docPartObj>
            <w:docPartGallery w:val="Page Numbers (Top of Page)"/>
            <w:docPartUnique/>
          </w:docPartObj>
        </w:sdtPr>
        <w:sdtEndPr/>
        <w:sdtContent>
          <w:p w14:paraId="178722DB" w14:textId="77777777" w:rsidR="009070F8" w:rsidRPr="00327428" w:rsidRDefault="009070F8" w:rsidP="00DD7F91">
            <w:pPr>
              <w:pStyle w:val="Stopka"/>
              <w:jc w:val="center"/>
              <w:rPr>
                <w:i/>
                <w:sz w:val="16"/>
              </w:rPr>
            </w:pPr>
            <w:r w:rsidRPr="00327428">
              <w:rPr>
                <w:i/>
                <w:sz w:val="16"/>
              </w:rPr>
              <w:t>Projekt jest współfinansowany ze środków Program</w:t>
            </w:r>
            <w:r>
              <w:rPr>
                <w:i/>
                <w:sz w:val="16"/>
              </w:rPr>
              <w:t>u</w:t>
            </w:r>
            <w:r w:rsidRPr="00327428">
              <w:rPr>
                <w:i/>
                <w:sz w:val="16"/>
              </w:rPr>
              <w:t xml:space="preserve"> Rozwoju Obszarów Wiejskich </w:t>
            </w:r>
            <w:r>
              <w:rPr>
                <w:i/>
                <w:sz w:val="16"/>
              </w:rPr>
              <w:t xml:space="preserve"> </w:t>
            </w:r>
            <w:r w:rsidRPr="00327428">
              <w:rPr>
                <w:i/>
                <w:sz w:val="16"/>
              </w:rPr>
              <w:t xml:space="preserve">na lata 2014-2020 w ramach poddziałania </w:t>
            </w:r>
          </w:p>
          <w:p w14:paraId="594BBF6D" w14:textId="07BA7B5D" w:rsidR="009070F8" w:rsidRPr="00DD7F91" w:rsidRDefault="009070F8" w:rsidP="00DD7F91">
            <w:pPr>
              <w:pStyle w:val="Stopka"/>
              <w:spacing w:line="276" w:lineRule="auto"/>
              <w:jc w:val="center"/>
              <w:rPr>
                <w:i/>
                <w:sz w:val="16"/>
              </w:rPr>
            </w:pPr>
            <w:r w:rsidRPr="00327428">
              <w:rPr>
                <w:i/>
                <w:sz w:val="16"/>
              </w:rPr>
              <w:t>„Wsparcie inwestycji związanych z tworzeniem, ulepszaniem lub rozbudową wszystkich rodzajów małej infrastruktury, w tym inwestycji w energię odnawialną i w oszczędzanie energii”</w:t>
            </w:r>
          </w:p>
          <w:p w14:paraId="0C84CD91" w14:textId="71254AF0" w:rsidR="009070F8" w:rsidRPr="00DD7F91" w:rsidRDefault="009070F8" w:rsidP="00DD7F91">
            <w:pPr>
              <w:pStyle w:val="Stopka"/>
              <w:jc w:val="center"/>
            </w:pPr>
            <w:r w:rsidRPr="00DD7F91">
              <w:rPr>
                <w:rFonts w:ascii="Arial" w:hAnsi="Arial" w:cs="Arial"/>
                <w:sz w:val="20"/>
                <w:szCs w:val="20"/>
              </w:rPr>
              <w:t xml:space="preserve">Strona </w:t>
            </w:r>
            <w:r w:rsidRPr="00DD7F91">
              <w:rPr>
                <w:rFonts w:ascii="Arial" w:hAnsi="Arial" w:cs="Arial"/>
                <w:b/>
                <w:bCs/>
                <w:sz w:val="20"/>
                <w:szCs w:val="20"/>
              </w:rPr>
              <w:fldChar w:fldCharType="begin"/>
            </w:r>
            <w:r w:rsidRPr="00DD7F91">
              <w:rPr>
                <w:rFonts w:ascii="Arial" w:hAnsi="Arial" w:cs="Arial"/>
                <w:b/>
                <w:bCs/>
                <w:sz w:val="20"/>
                <w:szCs w:val="20"/>
              </w:rPr>
              <w:instrText>PAGE</w:instrText>
            </w:r>
            <w:r w:rsidRPr="00DD7F91">
              <w:rPr>
                <w:rFonts w:ascii="Arial" w:hAnsi="Arial" w:cs="Arial"/>
                <w:b/>
                <w:bCs/>
                <w:sz w:val="20"/>
                <w:szCs w:val="20"/>
              </w:rPr>
              <w:fldChar w:fldCharType="separate"/>
            </w:r>
            <w:r w:rsidR="00E0161D">
              <w:rPr>
                <w:rFonts w:ascii="Arial" w:hAnsi="Arial" w:cs="Arial"/>
                <w:b/>
                <w:bCs/>
                <w:noProof/>
                <w:sz w:val="20"/>
                <w:szCs w:val="20"/>
              </w:rPr>
              <w:t>18</w:t>
            </w:r>
            <w:r w:rsidRPr="00DD7F91">
              <w:rPr>
                <w:rFonts w:ascii="Arial" w:hAnsi="Arial" w:cs="Arial"/>
                <w:b/>
                <w:bCs/>
                <w:sz w:val="20"/>
                <w:szCs w:val="20"/>
              </w:rPr>
              <w:fldChar w:fldCharType="end"/>
            </w:r>
            <w:r w:rsidRPr="00DD7F91">
              <w:rPr>
                <w:rFonts w:ascii="Arial" w:hAnsi="Arial" w:cs="Arial"/>
                <w:sz w:val="20"/>
                <w:szCs w:val="20"/>
              </w:rPr>
              <w:t xml:space="preserve"> z </w:t>
            </w:r>
            <w:r w:rsidRPr="00DD7F91">
              <w:rPr>
                <w:rFonts w:ascii="Arial" w:hAnsi="Arial" w:cs="Arial"/>
                <w:b/>
                <w:bCs/>
                <w:sz w:val="20"/>
                <w:szCs w:val="20"/>
              </w:rPr>
              <w:fldChar w:fldCharType="begin"/>
            </w:r>
            <w:r w:rsidRPr="00DD7F91">
              <w:rPr>
                <w:rFonts w:ascii="Arial" w:hAnsi="Arial" w:cs="Arial"/>
                <w:b/>
                <w:bCs/>
                <w:sz w:val="20"/>
                <w:szCs w:val="20"/>
              </w:rPr>
              <w:instrText>NUMPAGES</w:instrText>
            </w:r>
            <w:r w:rsidRPr="00DD7F91">
              <w:rPr>
                <w:rFonts w:ascii="Arial" w:hAnsi="Arial" w:cs="Arial"/>
                <w:b/>
                <w:bCs/>
                <w:sz w:val="20"/>
                <w:szCs w:val="20"/>
              </w:rPr>
              <w:fldChar w:fldCharType="separate"/>
            </w:r>
            <w:r w:rsidR="00E0161D">
              <w:rPr>
                <w:rFonts w:ascii="Arial" w:hAnsi="Arial" w:cs="Arial"/>
                <w:b/>
                <w:bCs/>
                <w:noProof/>
                <w:sz w:val="20"/>
                <w:szCs w:val="20"/>
              </w:rPr>
              <w:t>22</w:t>
            </w:r>
            <w:r w:rsidRPr="00DD7F9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55747" w14:textId="77777777" w:rsidR="002E1A2F" w:rsidRDefault="002E1A2F" w:rsidP="00327428">
      <w:pPr>
        <w:spacing w:after="0" w:line="240" w:lineRule="auto"/>
      </w:pPr>
      <w:r>
        <w:separator/>
      </w:r>
    </w:p>
  </w:footnote>
  <w:footnote w:type="continuationSeparator" w:id="0">
    <w:p w14:paraId="29AA65AE" w14:textId="77777777" w:rsidR="002E1A2F" w:rsidRDefault="002E1A2F" w:rsidP="00327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46BA" w14:textId="3A313234" w:rsidR="009070F8" w:rsidRDefault="009070F8">
    <w:pPr>
      <w:pStyle w:val="Nagwek"/>
    </w:pPr>
    <w:r>
      <w:rPr>
        <w:noProof/>
        <w:lang w:eastAsia="pl-PL"/>
      </w:rPr>
      <w:t xml:space="preserve">   </w:t>
    </w:r>
    <w:r>
      <w:rPr>
        <w:noProof/>
        <w:lang w:eastAsia="pl-PL"/>
      </w:rPr>
      <w:drawing>
        <wp:inline distT="0" distB="0" distL="0" distR="0" wp14:anchorId="35BE6B75" wp14:editId="59B65BEC">
          <wp:extent cx="1581150" cy="9239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pic:spPr>
              </pic:pic>
            </a:graphicData>
          </a:graphic>
        </wp:inline>
      </w:drawing>
    </w:r>
    <w:r>
      <w:t xml:space="preserve">                        </w:t>
    </w:r>
    <w:r>
      <w:rPr>
        <w:noProof/>
        <w:lang w:eastAsia="pl-PL"/>
      </w:rPr>
      <w:drawing>
        <wp:inline distT="0" distB="0" distL="0" distR="0" wp14:anchorId="0C5FD2EE" wp14:editId="532BA65D">
          <wp:extent cx="857250" cy="933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r>
      <w:t xml:space="preserve">                          </w:t>
    </w:r>
    <w:r>
      <w:rPr>
        <w:noProof/>
        <w:lang w:eastAsia="pl-PL"/>
      </w:rPr>
      <w:drawing>
        <wp:inline distT="0" distB="0" distL="0" distR="0" wp14:anchorId="71D6A7FA" wp14:editId="398D0B8D">
          <wp:extent cx="1619250" cy="10572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57275"/>
                  </a:xfrm>
                  <a:prstGeom prst="rect">
                    <a:avLst/>
                  </a:prstGeom>
                  <a:noFill/>
                </pic:spPr>
              </pic:pic>
            </a:graphicData>
          </a:graphic>
        </wp:inline>
      </w:drawing>
    </w:r>
  </w:p>
  <w:p w14:paraId="41F02A2E" w14:textId="77777777" w:rsidR="009070F8" w:rsidRDefault="009070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lang w:val="pl-PL" w:eastAsia="pl-PL" w:bidi="pl-PL"/>
      </w:rPr>
    </w:lvl>
    <w:lvl w:ilvl="2" w:tplc="D652AD3C">
      <w:numFmt w:val="bullet"/>
      <w:lvlText w:val="•"/>
      <w:lvlJc w:val="left"/>
      <w:pPr>
        <w:ind w:left="2653" w:hanging="142"/>
      </w:pPr>
      <w:rPr>
        <w:lang w:val="pl-PL" w:eastAsia="pl-PL" w:bidi="pl-PL"/>
      </w:rPr>
    </w:lvl>
    <w:lvl w:ilvl="3" w:tplc="4B06749E">
      <w:numFmt w:val="bullet"/>
      <w:lvlText w:val="•"/>
      <w:lvlJc w:val="left"/>
      <w:pPr>
        <w:ind w:left="3619" w:hanging="142"/>
      </w:pPr>
      <w:rPr>
        <w:lang w:val="pl-PL" w:eastAsia="pl-PL" w:bidi="pl-PL"/>
      </w:rPr>
    </w:lvl>
    <w:lvl w:ilvl="4" w:tplc="750E12F8">
      <w:numFmt w:val="bullet"/>
      <w:lvlText w:val="•"/>
      <w:lvlJc w:val="left"/>
      <w:pPr>
        <w:ind w:left="4586" w:hanging="142"/>
      </w:pPr>
      <w:rPr>
        <w:lang w:val="pl-PL" w:eastAsia="pl-PL" w:bidi="pl-PL"/>
      </w:rPr>
    </w:lvl>
    <w:lvl w:ilvl="5" w:tplc="22101660">
      <w:numFmt w:val="bullet"/>
      <w:lvlText w:val="•"/>
      <w:lvlJc w:val="left"/>
      <w:pPr>
        <w:ind w:left="5553" w:hanging="142"/>
      </w:pPr>
      <w:rPr>
        <w:lang w:val="pl-PL" w:eastAsia="pl-PL" w:bidi="pl-PL"/>
      </w:rPr>
    </w:lvl>
    <w:lvl w:ilvl="6" w:tplc="AD3A1E48">
      <w:numFmt w:val="bullet"/>
      <w:lvlText w:val="•"/>
      <w:lvlJc w:val="left"/>
      <w:pPr>
        <w:ind w:left="6519" w:hanging="142"/>
      </w:pPr>
      <w:rPr>
        <w:lang w:val="pl-PL" w:eastAsia="pl-PL" w:bidi="pl-PL"/>
      </w:rPr>
    </w:lvl>
    <w:lvl w:ilvl="7" w:tplc="152469B6">
      <w:numFmt w:val="bullet"/>
      <w:lvlText w:val="•"/>
      <w:lvlJc w:val="left"/>
      <w:pPr>
        <w:ind w:left="7486" w:hanging="142"/>
      </w:pPr>
      <w:rPr>
        <w:lang w:val="pl-PL" w:eastAsia="pl-PL" w:bidi="pl-PL"/>
      </w:rPr>
    </w:lvl>
    <w:lvl w:ilvl="8" w:tplc="0BE80B94">
      <w:numFmt w:val="bullet"/>
      <w:lvlText w:val="•"/>
      <w:lvlJc w:val="left"/>
      <w:pPr>
        <w:ind w:left="8453" w:hanging="142"/>
      </w:pPr>
      <w:rPr>
        <w:lang w:val="pl-PL" w:eastAsia="pl-PL" w:bidi="pl-PL"/>
      </w:rPr>
    </w:lvl>
  </w:abstractNum>
  <w:abstractNum w:abstractNumId="1"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2" w15:restartNumberingAfterBreak="0">
    <w:nsid w:val="0EE75B2F"/>
    <w:multiLevelType w:val="hybridMultilevel"/>
    <w:tmpl w:val="DB945220"/>
    <w:lvl w:ilvl="0" w:tplc="E952768C">
      <w:start w:val="1"/>
      <w:numFmt w:val="decimal"/>
      <w:lvlText w:val="%1."/>
      <w:lvlJc w:val="left"/>
      <w:pPr>
        <w:tabs>
          <w:tab w:val="num" w:pos="2204"/>
        </w:tabs>
        <w:ind w:left="2204" w:hanging="360"/>
      </w:pPr>
      <w:rPr>
        <w:sz w:val="20"/>
        <w:szCs w:val="20"/>
      </w:rPr>
    </w:lvl>
    <w:lvl w:ilvl="1" w:tplc="FB6E3F5A">
      <w:start w:val="1"/>
      <w:numFmt w:val="decimal"/>
      <w:lvlText w:val="%2."/>
      <w:lvlJc w:val="left"/>
      <w:pPr>
        <w:tabs>
          <w:tab w:val="num" w:pos="1484"/>
        </w:tabs>
        <w:ind w:left="1484" w:hanging="360"/>
      </w:pPr>
      <w:rPr>
        <w:b w:val="0"/>
      </w:rPr>
    </w:lvl>
    <w:lvl w:ilvl="2" w:tplc="0415001B">
      <w:start w:val="1"/>
      <w:numFmt w:val="lowerRoman"/>
      <w:lvlText w:val="%3."/>
      <w:lvlJc w:val="right"/>
      <w:pPr>
        <w:tabs>
          <w:tab w:val="num" w:pos="3824"/>
        </w:tabs>
        <w:ind w:left="3824" w:hanging="180"/>
      </w:pPr>
    </w:lvl>
    <w:lvl w:ilvl="3" w:tplc="0415000F">
      <w:start w:val="1"/>
      <w:numFmt w:val="decimal"/>
      <w:lvlText w:val="%4."/>
      <w:lvlJc w:val="left"/>
      <w:pPr>
        <w:tabs>
          <w:tab w:val="num" w:pos="4544"/>
        </w:tabs>
        <w:ind w:left="4544" w:hanging="360"/>
      </w:pPr>
    </w:lvl>
    <w:lvl w:ilvl="4" w:tplc="04150019">
      <w:start w:val="1"/>
      <w:numFmt w:val="lowerLetter"/>
      <w:lvlText w:val="%5."/>
      <w:lvlJc w:val="left"/>
      <w:pPr>
        <w:tabs>
          <w:tab w:val="num" w:pos="5264"/>
        </w:tabs>
        <w:ind w:left="5264" w:hanging="360"/>
      </w:pPr>
    </w:lvl>
    <w:lvl w:ilvl="5" w:tplc="0415001B">
      <w:start w:val="1"/>
      <w:numFmt w:val="lowerRoman"/>
      <w:lvlText w:val="%6."/>
      <w:lvlJc w:val="right"/>
      <w:pPr>
        <w:tabs>
          <w:tab w:val="num" w:pos="5984"/>
        </w:tabs>
        <w:ind w:left="5984" w:hanging="180"/>
      </w:pPr>
    </w:lvl>
    <w:lvl w:ilvl="6" w:tplc="0415000F">
      <w:start w:val="1"/>
      <w:numFmt w:val="decimal"/>
      <w:lvlText w:val="%7."/>
      <w:lvlJc w:val="left"/>
      <w:pPr>
        <w:tabs>
          <w:tab w:val="num" w:pos="6704"/>
        </w:tabs>
        <w:ind w:left="6704" w:hanging="360"/>
      </w:pPr>
    </w:lvl>
    <w:lvl w:ilvl="7" w:tplc="04150019">
      <w:start w:val="1"/>
      <w:numFmt w:val="lowerLetter"/>
      <w:lvlText w:val="%8."/>
      <w:lvlJc w:val="left"/>
      <w:pPr>
        <w:tabs>
          <w:tab w:val="num" w:pos="7424"/>
        </w:tabs>
        <w:ind w:left="7424" w:hanging="360"/>
      </w:pPr>
    </w:lvl>
    <w:lvl w:ilvl="8" w:tplc="0415001B">
      <w:start w:val="1"/>
      <w:numFmt w:val="lowerRoman"/>
      <w:lvlText w:val="%9."/>
      <w:lvlJc w:val="right"/>
      <w:pPr>
        <w:tabs>
          <w:tab w:val="num" w:pos="8144"/>
        </w:tabs>
        <w:ind w:left="8144" w:hanging="180"/>
      </w:pPr>
    </w:lvl>
  </w:abstractNum>
  <w:abstractNum w:abstractNumId="3" w15:restartNumberingAfterBreak="0">
    <w:nsid w:val="16282C97"/>
    <w:multiLevelType w:val="hybridMultilevel"/>
    <w:tmpl w:val="33DA8B44"/>
    <w:lvl w:ilvl="0" w:tplc="190ADD80">
      <w:start w:val="1"/>
      <w:numFmt w:val="upperRoman"/>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lvl>
    <w:lvl w:ilvl="3" w:tplc="67408330">
      <w:start w:val="2"/>
      <w:numFmt w:val="decimal"/>
      <w:lvlText w:val="%4."/>
      <w:lvlJc w:val="left"/>
      <w:pPr>
        <w:ind w:left="2880" w:hanging="360"/>
      </w:pPr>
    </w:lvl>
    <w:lvl w:ilvl="4" w:tplc="13DEB01E">
      <w:start w:val="10"/>
      <w:numFmt w:val="decimal"/>
      <w:lvlText w:val="%5)"/>
      <w:lvlJc w:val="left"/>
      <w:pPr>
        <w:ind w:left="3600" w:hanging="360"/>
      </w:pPr>
      <w:rPr>
        <w:rFonts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582226F"/>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A2B6622"/>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B465184"/>
    <w:multiLevelType w:val="hybridMultilevel"/>
    <w:tmpl w:val="44061538"/>
    <w:lvl w:ilvl="0" w:tplc="6CBE0BF0">
      <w:start w:val="1"/>
      <w:numFmt w:val="upperRoman"/>
      <w:pStyle w:val="punkt"/>
      <w:lvlText w:val="%1."/>
      <w:lvlJc w:val="left"/>
      <w:pPr>
        <w:tabs>
          <w:tab w:val="num" w:pos="786"/>
        </w:tabs>
        <w:ind w:left="786"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04B5CB3"/>
    <w:multiLevelType w:val="hybridMultilevel"/>
    <w:tmpl w:val="906261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7666B3"/>
    <w:multiLevelType w:val="multilevel"/>
    <w:tmpl w:val="6BD89E98"/>
    <w:lvl w:ilvl="0">
      <w:start w:val="25"/>
      <w:numFmt w:val="decimal"/>
      <w:lvlText w:val="%1"/>
      <w:lvlJc w:val="left"/>
      <w:pPr>
        <w:ind w:left="855" w:hanging="709"/>
      </w:pPr>
      <w:rPr>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lang w:val="pl-PL" w:eastAsia="pl-PL" w:bidi="pl-PL"/>
      </w:rPr>
    </w:lvl>
    <w:lvl w:ilvl="4">
      <w:numFmt w:val="bullet"/>
      <w:lvlText w:val="•"/>
      <w:lvlJc w:val="left"/>
      <w:pPr>
        <w:ind w:left="4035" w:hanging="142"/>
      </w:pPr>
      <w:rPr>
        <w:lang w:val="pl-PL" w:eastAsia="pl-PL" w:bidi="pl-PL"/>
      </w:rPr>
    </w:lvl>
    <w:lvl w:ilvl="5">
      <w:numFmt w:val="bullet"/>
      <w:lvlText w:val="•"/>
      <w:lvlJc w:val="left"/>
      <w:pPr>
        <w:ind w:left="5093" w:hanging="142"/>
      </w:pPr>
      <w:rPr>
        <w:lang w:val="pl-PL" w:eastAsia="pl-PL" w:bidi="pl-PL"/>
      </w:rPr>
    </w:lvl>
    <w:lvl w:ilvl="6">
      <w:numFmt w:val="bullet"/>
      <w:lvlText w:val="•"/>
      <w:lvlJc w:val="left"/>
      <w:pPr>
        <w:ind w:left="6152" w:hanging="142"/>
      </w:pPr>
      <w:rPr>
        <w:lang w:val="pl-PL" w:eastAsia="pl-PL" w:bidi="pl-PL"/>
      </w:rPr>
    </w:lvl>
    <w:lvl w:ilvl="7">
      <w:numFmt w:val="bullet"/>
      <w:lvlText w:val="•"/>
      <w:lvlJc w:val="left"/>
      <w:pPr>
        <w:ind w:left="7210" w:hanging="142"/>
      </w:pPr>
      <w:rPr>
        <w:lang w:val="pl-PL" w:eastAsia="pl-PL" w:bidi="pl-PL"/>
      </w:rPr>
    </w:lvl>
    <w:lvl w:ilvl="8">
      <w:numFmt w:val="bullet"/>
      <w:lvlText w:val="•"/>
      <w:lvlJc w:val="left"/>
      <w:pPr>
        <w:ind w:left="8269" w:hanging="142"/>
      </w:pPr>
      <w:rPr>
        <w:lang w:val="pl-PL" w:eastAsia="pl-PL" w:bidi="pl-PL"/>
      </w:rPr>
    </w:lvl>
  </w:abstractNum>
  <w:abstractNum w:abstractNumId="10" w15:restartNumberingAfterBreak="0">
    <w:nsid w:val="41046ED2"/>
    <w:multiLevelType w:val="multilevel"/>
    <w:tmpl w:val="34D2A38C"/>
    <w:lvl w:ilvl="0">
      <w:start w:val="2"/>
      <w:numFmt w:val="decimal"/>
      <w:lvlText w:val="%1"/>
      <w:lvlJc w:val="left"/>
      <w:pPr>
        <w:ind w:left="532" w:hanging="420"/>
      </w:pPr>
      <w:rPr>
        <w:rFonts w:hint="default"/>
      </w:rPr>
    </w:lvl>
    <w:lvl w:ilvl="1">
      <w:start w:val="2"/>
      <w:numFmt w:val="decimal"/>
      <w:lvlText w:val="%1.%2."/>
      <w:lvlJc w:val="left"/>
      <w:pPr>
        <w:ind w:left="532" w:hanging="42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08" w:hanging="596"/>
      </w:pPr>
      <w:rPr>
        <w:rFonts w:ascii="Arial" w:eastAsia="Times New Roman" w:hAnsi="Arial" w:cs="Arial" w:hint="default"/>
        <w:b w:val="0"/>
        <w:bCs/>
        <w:w w:val="100"/>
        <w:sz w:val="22"/>
        <w:szCs w:val="24"/>
      </w:rPr>
    </w:lvl>
    <w:lvl w:ilvl="3">
      <w:numFmt w:val="bullet"/>
      <w:lvlText w:val="•"/>
      <w:lvlJc w:val="left"/>
      <w:pPr>
        <w:ind w:left="2736" w:hanging="596"/>
      </w:pPr>
      <w:rPr>
        <w:rFonts w:hint="default"/>
      </w:rPr>
    </w:lvl>
    <w:lvl w:ilvl="4">
      <w:numFmt w:val="bullet"/>
      <w:lvlText w:val="•"/>
      <w:lvlJc w:val="left"/>
      <w:pPr>
        <w:ind w:left="3755" w:hanging="596"/>
      </w:pPr>
      <w:rPr>
        <w:rFonts w:hint="default"/>
      </w:rPr>
    </w:lvl>
    <w:lvl w:ilvl="5">
      <w:numFmt w:val="bullet"/>
      <w:lvlText w:val="•"/>
      <w:lvlJc w:val="left"/>
      <w:pPr>
        <w:ind w:left="4773" w:hanging="596"/>
      </w:pPr>
      <w:rPr>
        <w:rFonts w:hint="default"/>
      </w:rPr>
    </w:lvl>
    <w:lvl w:ilvl="6">
      <w:numFmt w:val="bullet"/>
      <w:lvlText w:val="•"/>
      <w:lvlJc w:val="left"/>
      <w:pPr>
        <w:ind w:left="5792" w:hanging="596"/>
      </w:pPr>
      <w:rPr>
        <w:rFonts w:hint="default"/>
      </w:rPr>
    </w:lvl>
    <w:lvl w:ilvl="7">
      <w:numFmt w:val="bullet"/>
      <w:lvlText w:val="•"/>
      <w:lvlJc w:val="left"/>
      <w:pPr>
        <w:ind w:left="6810" w:hanging="596"/>
      </w:pPr>
      <w:rPr>
        <w:rFonts w:hint="default"/>
      </w:rPr>
    </w:lvl>
    <w:lvl w:ilvl="8">
      <w:numFmt w:val="bullet"/>
      <w:lvlText w:val="•"/>
      <w:lvlJc w:val="left"/>
      <w:pPr>
        <w:ind w:left="7829" w:hanging="596"/>
      </w:pPr>
      <w:rPr>
        <w:rFonts w:hint="default"/>
      </w:rPr>
    </w:lvl>
  </w:abstractNum>
  <w:abstractNum w:abstractNumId="11" w15:restartNumberingAfterBreak="0">
    <w:nsid w:val="448F5AFE"/>
    <w:multiLevelType w:val="hybridMultilevel"/>
    <w:tmpl w:val="98AC85E0"/>
    <w:lvl w:ilvl="0" w:tplc="4C3C1082">
      <w:start w:val="1"/>
      <w:numFmt w:val="lowerLetter"/>
      <w:lvlText w:val="%1)"/>
      <w:lvlJc w:val="left"/>
      <w:pPr>
        <w:ind w:left="540" w:hanging="428"/>
      </w:pPr>
      <w:rPr>
        <w:rFonts w:ascii="Arial" w:eastAsia="Times New Roman" w:hAnsi="Arial" w:cs="Arial" w:hint="default"/>
        <w:b w:val="0"/>
        <w:w w:val="99"/>
        <w:sz w:val="22"/>
        <w:szCs w:val="22"/>
      </w:rPr>
    </w:lvl>
    <w:lvl w:ilvl="1" w:tplc="F788E592">
      <w:numFmt w:val="bullet"/>
      <w:lvlText w:val="•"/>
      <w:lvlJc w:val="left"/>
      <w:pPr>
        <w:ind w:left="1472" w:hanging="428"/>
      </w:pPr>
      <w:rPr>
        <w:rFonts w:hint="default"/>
      </w:rPr>
    </w:lvl>
    <w:lvl w:ilvl="2" w:tplc="B9E402BE">
      <w:numFmt w:val="bullet"/>
      <w:lvlText w:val="•"/>
      <w:lvlJc w:val="left"/>
      <w:pPr>
        <w:ind w:left="2405" w:hanging="428"/>
      </w:pPr>
      <w:rPr>
        <w:rFonts w:hint="default"/>
      </w:rPr>
    </w:lvl>
    <w:lvl w:ilvl="3" w:tplc="9CCA8A46">
      <w:numFmt w:val="bullet"/>
      <w:lvlText w:val="•"/>
      <w:lvlJc w:val="left"/>
      <w:pPr>
        <w:ind w:left="3337" w:hanging="428"/>
      </w:pPr>
      <w:rPr>
        <w:rFonts w:hint="default"/>
      </w:rPr>
    </w:lvl>
    <w:lvl w:ilvl="4" w:tplc="4940A640">
      <w:numFmt w:val="bullet"/>
      <w:lvlText w:val="•"/>
      <w:lvlJc w:val="left"/>
      <w:pPr>
        <w:ind w:left="4270" w:hanging="428"/>
      </w:pPr>
      <w:rPr>
        <w:rFonts w:hint="default"/>
      </w:rPr>
    </w:lvl>
    <w:lvl w:ilvl="5" w:tplc="6A966B7E">
      <w:numFmt w:val="bullet"/>
      <w:lvlText w:val="•"/>
      <w:lvlJc w:val="left"/>
      <w:pPr>
        <w:ind w:left="5203" w:hanging="428"/>
      </w:pPr>
      <w:rPr>
        <w:rFonts w:hint="default"/>
      </w:rPr>
    </w:lvl>
    <w:lvl w:ilvl="6" w:tplc="335A82F0">
      <w:numFmt w:val="bullet"/>
      <w:lvlText w:val="•"/>
      <w:lvlJc w:val="left"/>
      <w:pPr>
        <w:ind w:left="6135" w:hanging="428"/>
      </w:pPr>
      <w:rPr>
        <w:rFonts w:hint="default"/>
      </w:rPr>
    </w:lvl>
    <w:lvl w:ilvl="7" w:tplc="CA12BD84">
      <w:numFmt w:val="bullet"/>
      <w:lvlText w:val="•"/>
      <w:lvlJc w:val="left"/>
      <w:pPr>
        <w:ind w:left="7068" w:hanging="428"/>
      </w:pPr>
      <w:rPr>
        <w:rFonts w:hint="default"/>
      </w:rPr>
    </w:lvl>
    <w:lvl w:ilvl="8" w:tplc="1D7ECA2C">
      <w:numFmt w:val="bullet"/>
      <w:lvlText w:val="•"/>
      <w:lvlJc w:val="left"/>
      <w:pPr>
        <w:ind w:left="8001" w:hanging="428"/>
      </w:pPr>
      <w:rPr>
        <w:rFonts w:hint="default"/>
      </w:rPr>
    </w:lvl>
  </w:abstractNum>
  <w:abstractNum w:abstractNumId="12" w15:restartNumberingAfterBreak="0">
    <w:nsid w:val="4C6A3DB0"/>
    <w:multiLevelType w:val="hybridMultilevel"/>
    <w:tmpl w:val="8FE01B80"/>
    <w:lvl w:ilvl="0" w:tplc="6ADCFB80">
      <w:numFmt w:val="bullet"/>
      <w:lvlText w:val=""/>
      <w:lvlJc w:val="left"/>
      <w:pPr>
        <w:ind w:left="1193" w:hanging="360"/>
      </w:pPr>
      <w:rPr>
        <w:rFonts w:ascii="Symbol" w:eastAsia="Symbol" w:hAnsi="Symbol" w:cs="Symbol" w:hint="default"/>
        <w:w w:val="100"/>
        <w:sz w:val="24"/>
        <w:szCs w:val="24"/>
      </w:rPr>
    </w:lvl>
    <w:lvl w:ilvl="1" w:tplc="F9408DF2">
      <w:numFmt w:val="bullet"/>
      <w:lvlText w:val="•"/>
      <w:lvlJc w:val="left"/>
      <w:pPr>
        <w:ind w:left="2066" w:hanging="360"/>
      </w:pPr>
      <w:rPr>
        <w:rFonts w:hint="default"/>
      </w:rPr>
    </w:lvl>
    <w:lvl w:ilvl="2" w:tplc="08621782">
      <w:numFmt w:val="bullet"/>
      <w:lvlText w:val="•"/>
      <w:lvlJc w:val="left"/>
      <w:pPr>
        <w:ind w:left="2933" w:hanging="360"/>
      </w:pPr>
      <w:rPr>
        <w:rFonts w:hint="default"/>
      </w:rPr>
    </w:lvl>
    <w:lvl w:ilvl="3" w:tplc="32D2F6A0">
      <w:numFmt w:val="bullet"/>
      <w:lvlText w:val="•"/>
      <w:lvlJc w:val="left"/>
      <w:pPr>
        <w:ind w:left="3799" w:hanging="360"/>
      </w:pPr>
      <w:rPr>
        <w:rFonts w:hint="default"/>
      </w:rPr>
    </w:lvl>
    <w:lvl w:ilvl="4" w:tplc="EA90572C">
      <w:numFmt w:val="bullet"/>
      <w:lvlText w:val="•"/>
      <w:lvlJc w:val="left"/>
      <w:pPr>
        <w:ind w:left="4666" w:hanging="360"/>
      </w:pPr>
      <w:rPr>
        <w:rFonts w:hint="default"/>
      </w:rPr>
    </w:lvl>
    <w:lvl w:ilvl="5" w:tplc="B232B004">
      <w:numFmt w:val="bullet"/>
      <w:lvlText w:val="•"/>
      <w:lvlJc w:val="left"/>
      <w:pPr>
        <w:ind w:left="5533" w:hanging="360"/>
      </w:pPr>
      <w:rPr>
        <w:rFonts w:hint="default"/>
      </w:rPr>
    </w:lvl>
    <w:lvl w:ilvl="6" w:tplc="05562BCA">
      <w:numFmt w:val="bullet"/>
      <w:lvlText w:val="•"/>
      <w:lvlJc w:val="left"/>
      <w:pPr>
        <w:ind w:left="6399" w:hanging="360"/>
      </w:pPr>
      <w:rPr>
        <w:rFonts w:hint="default"/>
      </w:rPr>
    </w:lvl>
    <w:lvl w:ilvl="7" w:tplc="3188A262">
      <w:numFmt w:val="bullet"/>
      <w:lvlText w:val="•"/>
      <w:lvlJc w:val="left"/>
      <w:pPr>
        <w:ind w:left="7266" w:hanging="360"/>
      </w:pPr>
      <w:rPr>
        <w:rFonts w:hint="default"/>
      </w:rPr>
    </w:lvl>
    <w:lvl w:ilvl="8" w:tplc="15FA7748">
      <w:numFmt w:val="bullet"/>
      <w:lvlText w:val="•"/>
      <w:lvlJc w:val="left"/>
      <w:pPr>
        <w:ind w:left="8133" w:hanging="360"/>
      </w:pPr>
      <w:rPr>
        <w:rFonts w:hint="default"/>
      </w:rPr>
    </w:lvl>
  </w:abstractNum>
  <w:abstractNum w:abstractNumId="13" w15:restartNumberingAfterBreak="0">
    <w:nsid w:val="51B31793"/>
    <w:multiLevelType w:val="multilevel"/>
    <w:tmpl w:val="66B6EFDA"/>
    <w:lvl w:ilvl="0">
      <w:start w:val="2"/>
      <w:numFmt w:val="decimal"/>
      <w:lvlText w:val="%1"/>
      <w:lvlJc w:val="left"/>
      <w:pPr>
        <w:ind w:left="1094" w:hanging="416"/>
      </w:pPr>
      <w:rPr>
        <w:rFonts w:hint="default"/>
      </w:rPr>
    </w:lvl>
    <w:lvl w:ilvl="1">
      <w:start w:val="3"/>
      <w:numFmt w:val="decimal"/>
      <w:lvlText w:val="%1.%2."/>
      <w:lvlJc w:val="left"/>
      <w:pPr>
        <w:ind w:left="1094" w:hanging="416"/>
      </w:pPr>
      <w:rPr>
        <w:rFonts w:ascii="Times New Roman" w:eastAsia="Times New Roman" w:hAnsi="Times New Roman" w:cs="Times New Roman" w:hint="default"/>
        <w:b/>
        <w:bCs/>
        <w:w w:val="100"/>
        <w:sz w:val="24"/>
        <w:szCs w:val="24"/>
      </w:rPr>
    </w:lvl>
    <w:lvl w:ilvl="2">
      <w:start w:val="1"/>
      <w:numFmt w:val="decimal"/>
      <w:lvlText w:val="%1.%2.%3."/>
      <w:lvlJc w:val="left"/>
      <w:pPr>
        <w:ind w:left="1841" w:hanging="596"/>
      </w:pPr>
      <w:rPr>
        <w:rFonts w:ascii="Times New Roman" w:eastAsia="Times New Roman" w:hAnsi="Times New Roman" w:cs="Times New Roman" w:hint="default"/>
        <w:b/>
        <w:bCs/>
        <w:w w:val="100"/>
        <w:sz w:val="24"/>
        <w:szCs w:val="24"/>
      </w:rPr>
    </w:lvl>
    <w:lvl w:ilvl="3">
      <w:numFmt w:val="bullet"/>
      <w:lvlText w:val="•"/>
      <w:lvlJc w:val="left"/>
      <w:pPr>
        <w:ind w:left="3623" w:hanging="596"/>
      </w:pPr>
      <w:rPr>
        <w:rFonts w:hint="default"/>
      </w:rPr>
    </w:lvl>
    <w:lvl w:ilvl="4">
      <w:numFmt w:val="bullet"/>
      <w:lvlText w:val="•"/>
      <w:lvlJc w:val="left"/>
      <w:pPr>
        <w:ind w:left="4515" w:hanging="596"/>
      </w:pPr>
      <w:rPr>
        <w:rFonts w:hint="default"/>
      </w:rPr>
    </w:lvl>
    <w:lvl w:ilvl="5">
      <w:numFmt w:val="bullet"/>
      <w:lvlText w:val="•"/>
      <w:lvlJc w:val="left"/>
      <w:pPr>
        <w:ind w:left="5407" w:hanging="596"/>
      </w:pPr>
      <w:rPr>
        <w:rFonts w:hint="default"/>
      </w:rPr>
    </w:lvl>
    <w:lvl w:ilvl="6">
      <w:numFmt w:val="bullet"/>
      <w:lvlText w:val="•"/>
      <w:lvlJc w:val="left"/>
      <w:pPr>
        <w:ind w:left="6299" w:hanging="596"/>
      </w:pPr>
      <w:rPr>
        <w:rFonts w:hint="default"/>
      </w:rPr>
    </w:lvl>
    <w:lvl w:ilvl="7">
      <w:numFmt w:val="bullet"/>
      <w:lvlText w:val="•"/>
      <w:lvlJc w:val="left"/>
      <w:pPr>
        <w:ind w:left="7190" w:hanging="596"/>
      </w:pPr>
      <w:rPr>
        <w:rFonts w:hint="default"/>
      </w:rPr>
    </w:lvl>
    <w:lvl w:ilvl="8">
      <w:numFmt w:val="bullet"/>
      <w:lvlText w:val="•"/>
      <w:lvlJc w:val="left"/>
      <w:pPr>
        <w:ind w:left="8082" w:hanging="596"/>
      </w:pPr>
      <w:rPr>
        <w:rFonts w:hint="default"/>
      </w:rPr>
    </w:lvl>
  </w:abstractNum>
  <w:abstractNum w:abstractNumId="14"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4837E3"/>
    <w:multiLevelType w:val="hybridMultilevel"/>
    <w:tmpl w:val="6E5C4E6E"/>
    <w:lvl w:ilvl="0" w:tplc="557CCC52">
      <w:numFmt w:val="bullet"/>
      <w:lvlText w:val="•"/>
      <w:lvlJc w:val="left"/>
      <w:pPr>
        <w:ind w:left="396" w:hanging="284"/>
      </w:pPr>
      <w:rPr>
        <w:rFonts w:ascii="Arial" w:eastAsia="Arial" w:hAnsi="Arial" w:cs="Arial" w:hint="default"/>
        <w:w w:val="99"/>
        <w:sz w:val="20"/>
        <w:szCs w:val="20"/>
      </w:rPr>
    </w:lvl>
    <w:lvl w:ilvl="1" w:tplc="24183176">
      <w:numFmt w:val="bullet"/>
      <w:lvlText w:val=""/>
      <w:lvlJc w:val="left"/>
      <w:pPr>
        <w:ind w:left="833" w:hanging="360"/>
      </w:pPr>
      <w:rPr>
        <w:rFonts w:ascii="Wingdings" w:eastAsia="Wingdings" w:hAnsi="Wingdings" w:cs="Wingdings" w:hint="default"/>
        <w:w w:val="100"/>
        <w:sz w:val="24"/>
        <w:szCs w:val="24"/>
      </w:rPr>
    </w:lvl>
    <w:lvl w:ilvl="2" w:tplc="05B2EC2E">
      <w:numFmt w:val="bullet"/>
      <w:lvlText w:val="•"/>
      <w:lvlJc w:val="left"/>
      <w:pPr>
        <w:ind w:left="1838" w:hanging="360"/>
      </w:pPr>
      <w:rPr>
        <w:rFonts w:hint="default"/>
      </w:rPr>
    </w:lvl>
    <w:lvl w:ilvl="3" w:tplc="64E29882">
      <w:numFmt w:val="bullet"/>
      <w:lvlText w:val="•"/>
      <w:lvlJc w:val="left"/>
      <w:pPr>
        <w:ind w:left="2836" w:hanging="360"/>
      </w:pPr>
      <w:rPr>
        <w:rFonts w:hint="default"/>
      </w:rPr>
    </w:lvl>
    <w:lvl w:ilvl="4" w:tplc="40E045F4">
      <w:numFmt w:val="bullet"/>
      <w:lvlText w:val="•"/>
      <w:lvlJc w:val="left"/>
      <w:pPr>
        <w:ind w:left="3835" w:hanging="360"/>
      </w:pPr>
      <w:rPr>
        <w:rFonts w:hint="default"/>
      </w:rPr>
    </w:lvl>
    <w:lvl w:ilvl="5" w:tplc="F0F8DDBC">
      <w:numFmt w:val="bullet"/>
      <w:lvlText w:val="•"/>
      <w:lvlJc w:val="left"/>
      <w:pPr>
        <w:ind w:left="4833" w:hanging="360"/>
      </w:pPr>
      <w:rPr>
        <w:rFonts w:hint="default"/>
      </w:rPr>
    </w:lvl>
    <w:lvl w:ilvl="6" w:tplc="F8768CE2">
      <w:numFmt w:val="bullet"/>
      <w:lvlText w:val="•"/>
      <w:lvlJc w:val="left"/>
      <w:pPr>
        <w:ind w:left="5832" w:hanging="360"/>
      </w:pPr>
      <w:rPr>
        <w:rFonts w:hint="default"/>
      </w:rPr>
    </w:lvl>
    <w:lvl w:ilvl="7" w:tplc="49081898">
      <w:numFmt w:val="bullet"/>
      <w:lvlText w:val="•"/>
      <w:lvlJc w:val="left"/>
      <w:pPr>
        <w:ind w:left="6830" w:hanging="360"/>
      </w:pPr>
      <w:rPr>
        <w:rFonts w:hint="default"/>
      </w:rPr>
    </w:lvl>
    <w:lvl w:ilvl="8" w:tplc="08CAAD1A">
      <w:numFmt w:val="bullet"/>
      <w:lvlText w:val="•"/>
      <w:lvlJc w:val="left"/>
      <w:pPr>
        <w:ind w:left="7829" w:hanging="360"/>
      </w:pPr>
      <w:rPr>
        <w:rFonts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6F5156F8"/>
    <w:multiLevelType w:val="hybridMultilevel"/>
    <w:tmpl w:val="F4C607EE"/>
    <w:lvl w:ilvl="0" w:tplc="ACC81F82">
      <w:numFmt w:val="bullet"/>
      <w:lvlText w:val=""/>
      <w:lvlJc w:val="left"/>
      <w:pPr>
        <w:ind w:left="756" w:hanging="644"/>
      </w:pPr>
      <w:rPr>
        <w:rFonts w:ascii="Symbol" w:eastAsia="Symbol" w:hAnsi="Symbol" w:cs="Symbol" w:hint="default"/>
        <w:w w:val="100"/>
        <w:sz w:val="18"/>
        <w:szCs w:val="18"/>
      </w:rPr>
    </w:lvl>
    <w:lvl w:ilvl="1" w:tplc="D9B6B552">
      <w:numFmt w:val="bullet"/>
      <w:lvlText w:val="•"/>
      <w:lvlJc w:val="left"/>
      <w:pPr>
        <w:ind w:left="1670" w:hanging="644"/>
      </w:pPr>
      <w:rPr>
        <w:rFonts w:hint="default"/>
      </w:rPr>
    </w:lvl>
    <w:lvl w:ilvl="2" w:tplc="92EE2168">
      <w:numFmt w:val="bullet"/>
      <w:lvlText w:val="•"/>
      <w:lvlJc w:val="left"/>
      <w:pPr>
        <w:ind w:left="2581" w:hanging="644"/>
      </w:pPr>
      <w:rPr>
        <w:rFonts w:hint="default"/>
      </w:rPr>
    </w:lvl>
    <w:lvl w:ilvl="3" w:tplc="FEC0B7E8">
      <w:numFmt w:val="bullet"/>
      <w:lvlText w:val="•"/>
      <w:lvlJc w:val="left"/>
      <w:pPr>
        <w:ind w:left="3491" w:hanging="644"/>
      </w:pPr>
      <w:rPr>
        <w:rFonts w:hint="default"/>
      </w:rPr>
    </w:lvl>
    <w:lvl w:ilvl="4" w:tplc="BFC09C32">
      <w:numFmt w:val="bullet"/>
      <w:lvlText w:val="•"/>
      <w:lvlJc w:val="left"/>
      <w:pPr>
        <w:ind w:left="4402" w:hanging="644"/>
      </w:pPr>
      <w:rPr>
        <w:rFonts w:hint="default"/>
      </w:rPr>
    </w:lvl>
    <w:lvl w:ilvl="5" w:tplc="ABB4C386">
      <w:numFmt w:val="bullet"/>
      <w:lvlText w:val="•"/>
      <w:lvlJc w:val="left"/>
      <w:pPr>
        <w:ind w:left="5313" w:hanging="644"/>
      </w:pPr>
      <w:rPr>
        <w:rFonts w:hint="default"/>
      </w:rPr>
    </w:lvl>
    <w:lvl w:ilvl="6" w:tplc="6FFA651A">
      <w:numFmt w:val="bullet"/>
      <w:lvlText w:val="•"/>
      <w:lvlJc w:val="left"/>
      <w:pPr>
        <w:ind w:left="6223" w:hanging="644"/>
      </w:pPr>
      <w:rPr>
        <w:rFonts w:hint="default"/>
      </w:rPr>
    </w:lvl>
    <w:lvl w:ilvl="7" w:tplc="0DBAEDD4">
      <w:numFmt w:val="bullet"/>
      <w:lvlText w:val="•"/>
      <w:lvlJc w:val="left"/>
      <w:pPr>
        <w:ind w:left="7134" w:hanging="644"/>
      </w:pPr>
      <w:rPr>
        <w:rFonts w:hint="default"/>
      </w:rPr>
    </w:lvl>
    <w:lvl w:ilvl="8" w:tplc="953A46A0">
      <w:numFmt w:val="bullet"/>
      <w:lvlText w:val="•"/>
      <w:lvlJc w:val="left"/>
      <w:pPr>
        <w:ind w:left="8045" w:hanging="644"/>
      </w:pPr>
      <w:rPr>
        <w:rFonts w:hint="default"/>
      </w:rPr>
    </w:lvl>
  </w:abstractNum>
  <w:abstractNum w:abstractNumId="18" w15:restartNumberingAfterBreak="0">
    <w:nsid w:val="72003C28"/>
    <w:multiLevelType w:val="multilevel"/>
    <w:tmpl w:val="DA488F76"/>
    <w:lvl w:ilvl="0">
      <w:start w:val="2"/>
      <w:numFmt w:val="decimal"/>
      <w:lvlText w:val="%1"/>
      <w:lvlJc w:val="left"/>
      <w:pPr>
        <w:ind w:left="653" w:hanging="541"/>
      </w:pPr>
      <w:rPr>
        <w:rFonts w:hint="default"/>
      </w:rPr>
    </w:lvl>
    <w:lvl w:ilvl="1">
      <w:start w:val="1"/>
      <w:numFmt w:val="decimal"/>
      <w:lvlText w:val="%1.%2"/>
      <w:lvlJc w:val="left"/>
      <w:pPr>
        <w:ind w:left="653" w:hanging="541"/>
      </w:pPr>
      <w:rPr>
        <w:rFonts w:hint="default"/>
      </w:rPr>
    </w:lvl>
    <w:lvl w:ilvl="2">
      <w:start w:val="1"/>
      <w:numFmt w:val="decimal"/>
      <w:lvlText w:val="%1.%2.%3."/>
      <w:lvlJc w:val="left"/>
      <w:pPr>
        <w:ind w:left="1391" w:hanging="541"/>
        <w:jc w:val="right"/>
      </w:pPr>
      <w:rPr>
        <w:rFonts w:ascii="Times New Roman" w:eastAsia="Times New Roman" w:hAnsi="Times New Roman" w:cs="Times New Roman" w:hint="default"/>
        <w:b/>
        <w:bCs/>
        <w:w w:val="100"/>
        <w:sz w:val="24"/>
        <w:szCs w:val="24"/>
      </w:rPr>
    </w:lvl>
    <w:lvl w:ilvl="3">
      <w:numFmt w:val="bullet"/>
      <w:lvlText w:val=""/>
      <w:lvlJc w:val="left"/>
      <w:pPr>
        <w:ind w:left="821" w:hanging="348"/>
      </w:pPr>
      <w:rPr>
        <w:rFonts w:ascii="Symbol" w:eastAsia="Symbol" w:hAnsi="Symbol" w:cs="Symbol" w:hint="default"/>
        <w:w w:val="100"/>
        <w:sz w:val="18"/>
        <w:szCs w:val="18"/>
      </w:rPr>
    </w:lvl>
    <w:lvl w:ilvl="4">
      <w:numFmt w:val="bullet"/>
      <w:lvlText w:val="•"/>
      <w:lvlJc w:val="left"/>
      <w:pPr>
        <w:ind w:left="3081" w:hanging="348"/>
      </w:pPr>
      <w:rPr>
        <w:rFonts w:hint="default"/>
      </w:rPr>
    </w:lvl>
    <w:lvl w:ilvl="5">
      <w:numFmt w:val="bullet"/>
      <w:lvlText w:val="•"/>
      <w:lvlJc w:val="left"/>
      <w:pPr>
        <w:ind w:left="4212" w:hanging="348"/>
      </w:pPr>
      <w:rPr>
        <w:rFonts w:hint="default"/>
      </w:rPr>
    </w:lvl>
    <w:lvl w:ilvl="6">
      <w:numFmt w:val="bullet"/>
      <w:lvlText w:val="•"/>
      <w:lvlJc w:val="left"/>
      <w:pPr>
        <w:ind w:left="5343" w:hanging="348"/>
      </w:pPr>
      <w:rPr>
        <w:rFonts w:hint="default"/>
      </w:rPr>
    </w:lvl>
    <w:lvl w:ilvl="7">
      <w:numFmt w:val="bullet"/>
      <w:lvlText w:val="•"/>
      <w:lvlJc w:val="left"/>
      <w:pPr>
        <w:ind w:left="6474" w:hanging="348"/>
      </w:pPr>
      <w:rPr>
        <w:rFonts w:hint="default"/>
      </w:rPr>
    </w:lvl>
    <w:lvl w:ilvl="8">
      <w:numFmt w:val="bullet"/>
      <w:lvlText w:val="•"/>
      <w:lvlJc w:val="left"/>
      <w:pPr>
        <w:ind w:left="7604" w:hanging="348"/>
      </w:pPr>
      <w:rPr>
        <w:rFonts w:hint="default"/>
      </w:rPr>
    </w:lvl>
  </w:abstractNum>
  <w:abstractNum w:abstractNumId="19" w15:restartNumberingAfterBreak="0">
    <w:nsid w:val="778503E8"/>
    <w:multiLevelType w:val="hybridMultilevel"/>
    <w:tmpl w:val="0678ABDA"/>
    <w:lvl w:ilvl="0" w:tplc="6E8A3A8E">
      <w:numFmt w:val="bullet"/>
      <w:lvlText w:val=""/>
      <w:lvlJc w:val="left"/>
      <w:pPr>
        <w:ind w:left="360" w:hanging="360"/>
      </w:pPr>
      <w:rPr>
        <w:rFonts w:ascii="Symbol" w:eastAsia="Symbol" w:hAnsi="Symbol" w:cs="Symbol" w:hint="default"/>
        <w:w w:val="100"/>
        <w:sz w:val="24"/>
        <w:szCs w:val="24"/>
      </w:rPr>
    </w:lvl>
    <w:lvl w:ilvl="1" w:tplc="A418A49A">
      <w:numFmt w:val="bullet"/>
      <w:lvlText w:val="•"/>
      <w:lvlJc w:val="left"/>
      <w:pPr>
        <w:ind w:left="1269" w:hanging="360"/>
      </w:pPr>
      <w:rPr>
        <w:rFonts w:hint="default"/>
      </w:rPr>
    </w:lvl>
    <w:lvl w:ilvl="2" w:tplc="27900E9E">
      <w:numFmt w:val="bullet"/>
      <w:lvlText w:val="•"/>
      <w:lvlJc w:val="left"/>
      <w:pPr>
        <w:ind w:left="2172" w:hanging="360"/>
      </w:pPr>
      <w:rPr>
        <w:rFonts w:hint="default"/>
      </w:rPr>
    </w:lvl>
    <w:lvl w:ilvl="3" w:tplc="10E47F9E">
      <w:numFmt w:val="bullet"/>
      <w:lvlText w:val="•"/>
      <w:lvlJc w:val="left"/>
      <w:pPr>
        <w:ind w:left="3074" w:hanging="360"/>
      </w:pPr>
      <w:rPr>
        <w:rFonts w:hint="default"/>
      </w:rPr>
    </w:lvl>
    <w:lvl w:ilvl="4" w:tplc="46C4386A">
      <w:numFmt w:val="bullet"/>
      <w:lvlText w:val="•"/>
      <w:lvlJc w:val="left"/>
      <w:pPr>
        <w:ind w:left="3977" w:hanging="360"/>
      </w:pPr>
      <w:rPr>
        <w:rFonts w:hint="default"/>
      </w:rPr>
    </w:lvl>
    <w:lvl w:ilvl="5" w:tplc="AA924BA8">
      <w:numFmt w:val="bullet"/>
      <w:lvlText w:val="•"/>
      <w:lvlJc w:val="left"/>
      <w:pPr>
        <w:ind w:left="4880" w:hanging="360"/>
      </w:pPr>
      <w:rPr>
        <w:rFonts w:hint="default"/>
      </w:rPr>
    </w:lvl>
    <w:lvl w:ilvl="6" w:tplc="EF08AE96">
      <w:numFmt w:val="bullet"/>
      <w:lvlText w:val="•"/>
      <w:lvlJc w:val="left"/>
      <w:pPr>
        <w:ind w:left="5782" w:hanging="360"/>
      </w:pPr>
      <w:rPr>
        <w:rFonts w:hint="default"/>
      </w:rPr>
    </w:lvl>
    <w:lvl w:ilvl="7" w:tplc="2E969080">
      <w:numFmt w:val="bullet"/>
      <w:lvlText w:val="•"/>
      <w:lvlJc w:val="left"/>
      <w:pPr>
        <w:ind w:left="6685" w:hanging="360"/>
      </w:pPr>
      <w:rPr>
        <w:rFonts w:hint="default"/>
      </w:rPr>
    </w:lvl>
    <w:lvl w:ilvl="8" w:tplc="0AC6AF06">
      <w:numFmt w:val="bullet"/>
      <w:lvlText w:val="•"/>
      <w:lvlJc w:val="left"/>
      <w:pPr>
        <w:ind w:left="7588" w:hanging="360"/>
      </w:pPr>
      <w:rPr>
        <w:rFonts w:hint="default"/>
      </w:rPr>
    </w:lvl>
  </w:abstractNum>
  <w:num w:numId="1">
    <w:abstractNumId w:val="12"/>
  </w:num>
  <w:num w:numId="2">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7"/>
    </w:lvlOverride>
    <w:lvlOverride w:ilvl="7">
      <w:startOverride w:val="1"/>
    </w:lvlOverride>
    <w:lvlOverride w:ilvl="8">
      <w:startOverride w:val="1"/>
    </w:lvlOverride>
  </w:num>
  <w:num w:numId="4">
    <w:abstractNumId w:val="18"/>
  </w:num>
  <w:num w:numId="5">
    <w:abstractNumId w:val="17"/>
  </w:num>
  <w:num w:numId="6">
    <w:abstractNumId w:val="19"/>
  </w:num>
  <w:num w:numId="7">
    <w:abstractNumId w:val="11"/>
  </w:num>
  <w:num w:numId="8">
    <w:abstractNumId w:val="15"/>
  </w:num>
  <w:num w:numId="9">
    <w:abstractNumId w:val="7"/>
  </w:num>
  <w:num w:numId="10">
    <w:abstractNumId w:val="13"/>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abstractNumId w:val="8"/>
  </w:num>
  <w:num w:numId="15">
    <w:abstractNumId w:val="11"/>
    <w:lvlOverride w:ilvl="0">
      <w:startOverride w:val="11"/>
    </w:lvlOverride>
  </w:num>
  <w:num w:numId="1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lvlOverride w:ilvl="0">
      <w:startOverride w:val="1"/>
    </w:lvlOverride>
    <w:lvlOverride w:ilvl="1"/>
    <w:lvlOverride w:ilvl="2">
      <w:startOverride w:val="3"/>
    </w:lvlOverride>
    <w:lvlOverride w:ilvl="3">
      <w:startOverride w:val="2"/>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
  </w:num>
  <w:num w:numId="26">
    <w:abstractNumId w:val="5"/>
  </w:num>
  <w:num w:numId="27">
    <w:abstractNumId w:val="9"/>
    <w:lvlOverride w:ilvl="0">
      <w:startOverride w:val="25"/>
    </w:lvlOverride>
    <w:lvlOverride w:ilvl="1">
      <w:startOverride w:val="2"/>
    </w:lvlOverride>
    <w:lvlOverride w:ilvl="2"/>
    <w:lvlOverride w:ilvl="3"/>
    <w:lvlOverride w:ilvl="4"/>
    <w:lvlOverride w:ilvl="5"/>
    <w:lvlOverride w:ilvl="6"/>
    <w:lvlOverride w:ilvl="7"/>
    <w:lvlOverride w:ilvl="8"/>
  </w:num>
  <w:num w:numId="28">
    <w:abstractNumId w:val="0"/>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07"/>
    <w:rsid w:val="00090578"/>
    <w:rsid w:val="000D2056"/>
    <w:rsid w:val="000E0211"/>
    <w:rsid w:val="000E422F"/>
    <w:rsid w:val="0011428F"/>
    <w:rsid w:val="001511E7"/>
    <w:rsid w:val="0015200F"/>
    <w:rsid w:val="00173884"/>
    <w:rsid w:val="00175A07"/>
    <w:rsid w:val="001F2709"/>
    <w:rsid w:val="00232562"/>
    <w:rsid w:val="002876BE"/>
    <w:rsid w:val="002B4E50"/>
    <w:rsid w:val="002E1A2F"/>
    <w:rsid w:val="00305820"/>
    <w:rsid w:val="00310EF1"/>
    <w:rsid w:val="003208DE"/>
    <w:rsid w:val="00327428"/>
    <w:rsid w:val="00334949"/>
    <w:rsid w:val="0036198D"/>
    <w:rsid w:val="003A2F6D"/>
    <w:rsid w:val="0042678B"/>
    <w:rsid w:val="004534C8"/>
    <w:rsid w:val="00461F0B"/>
    <w:rsid w:val="00486DD7"/>
    <w:rsid w:val="00491136"/>
    <w:rsid w:val="004C0E33"/>
    <w:rsid w:val="004D0FC1"/>
    <w:rsid w:val="004D56D3"/>
    <w:rsid w:val="004D7D1E"/>
    <w:rsid w:val="004E604D"/>
    <w:rsid w:val="00550BCB"/>
    <w:rsid w:val="005A225E"/>
    <w:rsid w:val="005B283A"/>
    <w:rsid w:val="005D0518"/>
    <w:rsid w:val="005D471B"/>
    <w:rsid w:val="006537F8"/>
    <w:rsid w:val="00670446"/>
    <w:rsid w:val="00683DEF"/>
    <w:rsid w:val="006F4583"/>
    <w:rsid w:val="007064FC"/>
    <w:rsid w:val="00765C2A"/>
    <w:rsid w:val="00787B33"/>
    <w:rsid w:val="007966CB"/>
    <w:rsid w:val="007C07BF"/>
    <w:rsid w:val="007C1504"/>
    <w:rsid w:val="007C3788"/>
    <w:rsid w:val="007C6822"/>
    <w:rsid w:val="008A3DCA"/>
    <w:rsid w:val="008A5388"/>
    <w:rsid w:val="008C1875"/>
    <w:rsid w:val="008C627B"/>
    <w:rsid w:val="008F6283"/>
    <w:rsid w:val="009070F8"/>
    <w:rsid w:val="00926DE2"/>
    <w:rsid w:val="00965EE6"/>
    <w:rsid w:val="00974BE3"/>
    <w:rsid w:val="009B083C"/>
    <w:rsid w:val="009D2794"/>
    <w:rsid w:val="009D3A9C"/>
    <w:rsid w:val="009F6D5E"/>
    <w:rsid w:val="00A167AB"/>
    <w:rsid w:val="00A56889"/>
    <w:rsid w:val="00A6797D"/>
    <w:rsid w:val="00A76157"/>
    <w:rsid w:val="00A8310D"/>
    <w:rsid w:val="00A916AD"/>
    <w:rsid w:val="00A972B0"/>
    <w:rsid w:val="00AA351C"/>
    <w:rsid w:val="00AB3550"/>
    <w:rsid w:val="00B53D0E"/>
    <w:rsid w:val="00B56966"/>
    <w:rsid w:val="00B61B6A"/>
    <w:rsid w:val="00BE0010"/>
    <w:rsid w:val="00C2007B"/>
    <w:rsid w:val="00C92A7A"/>
    <w:rsid w:val="00CD1F72"/>
    <w:rsid w:val="00D10F73"/>
    <w:rsid w:val="00D359E2"/>
    <w:rsid w:val="00D42227"/>
    <w:rsid w:val="00D64A2C"/>
    <w:rsid w:val="00D74F40"/>
    <w:rsid w:val="00DC7E97"/>
    <w:rsid w:val="00DD3BE1"/>
    <w:rsid w:val="00DD7F91"/>
    <w:rsid w:val="00E001B4"/>
    <w:rsid w:val="00E0161D"/>
    <w:rsid w:val="00E11CAC"/>
    <w:rsid w:val="00E40ED4"/>
    <w:rsid w:val="00E61485"/>
    <w:rsid w:val="00E62615"/>
    <w:rsid w:val="00E7207F"/>
    <w:rsid w:val="00EA45C1"/>
    <w:rsid w:val="00F27683"/>
    <w:rsid w:val="00F57A9F"/>
    <w:rsid w:val="00F83333"/>
    <w:rsid w:val="00F91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D91D"/>
  <w15:chartTrackingRefBased/>
  <w15:docId w15:val="{900113CE-0DEE-4042-8760-E5391A54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6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74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unhideWhenUsed/>
    <w:rsid w:val="00175A07"/>
    <w:pPr>
      <w:spacing w:after="0" w:line="240" w:lineRule="auto"/>
      <w:jc w:val="center"/>
    </w:pPr>
    <w:rPr>
      <w:rFonts w:ascii="Arial" w:eastAsia="Times New Roman" w:hAnsi="Arial" w:cs="Times New Roman"/>
      <w:b/>
      <w:sz w:val="28"/>
      <w:szCs w:val="24"/>
      <w:lang w:eastAsia="pl-PL"/>
    </w:rPr>
  </w:style>
  <w:style w:type="character" w:customStyle="1" w:styleId="Tekstpodstawowy3Znak">
    <w:name w:val="Tekst podstawowy 3 Znak"/>
    <w:basedOn w:val="Domylnaczcionkaakapitu"/>
    <w:link w:val="Tekstpodstawowy3"/>
    <w:semiHidden/>
    <w:rsid w:val="00175A07"/>
    <w:rPr>
      <w:rFonts w:ascii="Arial" w:eastAsia="Times New Roman" w:hAnsi="Arial" w:cs="Times New Roman"/>
      <w:b/>
      <w:sz w:val="28"/>
      <w:szCs w:val="24"/>
      <w:lang w:eastAsia="pl-PL"/>
    </w:rPr>
  </w:style>
  <w:style w:type="paragraph" w:styleId="Tekstpodstawowy">
    <w:name w:val="Body Text"/>
    <w:basedOn w:val="Normalny"/>
    <w:link w:val="TekstpodstawowyZnak"/>
    <w:uiPriority w:val="99"/>
    <w:semiHidden/>
    <w:unhideWhenUsed/>
    <w:rsid w:val="00175A07"/>
    <w:pPr>
      <w:spacing w:after="120"/>
    </w:pPr>
  </w:style>
  <w:style w:type="character" w:customStyle="1" w:styleId="TekstpodstawowyZnak">
    <w:name w:val="Tekst podstawowy Znak"/>
    <w:basedOn w:val="Domylnaczcionkaakapitu"/>
    <w:link w:val="Tekstpodstawowy"/>
    <w:uiPriority w:val="99"/>
    <w:semiHidden/>
    <w:rsid w:val="00175A07"/>
  </w:style>
  <w:style w:type="paragraph" w:customStyle="1" w:styleId="punkt">
    <w:name w:val="punkt"/>
    <w:basedOn w:val="Normalny"/>
    <w:next w:val="Normalny"/>
    <w:rsid w:val="00E001B4"/>
    <w:pPr>
      <w:numPr>
        <w:numId w:val="2"/>
      </w:numPr>
      <w:tabs>
        <w:tab w:val="left" w:pos="360"/>
      </w:tabs>
      <w:spacing w:before="240" w:after="120" w:line="240" w:lineRule="auto"/>
      <w:jc w:val="both"/>
    </w:pPr>
    <w:rPr>
      <w:rFonts w:ascii="Arial" w:eastAsia="Times New Roman" w:hAnsi="Arial" w:cs="Arial"/>
      <w:b/>
      <w:bCs/>
      <w:szCs w:val="24"/>
      <w:lang w:eastAsia="pl-PL"/>
    </w:rPr>
  </w:style>
  <w:style w:type="character" w:styleId="Odwoaniedokomentarza">
    <w:name w:val="annotation reference"/>
    <w:basedOn w:val="Domylnaczcionkaakapitu"/>
    <w:uiPriority w:val="99"/>
    <w:semiHidden/>
    <w:unhideWhenUsed/>
    <w:rsid w:val="00E001B4"/>
    <w:rPr>
      <w:sz w:val="16"/>
      <w:szCs w:val="16"/>
    </w:rPr>
  </w:style>
  <w:style w:type="paragraph" w:styleId="Tekstkomentarza">
    <w:name w:val="annotation text"/>
    <w:basedOn w:val="Normalny"/>
    <w:link w:val="TekstkomentarzaZnak"/>
    <w:uiPriority w:val="99"/>
    <w:semiHidden/>
    <w:unhideWhenUsed/>
    <w:rsid w:val="00E001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01B4"/>
    <w:rPr>
      <w:sz w:val="20"/>
      <w:szCs w:val="20"/>
    </w:rPr>
  </w:style>
  <w:style w:type="paragraph" w:styleId="Tematkomentarza">
    <w:name w:val="annotation subject"/>
    <w:basedOn w:val="Tekstkomentarza"/>
    <w:next w:val="Tekstkomentarza"/>
    <w:link w:val="TematkomentarzaZnak"/>
    <w:uiPriority w:val="99"/>
    <w:semiHidden/>
    <w:unhideWhenUsed/>
    <w:rsid w:val="00E001B4"/>
    <w:rPr>
      <w:b/>
      <w:bCs/>
    </w:rPr>
  </w:style>
  <w:style w:type="character" w:customStyle="1" w:styleId="TematkomentarzaZnak">
    <w:name w:val="Temat komentarza Znak"/>
    <w:basedOn w:val="TekstkomentarzaZnak"/>
    <w:link w:val="Tematkomentarza"/>
    <w:uiPriority w:val="99"/>
    <w:semiHidden/>
    <w:rsid w:val="00E001B4"/>
    <w:rPr>
      <w:b/>
      <w:bCs/>
      <w:sz w:val="20"/>
      <w:szCs w:val="20"/>
    </w:rPr>
  </w:style>
  <w:style w:type="paragraph" w:styleId="Tekstdymka">
    <w:name w:val="Balloon Text"/>
    <w:basedOn w:val="Normalny"/>
    <w:link w:val="TekstdymkaZnak"/>
    <w:uiPriority w:val="99"/>
    <w:semiHidden/>
    <w:unhideWhenUsed/>
    <w:rsid w:val="00E001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1B4"/>
    <w:rPr>
      <w:rFonts w:ascii="Segoe UI" w:hAnsi="Segoe UI" w:cs="Segoe UI"/>
      <w:sz w:val="18"/>
      <w:szCs w:val="18"/>
    </w:rPr>
  </w:style>
  <w:style w:type="character" w:customStyle="1" w:styleId="Nagwek2Znak">
    <w:name w:val="Nagłówek 2 Znak"/>
    <w:basedOn w:val="Domylnaczcionkaakapitu"/>
    <w:link w:val="Nagwek2"/>
    <w:uiPriority w:val="9"/>
    <w:semiHidden/>
    <w:rsid w:val="00974BE3"/>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974BE3"/>
    <w:pPr>
      <w:ind w:left="720"/>
      <w:contextualSpacing/>
    </w:pPr>
  </w:style>
  <w:style w:type="character" w:customStyle="1" w:styleId="Nagwek1Znak">
    <w:name w:val="Nagłówek 1 Znak"/>
    <w:basedOn w:val="Domylnaczcionkaakapitu"/>
    <w:link w:val="Nagwek1"/>
    <w:uiPriority w:val="9"/>
    <w:rsid w:val="00A167A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A7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090578"/>
  </w:style>
  <w:style w:type="paragraph" w:customStyle="1" w:styleId="awciety">
    <w:name w:val="a) wciety"/>
    <w:basedOn w:val="Normalny"/>
    <w:rsid w:val="00090578"/>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Nagwek">
    <w:name w:val="header"/>
    <w:basedOn w:val="Normalny"/>
    <w:link w:val="NagwekZnak"/>
    <w:uiPriority w:val="99"/>
    <w:unhideWhenUsed/>
    <w:rsid w:val="00327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7428"/>
  </w:style>
  <w:style w:type="paragraph" w:styleId="Stopka">
    <w:name w:val="footer"/>
    <w:basedOn w:val="Normalny"/>
    <w:link w:val="StopkaZnak"/>
    <w:uiPriority w:val="99"/>
    <w:unhideWhenUsed/>
    <w:rsid w:val="00327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23">
      <w:bodyDiv w:val="1"/>
      <w:marLeft w:val="0"/>
      <w:marRight w:val="0"/>
      <w:marTop w:val="0"/>
      <w:marBottom w:val="0"/>
      <w:divBdr>
        <w:top w:val="none" w:sz="0" w:space="0" w:color="auto"/>
        <w:left w:val="none" w:sz="0" w:space="0" w:color="auto"/>
        <w:bottom w:val="none" w:sz="0" w:space="0" w:color="auto"/>
        <w:right w:val="none" w:sz="0" w:space="0" w:color="auto"/>
      </w:divBdr>
    </w:div>
    <w:div w:id="13656997">
      <w:bodyDiv w:val="1"/>
      <w:marLeft w:val="0"/>
      <w:marRight w:val="0"/>
      <w:marTop w:val="0"/>
      <w:marBottom w:val="0"/>
      <w:divBdr>
        <w:top w:val="none" w:sz="0" w:space="0" w:color="auto"/>
        <w:left w:val="none" w:sz="0" w:space="0" w:color="auto"/>
        <w:bottom w:val="none" w:sz="0" w:space="0" w:color="auto"/>
        <w:right w:val="none" w:sz="0" w:space="0" w:color="auto"/>
      </w:divBdr>
    </w:div>
    <w:div w:id="24641894">
      <w:bodyDiv w:val="1"/>
      <w:marLeft w:val="0"/>
      <w:marRight w:val="0"/>
      <w:marTop w:val="0"/>
      <w:marBottom w:val="0"/>
      <w:divBdr>
        <w:top w:val="none" w:sz="0" w:space="0" w:color="auto"/>
        <w:left w:val="none" w:sz="0" w:space="0" w:color="auto"/>
        <w:bottom w:val="none" w:sz="0" w:space="0" w:color="auto"/>
        <w:right w:val="none" w:sz="0" w:space="0" w:color="auto"/>
      </w:divBdr>
    </w:div>
    <w:div w:id="27536020">
      <w:bodyDiv w:val="1"/>
      <w:marLeft w:val="0"/>
      <w:marRight w:val="0"/>
      <w:marTop w:val="0"/>
      <w:marBottom w:val="0"/>
      <w:divBdr>
        <w:top w:val="none" w:sz="0" w:space="0" w:color="auto"/>
        <w:left w:val="none" w:sz="0" w:space="0" w:color="auto"/>
        <w:bottom w:val="none" w:sz="0" w:space="0" w:color="auto"/>
        <w:right w:val="none" w:sz="0" w:space="0" w:color="auto"/>
      </w:divBdr>
    </w:div>
    <w:div w:id="74018116">
      <w:bodyDiv w:val="1"/>
      <w:marLeft w:val="0"/>
      <w:marRight w:val="0"/>
      <w:marTop w:val="0"/>
      <w:marBottom w:val="0"/>
      <w:divBdr>
        <w:top w:val="none" w:sz="0" w:space="0" w:color="auto"/>
        <w:left w:val="none" w:sz="0" w:space="0" w:color="auto"/>
        <w:bottom w:val="none" w:sz="0" w:space="0" w:color="auto"/>
        <w:right w:val="none" w:sz="0" w:space="0" w:color="auto"/>
      </w:divBdr>
    </w:div>
    <w:div w:id="192118257">
      <w:bodyDiv w:val="1"/>
      <w:marLeft w:val="0"/>
      <w:marRight w:val="0"/>
      <w:marTop w:val="0"/>
      <w:marBottom w:val="0"/>
      <w:divBdr>
        <w:top w:val="none" w:sz="0" w:space="0" w:color="auto"/>
        <w:left w:val="none" w:sz="0" w:space="0" w:color="auto"/>
        <w:bottom w:val="none" w:sz="0" w:space="0" w:color="auto"/>
        <w:right w:val="none" w:sz="0" w:space="0" w:color="auto"/>
      </w:divBdr>
    </w:div>
    <w:div w:id="201720395">
      <w:bodyDiv w:val="1"/>
      <w:marLeft w:val="0"/>
      <w:marRight w:val="0"/>
      <w:marTop w:val="0"/>
      <w:marBottom w:val="0"/>
      <w:divBdr>
        <w:top w:val="none" w:sz="0" w:space="0" w:color="auto"/>
        <w:left w:val="none" w:sz="0" w:space="0" w:color="auto"/>
        <w:bottom w:val="none" w:sz="0" w:space="0" w:color="auto"/>
        <w:right w:val="none" w:sz="0" w:space="0" w:color="auto"/>
      </w:divBdr>
    </w:div>
    <w:div w:id="229006111">
      <w:bodyDiv w:val="1"/>
      <w:marLeft w:val="0"/>
      <w:marRight w:val="0"/>
      <w:marTop w:val="0"/>
      <w:marBottom w:val="0"/>
      <w:divBdr>
        <w:top w:val="none" w:sz="0" w:space="0" w:color="auto"/>
        <w:left w:val="none" w:sz="0" w:space="0" w:color="auto"/>
        <w:bottom w:val="none" w:sz="0" w:space="0" w:color="auto"/>
        <w:right w:val="none" w:sz="0" w:space="0" w:color="auto"/>
      </w:divBdr>
    </w:div>
    <w:div w:id="319699509">
      <w:bodyDiv w:val="1"/>
      <w:marLeft w:val="0"/>
      <w:marRight w:val="0"/>
      <w:marTop w:val="0"/>
      <w:marBottom w:val="0"/>
      <w:divBdr>
        <w:top w:val="none" w:sz="0" w:space="0" w:color="auto"/>
        <w:left w:val="none" w:sz="0" w:space="0" w:color="auto"/>
        <w:bottom w:val="none" w:sz="0" w:space="0" w:color="auto"/>
        <w:right w:val="none" w:sz="0" w:space="0" w:color="auto"/>
      </w:divBdr>
    </w:div>
    <w:div w:id="324479655">
      <w:bodyDiv w:val="1"/>
      <w:marLeft w:val="0"/>
      <w:marRight w:val="0"/>
      <w:marTop w:val="0"/>
      <w:marBottom w:val="0"/>
      <w:divBdr>
        <w:top w:val="none" w:sz="0" w:space="0" w:color="auto"/>
        <w:left w:val="none" w:sz="0" w:space="0" w:color="auto"/>
        <w:bottom w:val="none" w:sz="0" w:space="0" w:color="auto"/>
        <w:right w:val="none" w:sz="0" w:space="0" w:color="auto"/>
      </w:divBdr>
    </w:div>
    <w:div w:id="351154008">
      <w:bodyDiv w:val="1"/>
      <w:marLeft w:val="0"/>
      <w:marRight w:val="0"/>
      <w:marTop w:val="0"/>
      <w:marBottom w:val="0"/>
      <w:divBdr>
        <w:top w:val="none" w:sz="0" w:space="0" w:color="auto"/>
        <w:left w:val="none" w:sz="0" w:space="0" w:color="auto"/>
        <w:bottom w:val="none" w:sz="0" w:space="0" w:color="auto"/>
        <w:right w:val="none" w:sz="0" w:space="0" w:color="auto"/>
      </w:divBdr>
    </w:div>
    <w:div w:id="365524740">
      <w:bodyDiv w:val="1"/>
      <w:marLeft w:val="0"/>
      <w:marRight w:val="0"/>
      <w:marTop w:val="0"/>
      <w:marBottom w:val="0"/>
      <w:divBdr>
        <w:top w:val="none" w:sz="0" w:space="0" w:color="auto"/>
        <w:left w:val="none" w:sz="0" w:space="0" w:color="auto"/>
        <w:bottom w:val="none" w:sz="0" w:space="0" w:color="auto"/>
        <w:right w:val="none" w:sz="0" w:space="0" w:color="auto"/>
      </w:divBdr>
    </w:div>
    <w:div w:id="431970782">
      <w:bodyDiv w:val="1"/>
      <w:marLeft w:val="0"/>
      <w:marRight w:val="0"/>
      <w:marTop w:val="0"/>
      <w:marBottom w:val="0"/>
      <w:divBdr>
        <w:top w:val="none" w:sz="0" w:space="0" w:color="auto"/>
        <w:left w:val="none" w:sz="0" w:space="0" w:color="auto"/>
        <w:bottom w:val="none" w:sz="0" w:space="0" w:color="auto"/>
        <w:right w:val="none" w:sz="0" w:space="0" w:color="auto"/>
      </w:divBdr>
    </w:div>
    <w:div w:id="441610493">
      <w:bodyDiv w:val="1"/>
      <w:marLeft w:val="0"/>
      <w:marRight w:val="0"/>
      <w:marTop w:val="0"/>
      <w:marBottom w:val="0"/>
      <w:divBdr>
        <w:top w:val="none" w:sz="0" w:space="0" w:color="auto"/>
        <w:left w:val="none" w:sz="0" w:space="0" w:color="auto"/>
        <w:bottom w:val="none" w:sz="0" w:space="0" w:color="auto"/>
        <w:right w:val="none" w:sz="0" w:space="0" w:color="auto"/>
      </w:divBdr>
    </w:div>
    <w:div w:id="457840784">
      <w:bodyDiv w:val="1"/>
      <w:marLeft w:val="0"/>
      <w:marRight w:val="0"/>
      <w:marTop w:val="0"/>
      <w:marBottom w:val="0"/>
      <w:divBdr>
        <w:top w:val="none" w:sz="0" w:space="0" w:color="auto"/>
        <w:left w:val="none" w:sz="0" w:space="0" w:color="auto"/>
        <w:bottom w:val="none" w:sz="0" w:space="0" w:color="auto"/>
        <w:right w:val="none" w:sz="0" w:space="0" w:color="auto"/>
      </w:divBdr>
    </w:div>
    <w:div w:id="473570123">
      <w:bodyDiv w:val="1"/>
      <w:marLeft w:val="0"/>
      <w:marRight w:val="0"/>
      <w:marTop w:val="0"/>
      <w:marBottom w:val="0"/>
      <w:divBdr>
        <w:top w:val="none" w:sz="0" w:space="0" w:color="auto"/>
        <w:left w:val="none" w:sz="0" w:space="0" w:color="auto"/>
        <w:bottom w:val="none" w:sz="0" w:space="0" w:color="auto"/>
        <w:right w:val="none" w:sz="0" w:space="0" w:color="auto"/>
      </w:divBdr>
    </w:div>
    <w:div w:id="474227575">
      <w:bodyDiv w:val="1"/>
      <w:marLeft w:val="0"/>
      <w:marRight w:val="0"/>
      <w:marTop w:val="0"/>
      <w:marBottom w:val="0"/>
      <w:divBdr>
        <w:top w:val="none" w:sz="0" w:space="0" w:color="auto"/>
        <w:left w:val="none" w:sz="0" w:space="0" w:color="auto"/>
        <w:bottom w:val="none" w:sz="0" w:space="0" w:color="auto"/>
        <w:right w:val="none" w:sz="0" w:space="0" w:color="auto"/>
      </w:divBdr>
    </w:div>
    <w:div w:id="556478615">
      <w:bodyDiv w:val="1"/>
      <w:marLeft w:val="0"/>
      <w:marRight w:val="0"/>
      <w:marTop w:val="0"/>
      <w:marBottom w:val="0"/>
      <w:divBdr>
        <w:top w:val="none" w:sz="0" w:space="0" w:color="auto"/>
        <w:left w:val="none" w:sz="0" w:space="0" w:color="auto"/>
        <w:bottom w:val="none" w:sz="0" w:space="0" w:color="auto"/>
        <w:right w:val="none" w:sz="0" w:space="0" w:color="auto"/>
      </w:divBdr>
    </w:div>
    <w:div w:id="587428684">
      <w:bodyDiv w:val="1"/>
      <w:marLeft w:val="0"/>
      <w:marRight w:val="0"/>
      <w:marTop w:val="0"/>
      <w:marBottom w:val="0"/>
      <w:divBdr>
        <w:top w:val="none" w:sz="0" w:space="0" w:color="auto"/>
        <w:left w:val="none" w:sz="0" w:space="0" w:color="auto"/>
        <w:bottom w:val="none" w:sz="0" w:space="0" w:color="auto"/>
        <w:right w:val="none" w:sz="0" w:space="0" w:color="auto"/>
      </w:divBdr>
    </w:div>
    <w:div w:id="620961955">
      <w:bodyDiv w:val="1"/>
      <w:marLeft w:val="0"/>
      <w:marRight w:val="0"/>
      <w:marTop w:val="0"/>
      <w:marBottom w:val="0"/>
      <w:divBdr>
        <w:top w:val="none" w:sz="0" w:space="0" w:color="auto"/>
        <w:left w:val="none" w:sz="0" w:space="0" w:color="auto"/>
        <w:bottom w:val="none" w:sz="0" w:space="0" w:color="auto"/>
        <w:right w:val="none" w:sz="0" w:space="0" w:color="auto"/>
      </w:divBdr>
    </w:div>
    <w:div w:id="711155989">
      <w:bodyDiv w:val="1"/>
      <w:marLeft w:val="0"/>
      <w:marRight w:val="0"/>
      <w:marTop w:val="0"/>
      <w:marBottom w:val="0"/>
      <w:divBdr>
        <w:top w:val="none" w:sz="0" w:space="0" w:color="auto"/>
        <w:left w:val="none" w:sz="0" w:space="0" w:color="auto"/>
        <w:bottom w:val="none" w:sz="0" w:space="0" w:color="auto"/>
        <w:right w:val="none" w:sz="0" w:space="0" w:color="auto"/>
      </w:divBdr>
    </w:div>
    <w:div w:id="789780200">
      <w:bodyDiv w:val="1"/>
      <w:marLeft w:val="0"/>
      <w:marRight w:val="0"/>
      <w:marTop w:val="0"/>
      <w:marBottom w:val="0"/>
      <w:divBdr>
        <w:top w:val="none" w:sz="0" w:space="0" w:color="auto"/>
        <w:left w:val="none" w:sz="0" w:space="0" w:color="auto"/>
        <w:bottom w:val="none" w:sz="0" w:space="0" w:color="auto"/>
        <w:right w:val="none" w:sz="0" w:space="0" w:color="auto"/>
      </w:divBdr>
    </w:div>
    <w:div w:id="811874582">
      <w:bodyDiv w:val="1"/>
      <w:marLeft w:val="0"/>
      <w:marRight w:val="0"/>
      <w:marTop w:val="0"/>
      <w:marBottom w:val="0"/>
      <w:divBdr>
        <w:top w:val="none" w:sz="0" w:space="0" w:color="auto"/>
        <w:left w:val="none" w:sz="0" w:space="0" w:color="auto"/>
        <w:bottom w:val="none" w:sz="0" w:space="0" w:color="auto"/>
        <w:right w:val="none" w:sz="0" w:space="0" w:color="auto"/>
      </w:divBdr>
    </w:div>
    <w:div w:id="850338368">
      <w:bodyDiv w:val="1"/>
      <w:marLeft w:val="0"/>
      <w:marRight w:val="0"/>
      <w:marTop w:val="0"/>
      <w:marBottom w:val="0"/>
      <w:divBdr>
        <w:top w:val="none" w:sz="0" w:space="0" w:color="auto"/>
        <w:left w:val="none" w:sz="0" w:space="0" w:color="auto"/>
        <w:bottom w:val="none" w:sz="0" w:space="0" w:color="auto"/>
        <w:right w:val="none" w:sz="0" w:space="0" w:color="auto"/>
      </w:divBdr>
    </w:div>
    <w:div w:id="911547959">
      <w:bodyDiv w:val="1"/>
      <w:marLeft w:val="0"/>
      <w:marRight w:val="0"/>
      <w:marTop w:val="0"/>
      <w:marBottom w:val="0"/>
      <w:divBdr>
        <w:top w:val="none" w:sz="0" w:space="0" w:color="auto"/>
        <w:left w:val="none" w:sz="0" w:space="0" w:color="auto"/>
        <w:bottom w:val="none" w:sz="0" w:space="0" w:color="auto"/>
        <w:right w:val="none" w:sz="0" w:space="0" w:color="auto"/>
      </w:divBdr>
    </w:div>
    <w:div w:id="933585236">
      <w:bodyDiv w:val="1"/>
      <w:marLeft w:val="0"/>
      <w:marRight w:val="0"/>
      <w:marTop w:val="0"/>
      <w:marBottom w:val="0"/>
      <w:divBdr>
        <w:top w:val="none" w:sz="0" w:space="0" w:color="auto"/>
        <w:left w:val="none" w:sz="0" w:space="0" w:color="auto"/>
        <w:bottom w:val="none" w:sz="0" w:space="0" w:color="auto"/>
        <w:right w:val="none" w:sz="0" w:space="0" w:color="auto"/>
      </w:divBdr>
    </w:div>
    <w:div w:id="984502872">
      <w:bodyDiv w:val="1"/>
      <w:marLeft w:val="0"/>
      <w:marRight w:val="0"/>
      <w:marTop w:val="0"/>
      <w:marBottom w:val="0"/>
      <w:divBdr>
        <w:top w:val="none" w:sz="0" w:space="0" w:color="auto"/>
        <w:left w:val="none" w:sz="0" w:space="0" w:color="auto"/>
        <w:bottom w:val="none" w:sz="0" w:space="0" w:color="auto"/>
        <w:right w:val="none" w:sz="0" w:space="0" w:color="auto"/>
      </w:divBdr>
    </w:div>
    <w:div w:id="997079069">
      <w:bodyDiv w:val="1"/>
      <w:marLeft w:val="0"/>
      <w:marRight w:val="0"/>
      <w:marTop w:val="0"/>
      <w:marBottom w:val="0"/>
      <w:divBdr>
        <w:top w:val="none" w:sz="0" w:space="0" w:color="auto"/>
        <w:left w:val="none" w:sz="0" w:space="0" w:color="auto"/>
        <w:bottom w:val="none" w:sz="0" w:space="0" w:color="auto"/>
        <w:right w:val="none" w:sz="0" w:space="0" w:color="auto"/>
      </w:divBdr>
    </w:div>
    <w:div w:id="1007246132">
      <w:bodyDiv w:val="1"/>
      <w:marLeft w:val="0"/>
      <w:marRight w:val="0"/>
      <w:marTop w:val="0"/>
      <w:marBottom w:val="0"/>
      <w:divBdr>
        <w:top w:val="none" w:sz="0" w:space="0" w:color="auto"/>
        <w:left w:val="none" w:sz="0" w:space="0" w:color="auto"/>
        <w:bottom w:val="none" w:sz="0" w:space="0" w:color="auto"/>
        <w:right w:val="none" w:sz="0" w:space="0" w:color="auto"/>
      </w:divBdr>
    </w:div>
    <w:div w:id="1063798153">
      <w:bodyDiv w:val="1"/>
      <w:marLeft w:val="0"/>
      <w:marRight w:val="0"/>
      <w:marTop w:val="0"/>
      <w:marBottom w:val="0"/>
      <w:divBdr>
        <w:top w:val="none" w:sz="0" w:space="0" w:color="auto"/>
        <w:left w:val="none" w:sz="0" w:space="0" w:color="auto"/>
        <w:bottom w:val="none" w:sz="0" w:space="0" w:color="auto"/>
        <w:right w:val="none" w:sz="0" w:space="0" w:color="auto"/>
      </w:divBdr>
    </w:div>
    <w:div w:id="1094519090">
      <w:bodyDiv w:val="1"/>
      <w:marLeft w:val="0"/>
      <w:marRight w:val="0"/>
      <w:marTop w:val="0"/>
      <w:marBottom w:val="0"/>
      <w:divBdr>
        <w:top w:val="none" w:sz="0" w:space="0" w:color="auto"/>
        <w:left w:val="none" w:sz="0" w:space="0" w:color="auto"/>
        <w:bottom w:val="none" w:sz="0" w:space="0" w:color="auto"/>
        <w:right w:val="none" w:sz="0" w:space="0" w:color="auto"/>
      </w:divBdr>
    </w:div>
    <w:div w:id="1096243688">
      <w:bodyDiv w:val="1"/>
      <w:marLeft w:val="0"/>
      <w:marRight w:val="0"/>
      <w:marTop w:val="0"/>
      <w:marBottom w:val="0"/>
      <w:divBdr>
        <w:top w:val="none" w:sz="0" w:space="0" w:color="auto"/>
        <w:left w:val="none" w:sz="0" w:space="0" w:color="auto"/>
        <w:bottom w:val="none" w:sz="0" w:space="0" w:color="auto"/>
        <w:right w:val="none" w:sz="0" w:space="0" w:color="auto"/>
      </w:divBdr>
    </w:div>
    <w:div w:id="1120144025">
      <w:bodyDiv w:val="1"/>
      <w:marLeft w:val="0"/>
      <w:marRight w:val="0"/>
      <w:marTop w:val="0"/>
      <w:marBottom w:val="0"/>
      <w:divBdr>
        <w:top w:val="none" w:sz="0" w:space="0" w:color="auto"/>
        <w:left w:val="none" w:sz="0" w:space="0" w:color="auto"/>
        <w:bottom w:val="none" w:sz="0" w:space="0" w:color="auto"/>
        <w:right w:val="none" w:sz="0" w:space="0" w:color="auto"/>
      </w:divBdr>
    </w:div>
    <w:div w:id="1125585151">
      <w:bodyDiv w:val="1"/>
      <w:marLeft w:val="0"/>
      <w:marRight w:val="0"/>
      <w:marTop w:val="0"/>
      <w:marBottom w:val="0"/>
      <w:divBdr>
        <w:top w:val="none" w:sz="0" w:space="0" w:color="auto"/>
        <w:left w:val="none" w:sz="0" w:space="0" w:color="auto"/>
        <w:bottom w:val="none" w:sz="0" w:space="0" w:color="auto"/>
        <w:right w:val="none" w:sz="0" w:space="0" w:color="auto"/>
      </w:divBdr>
    </w:div>
    <w:div w:id="1126314472">
      <w:bodyDiv w:val="1"/>
      <w:marLeft w:val="0"/>
      <w:marRight w:val="0"/>
      <w:marTop w:val="0"/>
      <w:marBottom w:val="0"/>
      <w:divBdr>
        <w:top w:val="none" w:sz="0" w:space="0" w:color="auto"/>
        <w:left w:val="none" w:sz="0" w:space="0" w:color="auto"/>
        <w:bottom w:val="none" w:sz="0" w:space="0" w:color="auto"/>
        <w:right w:val="none" w:sz="0" w:space="0" w:color="auto"/>
      </w:divBdr>
    </w:div>
    <w:div w:id="1143931273">
      <w:bodyDiv w:val="1"/>
      <w:marLeft w:val="0"/>
      <w:marRight w:val="0"/>
      <w:marTop w:val="0"/>
      <w:marBottom w:val="0"/>
      <w:divBdr>
        <w:top w:val="none" w:sz="0" w:space="0" w:color="auto"/>
        <w:left w:val="none" w:sz="0" w:space="0" w:color="auto"/>
        <w:bottom w:val="none" w:sz="0" w:space="0" w:color="auto"/>
        <w:right w:val="none" w:sz="0" w:space="0" w:color="auto"/>
      </w:divBdr>
    </w:div>
    <w:div w:id="1183278260">
      <w:bodyDiv w:val="1"/>
      <w:marLeft w:val="0"/>
      <w:marRight w:val="0"/>
      <w:marTop w:val="0"/>
      <w:marBottom w:val="0"/>
      <w:divBdr>
        <w:top w:val="none" w:sz="0" w:space="0" w:color="auto"/>
        <w:left w:val="none" w:sz="0" w:space="0" w:color="auto"/>
        <w:bottom w:val="none" w:sz="0" w:space="0" w:color="auto"/>
        <w:right w:val="none" w:sz="0" w:space="0" w:color="auto"/>
      </w:divBdr>
    </w:div>
    <w:div w:id="1206721693">
      <w:bodyDiv w:val="1"/>
      <w:marLeft w:val="0"/>
      <w:marRight w:val="0"/>
      <w:marTop w:val="0"/>
      <w:marBottom w:val="0"/>
      <w:divBdr>
        <w:top w:val="none" w:sz="0" w:space="0" w:color="auto"/>
        <w:left w:val="none" w:sz="0" w:space="0" w:color="auto"/>
        <w:bottom w:val="none" w:sz="0" w:space="0" w:color="auto"/>
        <w:right w:val="none" w:sz="0" w:space="0" w:color="auto"/>
      </w:divBdr>
    </w:div>
    <w:div w:id="1223827275">
      <w:bodyDiv w:val="1"/>
      <w:marLeft w:val="0"/>
      <w:marRight w:val="0"/>
      <w:marTop w:val="0"/>
      <w:marBottom w:val="0"/>
      <w:divBdr>
        <w:top w:val="none" w:sz="0" w:space="0" w:color="auto"/>
        <w:left w:val="none" w:sz="0" w:space="0" w:color="auto"/>
        <w:bottom w:val="none" w:sz="0" w:space="0" w:color="auto"/>
        <w:right w:val="none" w:sz="0" w:space="0" w:color="auto"/>
      </w:divBdr>
    </w:div>
    <w:div w:id="1302617323">
      <w:bodyDiv w:val="1"/>
      <w:marLeft w:val="0"/>
      <w:marRight w:val="0"/>
      <w:marTop w:val="0"/>
      <w:marBottom w:val="0"/>
      <w:divBdr>
        <w:top w:val="none" w:sz="0" w:space="0" w:color="auto"/>
        <w:left w:val="none" w:sz="0" w:space="0" w:color="auto"/>
        <w:bottom w:val="none" w:sz="0" w:space="0" w:color="auto"/>
        <w:right w:val="none" w:sz="0" w:space="0" w:color="auto"/>
      </w:divBdr>
    </w:div>
    <w:div w:id="1342969463">
      <w:bodyDiv w:val="1"/>
      <w:marLeft w:val="0"/>
      <w:marRight w:val="0"/>
      <w:marTop w:val="0"/>
      <w:marBottom w:val="0"/>
      <w:divBdr>
        <w:top w:val="none" w:sz="0" w:space="0" w:color="auto"/>
        <w:left w:val="none" w:sz="0" w:space="0" w:color="auto"/>
        <w:bottom w:val="none" w:sz="0" w:space="0" w:color="auto"/>
        <w:right w:val="none" w:sz="0" w:space="0" w:color="auto"/>
      </w:divBdr>
    </w:div>
    <w:div w:id="1406953201">
      <w:bodyDiv w:val="1"/>
      <w:marLeft w:val="0"/>
      <w:marRight w:val="0"/>
      <w:marTop w:val="0"/>
      <w:marBottom w:val="0"/>
      <w:divBdr>
        <w:top w:val="none" w:sz="0" w:space="0" w:color="auto"/>
        <w:left w:val="none" w:sz="0" w:space="0" w:color="auto"/>
        <w:bottom w:val="none" w:sz="0" w:space="0" w:color="auto"/>
        <w:right w:val="none" w:sz="0" w:space="0" w:color="auto"/>
      </w:divBdr>
    </w:div>
    <w:div w:id="1465540731">
      <w:bodyDiv w:val="1"/>
      <w:marLeft w:val="0"/>
      <w:marRight w:val="0"/>
      <w:marTop w:val="0"/>
      <w:marBottom w:val="0"/>
      <w:divBdr>
        <w:top w:val="none" w:sz="0" w:space="0" w:color="auto"/>
        <w:left w:val="none" w:sz="0" w:space="0" w:color="auto"/>
        <w:bottom w:val="none" w:sz="0" w:space="0" w:color="auto"/>
        <w:right w:val="none" w:sz="0" w:space="0" w:color="auto"/>
      </w:divBdr>
    </w:div>
    <w:div w:id="1477602150">
      <w:bodyDiv w:val="1"/>
      <w:marLeft w:val="0"/>
      <w:marRight w:val="0"/>
      <w:marTop w:val="0"/>
      <w:marBottom w:val="0"/>
      <w:divBdr>
        <w:top w:val="none" w:sz="0" w:space="0" w:color="auto"/>
        <w:left w:val="none" w:sz="0" w:space="0" w:color="auto"/>
        <w:bottom w:val="none" w:sz="0" w:space="0" w:color="auto"/>
        <w:right w:val="none" w:sz="0" w:space="0" w:color="auto"/>
      </w:divBdr>
    </w:div>
    <w:div w:id="1527790377">
      <w:bodyDiv w:val="1"/>
      <w:marLeft w:val="0"/>
      <w:marRight w:val="0"/>
      <w:marTop w:val="0"/>
      <w:marBottom w:val="0"/>
      <w:divBdr>
        <w:top w:val="none" w:sz="0" w:space="0" w:color="auto"/>
        <w:left w:val="none" w:sz="0" w:space="0" w:color="auto"/>
        <w:bottom w:val="none" w:sz="0" w:space="0" w:color="auto"/>
        <w:right w:val="none" w:sz="0" w:space="0" w:color="auto"/>
      </w:divBdr>
    </w:div>
    <w:div w:id="1537229782">
      <w:bodyDiv w:val="1"/>
      <w:marLeft w:val="0"/>
      <w:marRight w:val="0"/>
      <w:marTop w:val="0"/>
      <w:marBottom w:val="0"/>
      <w:divBdr>
        <w:top w:val="none" w:sz="0" w:space="0" w:color="auto"/>
        <w:left w:val="none" w:sz="0" w:space="0" w:color="auto"/>
        <w:bottom w:val="none" w:sz="0" w:space="0" w:color="auto"/>
        <w:right w:val="none" w:sz="0" w:space="0" w:color="auto"/>
      </w:divBdr>
    </w:div>
    <w:div w:id="1650670701">
      <w:bodyDiv w:val="1"/>
      <w:marLeft w:val="0"/>
      <w:marRight w:val="0"/>
      <w:marTop w:val="0"/>
      <w:marBottom w:val="0"/>
      <w:divBdr>
        <w:top w:val="none" w:sz="0" w:space="0" w:color="auto"/>
        <w:left w:val="none" w:sz="0" w:space="0" w:color="auto"/>
        <w:bottom w:val="none" w:sz="0" w:space="0" w:color="auto"/>
        <w:right w:val="none" w:sz="0" w:space="0" w:color="auto"/>
      </w:divBdr>
    </w:div>
    <w:div w:id="1663117079">
      <w:bodyDiv w:val="1"/>
      <w:marLeft w:val="0"/>
      <w:marRight w:val="0"/>
      <w:marTop w:val="0"/>
      <w:marBottom w:val="0"/>
      <w:divBdr>
        <w:top w:val="none" w:sz="0" w:space="0" w:color="auto"/>
        <w:left w:val="none" w:sz="0" w:space="0" w:color="auto"/>
        <w:bottom w:val="none" w:sz="0" w:space="0" w:color="auto"/>
        <w:right w:val="none" w:sz="0" w:space="0" w:color="auto"/>
      </w:divBdr>
    </w:div>
    <w:div w:id="1679843503">
      <w:bodyDiv w:val="1"/>
      <w:marLeft w:val="0"/>
      <w:marRight w:val="0"/>
      <w:marTop w:val="0"/>
      <w:marBottom w:val="0"/>
      <w:divBdr>
        <w:top w:val="none" w:sz="0" w:space="0" w:color="auto"/>
        <w:left w:val="none" w:sz="0" w:space="0" w:color="auto"/>
        <w:bottom w:val="none" w:sz="0" w:space="0" w:color="auto"/>
        <w:right w:val="none" w:sz="0" w:space="0" w:color="auto"/>
      </w:divBdr>
    </w:div>
    <w:div w:id="1804078116">
      <w:bodyDiv w:val="1"/>
      <w:marLeft w:val="0"/>
      <w:marRight w:val="0"/>
      <w:marTop w:val="0"/>
      <w:marBottom w:val="0"/>
      <w:divBdr>
        <w:top w:val="none" w:sz="0" w:space="0" w:color="auto"/>
        <w:left w:val="none" w:sz="0" w:space="0" w:color="auto"/>
        <w:bottom w:val="none" w:sz="0" w:space="0" w:color="auto"/>
        <w:right w:val="none" w:sz="0" w:space="0" w:color="auto"/>
      </w:divBdr>
    </w:div>
    <w:div w:id="1828593295">
      <w:bodyDiv w:val="1"/>
      <w:marLeft w:val="0"/>
      <w:marRight w:val="0"/>
      <w:marTop w:val="0"/>
      <w:marBottom w:val="0"/>
      <w:divBdr>
        <w:top w:val="none" w:sz="0" w:space="0" w:color="auto"/>
        <w:left w:val="none" w:sz="0" w:space="0" w:color="auto"/>
        <w:bottom w:val="none" w:sz="0" w:space="0" w:color="auto"/>
        <w:right w:val="none" w:sz="0" w:space="0" w:color="auto"/>
      </w:divBdr>
    </w:div>
    <w:div w:id="1850870732">
      <w:bodyDiv w:val="1"/>
      <w:marLeft w:val="0"/>
      <w:marRight w:val="0"/>
      <w:marTop w:val="0"/>
      <w:marBottom w:val="0"/>
      <w:divBdr>
        <w:top w:val="none" w:sz="0" w:space="0" w:color="auto"/>
        <w:left w:val="none" w:sz="0" w:space="0" w:color="auto"/>
        <w:bottom w:val="none" w:sz="0" w:space="0" w:color="auto"/>
        <w:right w:val="none" w:sz="0" w:space="0" w:color="auto"/>
      </w:divBdr>
    </w:div>
    <w:div w:id="1911236444">
      <w:bodyDiv w:val="1"/>
      <w:marLeft w:val="0"/>
      <w:marRight w:val="0"/>
      <w:marTop w:val="0"/>
      <w:marBottom w:val="0"/>
      <w:divBdr>
        <w:top w:val="none" w:sz="0" w:space="0" w:color="auto"/>
        <w:left w:val="none" w:sz="0" w:space="0" w:color="auto"/>
        <w:bottom w:val="none" w:sz="0" w:space="0" w:color="auto"/>
        <w:right w:val="none" w:sz="0" w:space="0" w:color="auto"/>
      </w:divBdr>
    </w:div>
    <w:div w:id="1938557813">
      <w:bodyDiv w:val="1"/>
      <w:marLeft w:val="0"/>
      <w:marRight w:val="0"/>
      <w:marTop w:val="0"/>
      <w:marBottom w:val="0"/>
      <w:divBdr>
        <w:top w:val="none" w:sz="0" w:space="0" w:color="auto"/>
        <w:left w:val="none" w:sz="0" w:space="0" w:color="auto"/>
        <w:bottom w:val="none" w:sz="0" w:space="0" w:color="auto"/>
        <w:right w:val="none" w:sz="0" w:space="0" w:color="auto"/>
      </w:divBdr>
    </w:div>
    <w:div w:id="2022855698">
      <w:bodyDiv w:val="1"/>
      <w:marLeft w:val="0"/>
      <w:marRight w:val="0"/>
      <w:marTop w:val="0"/>
      <w:marBottom w:val="0"/>
      <w:divBdr>
        <w:top w:val="none" w:sz="0" w:space="0" w:color="auto"/>
        <w:left w:val="none" w:sz="0" w:space="0" w:color="auto"/>
        <w:bottom w:val="none" w:sz="0" w:space="0" w:color="auto"/>
        <w:right w:val="none" w:sz="0" w:space="0" w:color="auto"/>
      </w:divBdr>
    </w:div>
    <w:div w:id="2039310948">
      <w:bodyDiv w:val="1"/>
      <w:marLeft w:val="0"/>
      <w:marRight w:val="0"/>
      <w:marTop w:val="0"/>
      <w:marBottom w:val="0"/>
      <w:divBdr>
        <w:top w:val="none" w:sz="0" w:space="0" w:color="auto"/>
        <w:left w:val="none" w:sz="0" w:space="0" w:color="auto"/>
        <w:bottom w:val="none" w:sz="0" w:space="0" w:color="auto"/>
        <w:right w:val="none" w:sz="0" w:space="0" w:color="auto"/>
      </w:divBdr>
    </w:div>
    <w:div w:id="20865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sobiechowska@gmina-sepolno.pl" TargetMode="External"/><Relationship Id="rId4" Type="http://schemas.openxmlformats.org/officeDocument/2006/relationships/settings" Target="settings.xml"/><Relationship Id="rId9" Type="http://schemas.openxmlformats.org/officeDocument/2006/relationships/hyperlink" Target="mailto:sekretariat@gmina-sepoln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C1A9-58CF-47F4-89AB-825F1360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9776</Words>
  <Characters>58656</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Tryk</dc:creator>
  <cp:keywords/>
  <dc:description/>
  <cp:lastModifiedBy>Tryk</cp:lastModifiedBy>
  <cp:revision>2</cp:revision>
  <cp:lastPrinted>2020-12-23T14:34:00Z</cp:lastPrinted>
  <dcterms:created xsi:type="dcterms:W3CDTF">2021-01-22T12:11:00Z</dcterms:created>
  <dcterms:modified xsi:type="dcterms:W3CDTF">2021-01-22T12:11:00Z</dcterms:modified>
</cp:coreProperties>
</file>