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BF" w:rsidRPr="00767154" w:rsidRDefault="002179BF" w:rsidP="00217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/2017</w:t>
      </w:r>
    </w:p>
    <w:p w:rsidR="002179BF" w:rsidRPr="00767154" w:rsidRDefault="002179BF" w:rsidP="00217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Rolnictwa, Leśnictwa i Ochrony Środowiska Rady Miejskiej          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 maja</w:t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2017r.</w:t>
      </w:r>
    </w:p>
    <w:p w:rsidR="002179BF" w:rsidRDefault="002179BF" w:rsidP="0021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701F" w:rsidRDefault="0038701F" w:rsidP="0021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701F" w:rsidRPr="00767154" w:rsidRDefault="0038701F" w:rsidP="0021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79BF" w:rsidRDefault="002179BF" w:rsidP="002179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rolnicy </w:t>
      </w: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>wg załączon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 obecności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</w:t>
      </w: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 goście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79BF" w:rsidRDefault="002179BF" w:rsidP="002179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701F" w:rsidRDefault="0038701F" w:rsidP="002179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79BF" w:rsidRDefault="002179BF" w:rsidP="002179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Izby Rolniczej – Stanisław Stróżyński; </w:t>
      </w:r>
    </w:p>
    <w:p w:rsidR="002179BF" w:rsidRDefault="002179BF" w:rsidP="002179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Izby Rolniczej – Zbigniew Adamczak; </w:t>
      </w:r>
    </w:p>
    <w:p w:rsidR="002179BF" w:rsidRPr="00596F69" w:rsidRDefault="002179BF" w:rsidP="002179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i Rolnictwa – Jarosław Dera.   </w:t>
      </w:r>
    </w:p>
    <w:p w:rsidR="002179BF" w:rsidRDefault="002179BF" w:rsidP="002179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701F" w:rsidRPr="00767154" w:rsidRDefault="0038701F" w:rsidP="002179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79BF" w:rsidRPr="00767154" w:rsidRDefault="002179BF" w:rsidP="002179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Antoni Dolny, który po powitaniu zebranych zaproponował następujący jego porządek: </w:t>
      </w:r>
    </w:p>
    <w:p w:rsidR="002179BF" w:rsidRPr="00D94702" w:rsidRDefault="002179BF" w:rsidP="002179BF">
      <w:pPr>
        <w:tabs>
          <w:tab w:val="left" w:pos="35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79BF" w:rsidRDefault="002179BF" w:rsidP="002179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2179BF" w:rsidRPr="00D94702" w:rsidRDefault="002179BF" w:rsidP="002179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Komisji w sprawie </w:t>
      </w:r>
      <w:r w:rsidR="00323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protestu rolników dot.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przebiegu przetargu na zakup gruntów rolnych w obrębie Komierowo;   </w:t>
      </w:r>
    </w:p>
    <w:p w:rsidR="002179BF" w:rsidRPr="00D94702" w:rsidRDefault="002179BF" w:rsidP="002179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:rsidR="002179BF" w:rsidRPr="00767154" w:rsidRDefault="002179BF" w:rsidP="0021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79BF" w:rsidRDefault="002179BF" w:rsidP="0038701F">
      <w:pPr>
        <w:tabs>
          <w:tab w:val="left" w:pos="53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  <w:r w:rsidR="003870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8701F" w:rsidRPr="00767154" w:rsidRDefault="0038701F" w:rsidP="0038701F">
      <w:pPr>
        <w:tabs>
          <w:tab w:val="left" w:pos="53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79BF" w:rsidRPr="00767154" w:rsidRDefault="002179BF" w:rsidP="00217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041E" w:rsidRDefault="00ED6544" w:rsidP="00870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 2</w:t>
      </w:r>
      <w:r w:rsidR="006A5B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5BEF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wyjaśnił, że rolnicy są niezadowoleni z wyniku przetargu</w:t>
      </w:r>
      <w:r w:rsidR="00C8039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został organizowany</w:t>
      </w:r>
      <w:r w:rsidR="007C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ANR na działki położone w</w:t>
      </w:r>
      <w:r w:rsidR="00C80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obrębie Komierowa</w:t>
      </w:r>
      <w:r w:rsidR="007C55C0">
        <w:rPr>
          <w:rFonts w:ascii="Times New Roman" w:eastAsia="Times New Roman" w:hAnsi="Times New Roman" w:cs="Times New Roman"/>
          <w:sz w:val="24"/>
          <w:szCs w:val="24"/>
          <w:lang w:eastAsia="pl-PL"/>
        </w:rPr>
        <w:t>. Zaproponował, aby rolnicy w ram</w:t>
      </w:r>
      <w:r w:rsidR="00C8039D">
        <w:rPr>
          <w:rFonts w:ascii="Times New Roman" w:eastAsia="Times New Roman" w:hAnsi="Times New Roman" w:cs="Times New Roman"/>
          <w:sz w:val="24"/>
          <w:szCs w:val="24"/>
          <w:lang w:eastAsia="pl-PL"/>
        </w:rPr>
        <w:t>ach protestu napisali odwołanie. Powiedział, że Komisja</w:t>
      </w:r>
      <w:r w:rsidR="007C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występowała do ANR z wnioskiem</w:t>
      </w:r>
      <w:r w:rsidR="006A5BEF">
        <w:rPr>
          <w:rFonts w:ascii="Times New Roman" w:eastAsia="Times New Roman" w:hAnsi="Times New Roman" w:cs="Times New Roman"/>
          <w:sz w:val="24"/>
          <w:szCs w:val="24"/>
          <w:lang w:eastAsia="pl-PL"/>
        </w:rPr>
        <w:t>, żeby</w:t>
      </w:r>
      <w:r w:rsidR="007C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realizowanych przetargach brano pod uwagę oferty rolników</w:t>
      </w:r>
      <w:r w:rsidR="006A5BE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C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089C">
        <w:rPr>
          <w:rFonts w:ascii="Times New Roman" w:eastAsia="Times New Roman" w:hAnsi="Times New Roman" w:cs="Times New Roman"/>
          <w:sz w:val="24"/>
          <w:szCs w:val="24"/>
          <w:lang w:eastAsia="pl-PL"/>
        </w:rPr>
        <w:t>którzy są z sąsiednich tere</w:t>
      </w:r>
      <w:r w:rsidR="00D60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nów, a wyraźnie się ich pomija, ponieważ wygrał rolnik z Dużej Cerkwicy. </w:t>
      </w:r>
      <w:r w:rsidR="00276FE3">
        <w:rPr>
          <w:rFonts w:ascii="Times New Roman" w:eastAsia="Times New Roman" w:hAnsi="Times New Roman" w:cs="Times New Roman"/>
          <w:sz w:val="24"/>
          <w:szCs w:val="24"/>
          <w:lang w:eastAsia="pl-PL"/>
        </w:rPr>
        <w:t>Pan Lesinski powiedział, że przetarg odbywa się na pewnych zasadach wobec określonych przepisów prawnych</w:t>
      </w:r>
      <w:r w:rsidR="008D25FC">
        <w:rPr>
          <w:rFonts w:ascii="Times New Roman" w:eastAsia="Times New Roman" w:hAnsi="Times New Roman" w:cs="Times New Roman"/>
          <w:sz w:val="24"/>
          <w:szCs w:val="24"/>
          <w:lang w:eastAsia="pl-PL"/>
        </w:rPr>
        <w:t>, zatem rolnicy</w:t>
      </w:r>
      <w:r w:rsidR="006A5BE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D2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podważyć przetarg muszą mieć argumenty</w:t>
      </w:r>
      <w:r w:rsidR="00C803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D2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złamano przepisy prawne</w:t>
      </w:r>
      <w:r w:rsidR="00276F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80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2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="00C648F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="008D2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rolnicy nie wiedzą jakimi kryteriami kierowano się przy rozstrzyganiu przetargu. Pani</w:t>
      </w:r>
      <w:r w:rsidR="009D3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48F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="008D2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rolnicy dzwonili do </w:t>
      </w:r>
      <w:r w:rsidR="00CE1E6E">
        <w:rPr>
          <w:rFonts w:ascii="Times New Roman" w:eastAsia="Times New Roman" w:hAnsi="Times New Roman" w:cs="Times New Roman"/>
          <w:sz w:val="24"/>
          <w:szCs w:val="24"/>
          <w:lang w:eastAsia="pl-PL"/>
        </w:rPr>
        <w:t>Agencji</w:t>
      </w:r>
      <w:r w:rsidR="00C803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D2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lecz ich zbywano tłumacząc się</w:t>
      </w:r>
      <w:r w:rsidR="006A5BE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D2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 nie ma Dyrektora</w:t>
      </w:r>
      <w:r w:rsidR="006A5BE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D2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zawiesza się system. Pan </w:t>
      </w:r>
      <w:r w:rsidR="00C648F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="008D2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punkty nie były sprawiedliwie przyznawane, ponieważ jego syn składał wniosek i zabrakło mu 7 punktów, </w:t>
      </w:r>
      <w:r w:rsidR="00C53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uznano mu punktów za graniczenie z działką, </w:t>
      </w:r>
      <w:r w:rsidR="008D2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ok. 30 można było otrzymać za bliskość z działką. </w:t>
      </w:r>
      <w:r w:rsidR="009D3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Lesinski dodał, że rolnicy na pewno </w:t>
      </w:r>
      <w:r w:rsidR="00421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się odwołać od decyzji. </w:t>
      </w:r>
      <w:r w:rsidR="009D3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="00C648F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="009D3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na decyzji nie ma żadnego pouczenia o przysługującym odwołaniu. </w:t>
      </w:r>
      <w:r w:rsidR="00387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="00C648F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387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stwierdził, że</w:t>
      </w:r>
      <w:r w:rsidR="009D3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kwestią sporną jest fakt, iż </w:t>
      </w:r>
      <w:r w:rsidR="006A5BEF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9D31E6">
        <w:rPr>
          <w:rFonts w:ascii="Times New Roman" w:eastAsia="Times New Roman" w:hAnsi="Times New Roman" w:cs="Times New Roman"/>
          <w:sz w:val="24"/>
          <w:szCs w:val="24"/>
          <w:lang w:eastAsia="pl-PL"/>
        </w:rPr>
        <w:t>i co wygrali mają obsadę bydła</w:t>
      </w:r>
      <w:r w:rsidR="00CE1E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</w:t>
      </w:r>
      <w:r w:rsidR="009D3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402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E1E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4024">
        <w:rPr>
          <w:rFonts w:ascii="Times New Roman" w:eastAsia="Times New Roman" w:hAnsi="Times New Roman" w:cs="Times New Roman"/>
          <w:sz w:val="24"/>
          <w:szCs w:val="24"/>
          <w:lang w:eastAsia="pl-PL"/>
        </w:rPr>
        <w:t>- 10 sztuk na 1 ha</w:t>
      </w:r>
      <w:r w:rsidR="00212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32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on sam </w:t>
      </w:r>
      <w:r w:rsidR="00795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płytę gnojową na 100m i może mieć maksymalnie 45 </w:t>
      </w:r>
      <w:r w:rsidR="00494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dużych </w:t>
      </w:r>
      <w:r w:rsidR="00795F22">
        <w:rPr>
          <w:rFonts w:ascii="Times New Roman" w:eastAsia="Times New Roman" w:hAnsi="Times New Roman" w:cs="Times New Roman"/>
          <w:sz w:val="24"/>
          <w:szCs w:val="24"/>
          <w:lang w:eastAsia="pl-PL"/>
        </w:rPr>
        <w:t>sztuk, a z tych wyliczeń wynika</w:t>
      </w:r>
      <w:r w:rsidR="006A5BE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95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 na takich rolników powinny zostać nałożone duże </w:t>
      </w:r>
      <w:r w:rsidR="00E517DA">
        <w:rPr>
          <w:rFonts w:ascii="Times New Roman" w:eastAsia="Times New Roman" w:hAnsi="Times New Roman" w:cs="Times New Roman"/>
          <w:sz w:val="24"/>
          <w:szCs w:val="24"/>
          <w:lang w:eastAsia="pl-PL"/>
        </w:rPr>
        <w:t>kary za przekroczenie proporcji, nie</w:t>
      </w:r>
      <w:r w:rsidR="00494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bierze się pod uwagę dobrostan</w:t>
      </w:r>
      <w:r w:rsidR="00B32C1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94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zwierząt.</w:t>
      </w:r>
      <w:r w:rsidR="00421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4024">
        <w:rPr>
          <w:rFonts w:ascii="Times New Roman" w:eastAsia="Times New Roman" w:hAnsi="Times New Roman" w:cs="Times New Roman"/>
          <w:sz w:val="24"/>
          <w:szCs w:val="24"/>
          <w:lang w:eastAsia="pl-PL"/>
        </w:rPr>
        <w:t>Pan Stróżyński powiedział, że nikt nie może zweryfikować jaką działalność prowadzi dany rolnik, i w tym przejawia się probl</w:t>
      </w:r>
      <w:r w:rsidR="00C53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em. </w:t>
      </w:r>
      <w:r w:rsidR="00421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="00C648F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="00267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swego czasu także miała działkę sąsiednią z działką</w:t>
      </w:r>
      <w:r w:rsidR="006A5BE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67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którą organizowany był przetarg i wygrał ktoś inny. Pan Szewc dodał, że ma wątpliwości co do samego przygotowania przetargu i naliczanych punktów, ponieważ</w:t>
      </w:r>
      <w:r w:rsidR="005A2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to</w:t>
      </w:r>
      <w:r w:rsidR="00267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już na starcie eliminuje się cześć</w:t>
      </w:r>
      <w:r w:rsidR="00F66D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dobry</w:t>
      </w:r>
      <w:r w:rsidR="005A2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gospodarstw. Chodzi o to iż, </w:t>
      </w:r>
      <w:r w:rsidR="00F66D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kto do 1992 r. </w:t>
      </w:r>
      <w:r w:rsidR="006A5BE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posiadał</w:t>
      </w:r>
      <w:r w:rsidR="00F66D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dzierżawę bądź umowę kupna</w:t>
      </w:r>
      <w:r w:rsidR="006A5BE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A2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0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to nie może przystąpić do przetargu. </w:t>
      </w:r>
      <w:r w:rsidR="00E9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zdaniem jest to nieszanowanie pracy rolników. </w:t>
      </w:r>
      <w:r w:rsidR="00AF6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dzieli się rolników na poszczególne kategorie: bez ziemi, z ziemią i na tych co nie mają w ogóle zwierząt. </w:t>
      </w:r>
      <w:r w:rsidR="00D66D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Grzeca </w:t>
      </w:r>
      <w:r w:rsidR="006A5BEF">
        <w:rPr>
          <w:rFonts w:ascii="Times New Roman" w:eastAsia="Times New Roman" w:hAnsi="Times New Roman" w:cs="Times New Roman"/>
          <w:sz w:val="24"/>
          <w:szCs w:val="24"/>
          <w:lang w:eastAsia="pl-PL"/>
        </w:rPr>
        <w:t>zau</w:t>
      </w:r>
      <w:r w:rsidR="00D66D17">
        <w:rPr>
          <w:rFonts w:ascii="Times New Roman" w:eastAsia="Times New Roman" w:hAnsi="Times New Roman" w:cs="Times New Roman"/>
          <w:sz w:val="24"/>
          <w:szCs w:val="24"/>
          <w:lang w:eastAsia="pl-PL"/>
        </w:rPr>
        <w:t>waż</w:t>
      </w:r>
      <w:r w:rsidR="006A5BEF">
        <w:rPr>
          <w:rFonts w:ascii="Times New Roman" w:eastAsia="Times New Roman" w:hAnsi="Times New Roman" w:cs="Times New Roman"/>
          <w:sz w:val="24"/>
          <w:szCs w:val="24"/>
          <w:lang w:eastAsia="pl-PL"/>
        </w:rPr>
        <w:t>ył</w:t>
      </w:r>
      <w:r w:rsidR="00D66D17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każdy kto startuje do przetargu powinien otrzymać informacje</w:t>
      </w:r>
      <w:r w:rsidR="006A5BE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66D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ile punktów miał przyznanych. </w:t>
      </w:r>
      <w:r w:rsidR="006A5BEF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 stwierdził</w:t>
      </w:r>
      <w:r w:rsidR="00D66D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do tych wypowiedzi powinien ustosunkować się Pan Stróżyński, ponieważ </w:t>
      </w:r>
      <w:r w:rsidR="00D1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uczestniczył on w obradach Komisji przetargowej. </w:t>
      </w:r>
      <w:r w:rsidR="00D66D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Stróżyński powiedział, że </w:t>
      </w:r>
      <w:r w:rsidR="00235874">
        <w:rPr>
          <w:rFonts w:ascii="Times New Roman" w:eastAsia="Times New Roman" w:hAnsi="Times New Roman" w:cs="Times New Roman"/>
          <w:sz w:val="24"/>
          <w:szCs w:val="24"/>
          <w:lang w:eastAsia="pl-PL"/>
        </w:rPr>
        <w:t>kiedyś były sprzedawane grunty po 60 ha, a nikt nie był chętny. Obecnie ziemie te się dzieli i  org</w:t>
      </w:r>
      <w:r w:rsidR="00845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anizuje się przetargi ofertowe, to rozwiązanie poparły Związki Zawodowe Rolników. </w:t>
      </w:r>
      <w:r w:rsidR="003471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powiedział, że było wystosowane nawet pismo Komisji Rolnictwa (…), aby do przetargu mogli składać wnioski tylko i wyłącznie rolnicy z terenu naszej </w:t>
      </w:r>
      <w:r w:rsidR="00754CB2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347125">
        <w:rPr>
          <w:rFonts w:ascii="Times New Roman" w:eastAsia="Times New Roman" w:hAnsi="Times New Roman" w:cs="Times New Roman"/>
          <w:sz w:val="24"/>
          <w:szCs w:val="24"/>
          <w:lang w:eastAsia="pl-PL"/>
        </w:rPr>
        <w:t>miny, a obecnie okazało się coś innego. Pan Stróżyński powiedział, że nie można nikomu zabronić składania ofert do przetargu. Kierownik Referatu Gospodarki Komunalnej i Rolnictwa powiedział, że nie można winić za to członków Izby Roln</w:t>
      </w:r>
      <w:r w:rsidR="00754CB2">
        <w:rPr>
          <w:rFonts w:ascii="Times New Roman" w:eastAsia="Times New Roman" w:hAnsi="Times New Roman" w:cs="Times New Roman"/>
          <w:sz w:val="24"/>
          <w:szCs w:val="24"/>
          <w:lang w:eastAsia="pl-PL"/>
        </w:rPr>
        <w:t>iczej,</w:t>
      </w:r>
      <w:r w:rsidR="003471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uczestniczyli w przetargu, ponieważ nie są oni odpowiedzialni za ustalane regulaminy. </w:t>
      </w:r>
      <w:r w:rsidR="00E70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Pretensje muszą </w:t>
      </w:r>
      <w:r w:rsidR="00550F5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zostać</w:t>
      </w:r>
      <w:r w:rsidR="00E70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kierowane do Ministra albo Dyrektora ANR. </w:t>
      </w:r>
      <w:r w:rsidR="00550F5B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rolnicy mieli uchybienia w składanych ofertach, więc nie</w:t>
      </w:r>
      <w:r w:rsidR="00712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mieć do nikogo pretensji. Od decyzji można złożyć odwołanie, ponieważ obowiązują w tym zakresie przepisy Kodeksu Postępowania Administracyjnego. Pan Dolny powiedział, że jest nie do końca tak jak mówi Kierownik, ponieważ w lutym wystosowano pismo </w:t>
      </w:r>
      <w:r w:rsidR="00AC2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protokół społeczny </w:t>
      </w:r>
      <w:r w:rsidR="00712F7B">
        <w:rPr>
          <w:rFonts w:ascii="Times New Roman" w:eastAsia="Times New Roman" w:hAnsi="Times New Roman" w:cs="Times New Roman"/>
          <w:sz w:val="24"/>
          <w:szCs w:val="24"/>
          <w:lang w:eastAsia="pl-PL"/>
        </w:rPr>
        <w:t>o niedzielenie działek. Kierownik Referatu powiedział, że przetarg</w:t>
      </w:r>
      <w:r w:rsidR="00065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ogłoszony po tej dacie, a prędzej żadnych skarg nikt nie zgłaszał. </w:t>
      </w:r>
      <w:r w:rsidR="00A94A90">
        <w:rPr>
          <w:rFonts w:ascii="Times New Roman" w:eastAsia="Times New Roman" w:hAnsi="Times New Roman" w:cs="Times New Roman"/>
          <w:sz w:val="24"/>
          <w:szCs w:val="24"/>
          <w:lang w:eastAsia="pl-PL"/>
        </w:rPr>
        <w:t>Pan Adamczak powiedział, że wczoraj otrzymał decyzj</w:t>
      </w:r>
      <w:r w:rsidR="00754CB2">
        <w:rPr>
          <w:rFonts w:ascii="Times New Roman" w:eastAsia="Times New Roman" w:hAnsi="Times New Roman" w:cs="Times New Roman"/>
          <w:sz w:val="24"/>
          <w:szCs w:val="24"/>
          <w:lang w:eastAsia="pl-PL"/>
        </w:rPr>
        <w:t>ę,</w:t>
      </w:r>
      <w:r w:rsidR="00A94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lecz jego zdaniem przetarg</w:t>
      </w:r>
      <w:r w:rsidR="005C0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4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  </w:t>
      </w:r>
      <w:r w:rsidR="0038701F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nieprawidłowo zorganizowany,</w:t>
      </w:r>
      <w:r w:rsidR="00A94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701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</w:t>
      </w:r>
      <w:r w:rsidR="00A94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</w:t>
      </w:r>
      <w:r w:rsidR="0038701F">
        <w:rPr>
          <w:rFonts w:ascii="Times New Roman" w:eastAsia="Times New Roman" w:hAnsi="Times New Roman" w:cs="Times New Roman"/>
          <w:sz w:val="24"/>
          <w:szCs w:val="24"/>
          <w:lang w:eastAsia="pl-PL"/>
        </w:rPr>
        <w:t>owa</w:t>
      </w:r>
      <w:r w:rsidR="00A94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7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dokonywała niezrozumiałych ustaleń. </w:t>
      </w:r>
      <w:r w:rsidR="00A94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Dodał, że </w:t>
      </w:r>
      <w:r w:rsidR="00754CB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r w:rsidR="00A94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ziemię blisko działek</w:t>
      </w:r>
      <w:r w:rsidR="00754C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94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były do dzierżawienia i otrzymał 102 punkty, natomiast rolnik który wygrał</w:t>
      </w:r>
      <w:r w:rsidR="00160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miał 117 punktów i dodano mu 15 punktów </w:t>
      </w:r>
      <w:r w:rsidR="00A94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młodego rolnika. </w:t>
      </w:r>
      <w:r w:rsidR="00754CB2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Stwierdził</w:t>
      </w:r>
      <w:r w:rsidR="00A94A90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nie rozumie dlaczego mógł mieć tyle samo punktów</w:t>
      </w:r>
      <w:r w:rsidR="00D876A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94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rolnik mieszkający w </w:t>
      </w:r>
      <w:r w:rsidR="003457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innej gminie i chciałby się tego dowiedzieć. </w:t>
      </w:r>
      <w:r w:rsidR="00D876A4">
        <w:rPr>
          <w:rFonts w:ascii="Times New Roman" w:eastAsia="Times New Roman" w:hAnsi="Times New Roman" w:cs="Times New Roman"/>
          <w:sz w:val="24"/>
          <w:szCs w:val="24"/>
          <w:lang w:eastAsia="pl-PL"/>
        </w:rPr>
        <w:t>Jego zdaniem przetargi ofertowe powinny być na tej zasadzie</w:t>
      </w:r>
      <w:r w:rsidR="00754C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876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składanie o</w:t>
      </w:r>
      <w:r w:rsidR="00A75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 odbywało się u notariusza, później powinien odbyć się przetarg jawny. </w:t>
      </w:r>
      <w:r w:rsidR="00C26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GKR powiedział, że z tą sprawą powinno kierować się do Dyrektora ANR, natomiast należy pamiętać, że niezależnie od rodzaju, każdy przetarg ma część tajną. </w:t>
      </w:r>
      <w:r w:rsidR="003D36EB">
        <w:rPr>
          <w:rFonts w:ascii="Times New Roman" w:eastAsia="Times New Roman" w:hAnsi="Times New Roman" w:cs="Times New Roman"/>
          <w:sz w:val="24"/>
          <w:szCs w:val="24"/>
          <w:lang w:eastAsia="pl-PL"/>
        </w:rPr>
        <w:t>Pan Adamczak d</w:t>
      </w:r>
      <w:r w:rsidR="005D3A91">
        <w:rPr>
          <w:rFonts w:ascii="Times New Roman" w:eastAsia="Times New Roman" w:hAnsi="Times New Roman" w:cs="Times New Roman"/>
          <w:sz w:val="24"/>
          <w:szCs w:val="24"/>
          <w:lang w:eastAsia="pl-PL"/>
        </w:rPr>
        <w:t>odał, że nie należy winić za to Izby Roln</w:t>
      </w:r>
      <w:r w:rsidR="00754CB2">
        <w:rPr>
          <w:rFonts w:ascii="Times New Roman" w:eastAsia="Times New Roman" w:hAnsi="Times New Roman" w:cs="Times New Roman"/>
          <w:sz w:val="24"/>
          <w:szCs w:val="24"/>
          <w:lang w:eastAsia="pl-PL"/>
        </w:rPr>
        <w:t>icze</w:t>
      </w:r>
      <w:r w:rsidR="005D3A91">
        <w:rPr>
          <w:rFonts w:ascii="Times New Roman" w:eastAsia="Times New Roman" w:hAnsi="Times New Roman" w:cs="Times New Roman"/>
          <w:sz w:val="24"/>
          <w:szCs w:val="24"/>
          <w:lang w:eastAsia="pl-PL"/>
        </w:rPr>
        <w:t>, ponieważ rano oglądał wypowiedź Dyrektora ANR w Bydgoszczy, że Izby Roln</w:t>
      </w:r>
      <w:r w:rsidR="00754CB2">
        <w:rPr>
          <w:rFonts w:ascii="Times New Roman" w:eastAsia="Times New Roman" w:hAnsi="Times New Roman" w:cs="Times New Roman"/>
          <w:sz w:val="24"/>
          <w:szCs w:val="24"/>
          <w:lang w:eastAsia="pl-PL"/>
        </w:rPr>
        <w:t>icze</w:t>
      </w:r>
      <w:r w:rsidR="005D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jedynie obserwatorami takich przetargów. Pan Stróżyński powiedział, że na protokole</w:t>
      </w:r>
      <w:r w:rsidR="00754C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D3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podpisywał były wyszczególnione punkty, natomiast rolnicy otrzymali ogólną punktację. Natomiast odległość od działki była</w:t>
      </w:r>
      <w:r w:rsidR="008A44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najmniejszym problemem, najważniejszą rzeczą była siedziba stada, promowano także gospodarstwa</w:t>
      </w:r>
      <w:r w:rsidR="00754C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A44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mają produkcję zwierzęcą. Dodał, że w przypadku młodego rolnika po przepisywaniu gospodarstwa punkty przechodziły na jego gospodarstwo. </w:t>
      </w:r>
      <w:r w:rsidR="00DE0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powiedział, że 24 lutego wystąpiono z pismem do Agencji, 20 kwietnia dotarła na nie odpowiedź, a 21 kwietnia ogłoszono przetarg, zatem uwagi rolników nie brano pod uwagę. </w:t>
      </w:r>
      <w:r w:rsidR="00754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nawiązał także do kwestii możliwości dzierżawienia gruntów przez koła łowieckie z przeznaczeniem pod pola zaporowo – zgryzeniowe, </w:t>
      </w:r>
      <w:r w:rsidR="00EE15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były one zainteresowane pozyskaniem gruntów. Pan Stróżyński dodał, że Koła Łowieckie nie były zainteresowane pozyskiwaniem gruntów. Pan Lesinski powiedział, że na jednym z posiedzeń Komisji był  Nadleśniczy i wykazał inicjatywę udostępnienia gruntów pod poletka, natomiast nie było do tego chętnych. </w:t>
      </w:r>
      <w:r w:rsidR="00D8797A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 zaproponował aby</w:t>
      </w:r>
      <w:r w:rsidR="00754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przetargu </w:t>
      </w:r>
      <w:r w:rsidR="00D8797A">
        <w:rPr>
          <w:rFonts w:ascii="Times New Roman" w:eastAsia="Times New Roman" w:hAnsi="Times New Roman" w:cs="Times New Roman"/>
          <w:sz w:val="24"/>
          <w:szCs w:val="24"/>
          <w:lang w:eastAsia="pl-PL"/>
        </w:rPr>
        <w:t>rolnicy wystąpili z pism</w:t>
      </w:r>
      <w:r w:rsidR="007D2B09">
        <w:rPr>
          <w:rFonts w:ascii="Times New Roman" w:eastAsia="Times New Roman" w:hAnsi="Times New Roman" w:cs="Times New Roman"/>
          <w:sz w:val="24"/>
          <w:szCs w:val="24"/>
          <w:lang w:eastAsia="pl-PL"/>
        </w:rPr>
        <w:t>em zbiorowym w ramach protestu. Kierownik Referatu Gkr powiedział, że nie można wystąpić zbiorowo</w:t>
      </w:r>
      <w:r w:rsidR="003A7C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D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ponieważ nikt nie wyda takiej dokumentacji, każdy z rolników powinien wystąpić z pismem indywidualnie. Pan Wagner dodał, że jego zdaniem Komisja Rolnictwa jest niekompetentna do składania protestu, powinien on nosić inną nazwę lub rolnicy powinni wystąpić sami z </w:t>
      </w:r>
      <w:r w:rsidR="00ED2107">
        <w:rPr>
          <w:rFonts w:ascii="Times New Roman" w:eastAsia="Times New Roman" w:hAnsi="Times New Roman" w:cs="Times New Roman"/>
          <w:sz w:val="24"/>
          <w:szCs w:val="24"/>
          <w:lang w:eastAsia="pl-PL"/>
        </w:rPr>
        <w:t>taką inicjatywą natomiast on sam nie zgodzi się na podpisanie takiego protestu</w:t>
      </w:r>
      <w:r w:rsidR="003A7C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D2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ponieważ nie </w:t>
      </w:r>
      <w:r w:rsidR="003A7CF2">
        <w:rPr>
          <w:rFonts w:ascii="Times New Roman" w:eastAsia="Times New Roman" w:hAnsi="Times New Roman" w:cs="Times New Roman"/>
          <w:sz w:val="24"/>
          <w:szCs w:val="24"/>
          <w:lang w:eastAsia="pl-PL"/>
        </w:rPr>
        <w:t>zna dokładnie sprawy,</w:t>
      </w:r>
      <w:r w:rsidR="00ED2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3A7CF2">
        <w:rPr>
          <w:rFonts w:ascii="Times New Roman" w:eastAsia="Times New Roman" w:hAnsi="Times New Roman" w:cs="Times New Roman"/>
          <w:sz w:val="24"/>
          <w:szCs w:val="24"/>
          <w:lang w:eastAsia="pl-PL"/>
        </w:rPr>
        <w:t>to</w:t>
      </w:r>
      <w:r w:rsidR="00ED2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rolnicy </w:t>
      </w:r>
      <w:r w:rsidR="003A7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ED2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zorientowani w tej sytuacji. </w:t>
      </w:r>
      <w:r w:rsidR="00C06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="00C06F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Lesinski powiedział, że według KPA rolnicy mają prawo się odwołać od decyzji, a ANR musi udostępnić za co przyznawane były punkty rolnikom. </w:t>
      </w:r>
      <w:r w:rsidR="00D34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protestu w takiej formie również nie poprze. </w:t>
      </w:r>
      <w:r w:rsidR="00737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Adamczak powiedział, że w danej gminie grunty powinny zostać rozdysponowane przez Burmistrza, Radę Miejską i resortową Komisję. Kierownik Referatu Gkr </w:t>
      </w:r>
      <w:r w:rsidR="003A7CF2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stwierdził, że nie ma takich przepisów</w:t>
      </w:r>
      <w:r w:rsidR="00737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zakresie </w:t>
      </w:r>
      <w:r w:rsidR="003A7CF2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ze swoimi propozycjami zwracać</w:t>
      </w:r>
      <w:r w:rsidR="00737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Ministerstwa. </w:t>
      </w:r>
      <w:r w:rsidR="00B23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Grzeca powiedział, że trzeba szanować przepisy prawne, a wg nich </w:t>
      </w:r>
      <w:r w:rsidR="00D0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</w:t>
      </w:r>
      <w:r w:rsidR="00B23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mogli składać </w:t>
      </w:r>
      <w:r w:rsidR="00131DC6">
        <w:rPr>
          <w:rFonts w:ascii="Times New Roman" w:eastAsia="Times New Roman" w:hAnsi="Times New Roman" w:cs="Times New Roman"/>
          <w:sz w:val="24"/>
          <w:szCs w:val="24"/>
          <w:lang w:eastAsia="pl-PL"/>
        </w:rPr>
        <w:t>rolnicy</w:t>
      </w:r>
      <w:r w:rsidR="00D04BE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23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mają kawałek ziemi w naszej </w:t>
      </w:r>
      <w:r w:rsidR="003A7CF2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B23BA3">
        <w:rPr>
          <w:rFonts w:ascii="Times New Roman" w:eastAsia="Times New Roman" w:hAnsi="Times New Roman" w:cs="Times New Roman"/>
          <w:sz w:val="24"/>
          <w:szCs w:val="24"/>
          <w:lang w:eastAsia="pl-PL"/>
        </w:rPr>
        <w:t>minie</w:t>
      </w:r>
      <w:r w:rsidR="009755FD">
        <w:rPr>
          <w:rFonts w:ascii="Times New Roman" w:eastAsia="Times New Roman" w:hAnsi="Times New Roman" w:cs="Times New Roman"/>
          <w:sz w:val="24"/>
          <w:szCs w:val="24"/>
          <w:lang w:eastAsia="pl-PL"/>
        </w:rPr>
        <w:t>, powinno pozyskać się odpowiednią opinię prawną w tym zakresie</w:t>
      </w:r>
      <w:r w:rsidR="00B23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E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Gkr dodał, że podobna sytuacja była z działką w Sikorzu, gdzie zorganizowano przetarg nieograniczony i wygrała osoba z poza naszej </w:t>
      </w:r>
      <w:r w:rsidR="003A7CF2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1E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i wtedy nikt nie protestował, a zasady były takie same. </w:t>
      </w:r>
      <w:r w:rsidR="00975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="00C648F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975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rolnicy powinni opierać się na sensowej opinii prawnej, tak aby można było poprzeć się odpowiednimi przepisami to wtedy można wnioskować o unieważnienie przetargu. Pan Dolny zaproponował, aby wystąpić z pismem do ANR ze stanowiskiem w tej sprawie. Pan Grzeca powiedział, że w pierwszej kolejności powinno się wystąpić do mecenasa o opinię prawną</w:t>
      </w:r>
      <w:r w:rsidR="003A7C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75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7CF2">
        <w:rPr>
          <w:rFonts w:ascii="Times New Roman" w:eastAsia="Times New Roman" w:hAnsi="Times New Roman" w:cs="Times New Roman"/>
          <w:sz w:val="24"/>
          <w:szCs w:val="24"/>
          <w:lang w:eastAsia="pl-PL"/>
        </w:rPr>
        <w:t>czy do przetargu może przystąpić rolnik nieposiadający działki w naszej Gminie, jego zdaniem przepis w tym zakresie jest niejednoznaczny. Z</w:t>
      </w:r>
      <w:r w:rsidR="00975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protestem </w:t>
      </w:r>
      <w:r w:rsidR="003A7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</w:t>
      </w:r>
      <w:r w:rsidR="00975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wystąpić później, po uzyskaniu opinii prawnej. </w:t>
      </w:r>
      <w:r w:rsidR="00CA1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powiedział, że wystąpi samodzielnie z pismem do ANR, a każdy z osobna </w:t>
      </w:r>
      <w:r w:rsidR="00870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rolnik </w:t>
      </w:r>
      <w:r w:rsidR="00CA1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powinien się odwołać od decyzji. </w:t>
      </w:r>
      <w:r w:rsidR="0087020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Gkr powiedział, że chodzi o rolników</w:t>
      </w:r>
      <w:r w:rsidR="003A7C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70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mają miejsce zamieszkania w </w:t>
      </w:r>
      <w:r w:rsidR="003A7CF2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870202">
        <w:rPr>
          <w:rFonts w:ascii="Times New Roman" w:eastAsia="Times New Roman" w:hAnsi="Times New Roman" w:cs="Times New Roman"/>
          <w:sz w:val="24"/>
          <w:szCs w:val="24"/>
          <w:lang w:eastAsia="pl-PL"/>
        </w:rPr>
        <w:t>minie, w której położona jest nieruchomość lub w gminie graniczącej z tą gminą</w:t>
      </w:r>
      <w:r w:rsidR="003A7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muszą natomiast posiadać ziemi w gminie </w:t>
      </w:r>
      <w:r w:rsidR="00870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7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objętej przetargiem. </w:t>
      </w:r>
      <w:r w:rsidR="00870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Stróżyński powiedział, że rolnik musi co najmniej 5 lat prowadzić gospodarstwo, chyba że jest młodym rolnikiem do 41. roku życia. Zdaniem Pana Grzecy przepisy są źle skonstruowane. Kierownik Referatu Gkr </w:t>
      </w:r>
      <w:r w:rsidR="00136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powiedział, że przepisy te funkcjonują już od jakiegoś czasu. Pan </w:t>
      </w:r>
      <w:r w:rsidR="00C648F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="00136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340C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36A16">
        <w:rPr>
          <w:rFonts w:ascii="Times New Roman" w:eastAsia="Times New Roman" w:hAnsi="Times New Roman" w:cs="Times New Roman"/>
          <w:sz w:val="24"/>
          <w:szCs w:val="24"/>
          <w:lang w:eastAsia="pl-PL"/>
        </w:rPr>
        <w:t>twierdzi</w:t>
      </w:r>
      <w:r w:rsidR="00F5340C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136A16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zawsze przepisy były skonstruowane w ten sposób, że dana osoba musiała mieć działkę na terenie gminy</w:t>
      </w:r>
      <w:r w:rsidR="00F53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objętej przetargiem</w:t>
      </w:r>
      <w:r w:rsidR="00136A16">
        <w:rPr>
          <w:rFonts w:ascii="Times New Roman" w:eastAsia="Times New Roman" w:hAnsi="Times New Roman" w:cs="Times New Roman"/>
          <w:sz w:val="24"/>
          <w:szCs w:val="24"/>
          <w:lang w:eastAsia="pl-PL"/>
        </w:rPr>
        <w:t>. Pan Dolny powiedział, że najlepszym wyjściem z tej sytuacji będzie pisanie przez rolników odwoła</w:t>
      </w:r>
      <w:r w:rsidR="00F5340C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136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dodatkowo napisze pismo </w:t>
      </w:r>
      <w:r w:rsidR="00F53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protestu </w:t>
      </w:r>
      <w:r w:rsidR="00136A16">
        <w:rPr>
          <w:rFonts w:ascii="Times New Roman" w:eastAsia="Times New Roman" w:hAnsi="Times New Roman" w:cs="Times New Roman"/>
          <w:sz w:val="24"/>
          <w:szCs w:val="24"/>
          <w:lang w:eastAsia="pl-PL"/>
        </w:rPr>
        <w:t>od siebie</w:t>
      </w:r>
      <w:r w:rsidR="00F53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Przewodniczący Komisji Rolnictwa. </w:t>
      </w:r>
      <w:r w:rsidR="00136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Uważa, że procedura trwa rok, jeżeli okaże się że punkty są przyznane niezgodnie z przepisami, to ziemia zostanie odebrana i przetarg zorganizuje się na nowo. </w:t>
      </w:r>
      <w:r w:rsidR="00F5340C">
        <w:rPr>
          <w:rFonts w:ascii="Times New Roman" w:eastAsia="Times New Roman" w:hAnsi="Times New Roman" w:cs="Times New Roman"/>
          <w:sz w:val="24"/>
          <w:szCs w:val="24"/>
          <w:lang w:eastAsia="pl-PL"/>
        </w:rPr>
        <w:t>Przypomniał</w:t>
      </w:r>
      <w:r w:rsidR="00136A16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2 marca odbyło się posiedzenie Komisji Roln</w:t>
      </w:r>
      <w:r w:rsidR="00F5340C">
        <w:rPr>
          <w:rFonts w:ascii="Times New Roman" w:eastAsia="Times New Roman" w:hAnsi="Times New Roman" w:cs="Times New Roman"/>
          <w:sz w:val="24"/>
          <w:szCs w:val="24"/>
          <w:lang w:eastAsia="pl-PL"/>
        </w:rPr>
        <w:t>ictwa</w:t>
      </w:r>
      <w:r w:rsidR="00136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której </w:t>
      </w:r>
      <w:r w:rsidR="00E10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Stróżyński </w:t>
      </w:r>
      <w:r w:rsidR="009A27FC">
        <w:rPr>
          <w:rFonts w:ascii="Times New Roman" w:eastAsia="Times New Roman" w:hAnsi="Times New Roman" w:cs="Times New Roman"/>
          <w:sz w:val="24"/>
          <w:szCs w:val="24"/>
          <w:lang w:eastAsia="pl-PL"/>
        </w:rPr>
        <w:t>sam powiedział, że Agencja ignoruje stanowisko Izb Roln</w:t>
      </w:r>
      <w:r w:rsidR="00F5340C">
        <w:rPr>
          <w:rFonts w:ascii="Times New Roman" w:eastAsia="Times New Roman" w:hAnsi="Times New Roman" w:cs="Times New Roman"/>
          <w:sz w:val="24"/>
          <w:szCs w:val="24"/>
          <w:lang w:eastAsia="pl-PL"/>
        </w:rPr>
        <w:t>iczych</w:t>
      </w:r>
      <w:r w:rsidR="009A27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5340C">
        <w:rPr>
          <w:rFonts w:ascii="Times New Roman" w:eastAsia="Times New Roman" w:hAnsi="Times New Roman" w:cs="Times New Roman"/>
          <w:sz w:val="24"/>
          <w:szCs w:val="24"/>
          <w:lang w:eastAsia="pl-PL"/>
        </w:rPr>
        <w:t>wtedy też</w:t>
      </w:r>
      <w:r w:rsidR="00C038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wystąpiono z pismem odnośnie przetargów w Komierówku i w Niechorzu. Jego zdaniem Komisja musi podjąć jakieś kroki, aby rolnicy nie mieli pretensji jak to miało miejsce w poprzedniej kadencji, że nie </w:t>
      </w:r>
      <w:r w:rsidR="00F5340C">
        <w:rPr>
          <w:rFonts w:ascii="Times New Roman" w:eastAsia="Times New Roman" w:hAnsi="Times New Roman" w:cs="Times New Roman"/>
          <w:sz w:val="24"/>
          <w:szCs w:val="24"/>
          <w:lang w:eastAsia="pl-PL"/>
        </w:rPr>
        <w:t>dba się o ich interesy. Pan Str</w:t>
      </w:r>
      <w:r w:rsidR="00885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óżyński dodał, że należy rozdzielić sprawy i nie mieszać wszystkiego razem. </w:t>
      </w:r>
      <w:r w:rsidR="00545076">
        <w:rPr>
          <w:rFonts w:ascii="Times New Roman" w:eastAsia="Times New Roman" w:hAnsi="Times New Roman" w:cs="Times New Roman"/>
          <w:sz w:val="24"/>
          <w:szCs w:val="24"/>
          <w:lang w:eastAsia="pl-PL"/>
        </w:rPr>
        <w:t>Izba Roln</w:t>
      </w:r>
      <w:r w:rsidR="00F5340C">
        <w:rPr>
          <w:rFonts w:ascii="Times New Roman" w:eastAsia="Times New Roman" w:hAnsi="Times New Roman" w:cs="Times New Roman"/>
          <w:sz w:val="24"/>
          <w:szCs w:val="24"/>
          <w:lang w:eastAsia="pl-PL"/>
        </w:rPr>
        <w:t>icza</w:t>
      </w:r>
      <w:r w:rsidR="0054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wystąpiła z pismem do Agencji o zorganizowanie przetargu ofertowego ograniczonego</w:t>
      </w:r>
      <w:r w:rsidR="00D84302">
        <w:rPr>
          <w:rFonts w:ascii="Times New Roman" w:eastAsia="Times New Roman" w:hAnsi="Times New Roman" w:cs="Times New Roman"/>
          <w:sz w:val="24"/>
          <w:szCs w:val="24"/>
          <w:lang w:eastAsia="pl-PL"/>
        </w:rPr>
        <w:t>, co prawda nie otrzymano żadnej odpowiedzi, ale przetarg został zorganizowany w trybie ofertowym.</w:t>
      </w:r>
      <w:r w:rsidR="00040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 Izba Roln</w:t>
      </w:r>
      <w:r w:rsidR="00F5340C">
        <w:rPr>
          <w:rFonts w:ascii="Times New Roman" w:eastAsia="Times New Roman" w:hAnsi="Times New Roman" w:cs="Times New Roman"/>
          <w:sz w:val="24"/>
          <w:szCs w:val="24"/>
          <w:lang w:eastAsia="pl-PL"/>
        </w:rPr>
        <w:t>icza</w:t>
      </w:r>
      <w:r w:rsidR="00040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jeszcze za tym, aby działki zostały dzielone na części, ponieważ wtedy </w:t>
      </w:r>
      <w:r w:rsidR="00D53FC4">
        <w:rPr>
          <w:rFonts w:ascii="Times New Roman" w:eastAsia="Times New Roman" w:hAnsi="Times New Roman" w:cs="Times New Roman"/>
          <w:sz w:val="24"/>
          <w:szCs w:val="24"/>
          <w:lang w:eastAsia="pl-PL"/>
        </w:rPr>
        <w:t>skorzysta</w:t>
      </w:r>
      <w:r w:rsidR="00040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3F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niej </w:t>
      </w:r>
      <w:r w:rsidR="0004021E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rolników.</w:t>
      </w:r>
      <w:r w:rsidR="009C1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3458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Gkr powiedział, że Rada Miejska</w:t>
      </w:r>
      <w:r w:rsidR="00407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wystosować w tej sprawie apel bądź wystąpić do </w:t>
      </w:r>
      <w:r w:rsidR="00F5340C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odpowiednich</w:t>
      </w:r>
      <w:r w:rsidR="0033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rolniczych. </w:t>
      </w:r>
      <w:r w:rsidR="006653D0">
        <w:rPr>
          <w:rFonts w:ascii="Times New Roman" w:eastAsia="Times New Roman" w:hAnsi="Times New Roman" w:cs="Times New Roman"/>
          <w:sz w:val="24"/>
          <w:szCs w:val="24"/>
          <w:lang w:eastAsia="pl-PL"/>
        </w:rPr>
        <w:t>Pan Grzeca dodał, że protestować powinni rolnicy, a Komisja jedynie mogłaby poprzeć stanowisko rolników. Kierownik Referatu Gkr powiedział, że należało</w:t>
      </w:r>
      <w:r w:rsidR="00C64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6653D0">
        <w:rPr>
          <w:rFonts w:ascii="Times New Roman" w:eastAsia="Times New Roman" w:hAnsi="Times New Roman" w:cs="Times New Roman"/>
          <w:sz w:val="24"/>
          <w:szCs w:val="24"/>
          <w:lang w:eastAsia="pl-PL"/>
        </w:rPr>
        <w:t>by wystąpić z pismem</w:t>
      </w:r>
      <w:r w:rsidR="00F5340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65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 przyjęte kryteria odnośnie wyłaniania potencjalnych dzierżawców są sprzeczne z interesem rolników indywidualnych</w:t>
      </w:r>
      <w:r w:rsidR="00F5340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65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zamieszkują najbliżej nieruchomości przeznaczonej do dzierżawy w Komierowie i Niechorzu, a w związku z tym wyrazić niezadowolenie z przepisu „lub w gminach ościennych”. Zdaniem Pana Dolnego należałoby napisać do Komisji sejmow</w:t>
      </w:r>
      <w:r w:rsidR="00F72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o zmianę zasad przetargu, a o jego formę bezpośrednio do Ministerstwa. Pan Wagner </w:t>
      </w:r>
      <w:r w:rsidR="00F53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</w:t>
      </w:r>
      <w:r w:rsidR="00F72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 rolnicy muszą sami występować z pismem. </w:t>
      </w:r>
    </w:p>
    <w:p w:rsidR="00ED6544" w:rsidRDefault="00F5340C" w:rsidP="00F5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Komisja ostatecznie stwierdziła, że rolnicy powinni sami wystąpić z odwołaniami od wyników przetargu, Pan Dolny natomiast powiedział, że skieruje do ANR pismo we własnym imieniu, zawierające protest w w/w zakresie, poparty podpisami rolników.   </w:t>
      </w:r>
    </w:p>
    <w:p w:rsidR="00F5340C" w:rsidRDefault="00F5340C" w:rsidP="00F5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701F" w:rsidRDefault="0038701F" w:rsidP="003870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701F" w:rsidRDefault="0038701F" w:rsidP="003870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6544" w:rsidRPr="00767154" w:rsidRDefault="00D80444" w:rsidP="003870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braku wolnych wniosków</w:t>
      </w:r>
      <w:r w:rsidR="00134BF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wyczerpaniu porządku obrad</w:t>
      </w:r>
      <w:r w:rsidR="00134BF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</w:t>
      </w:r>
      <w:r w:rsidR="0033345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zakończył posiedzenie.</w:t>
      </w:r>
    </w:p>
    <w:p w:rsidR="00316A11" w:rsidRDefault="00316A11" w:rsidP="002179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701F" w:rsidRDefault="0038701F" w:rsidP="002179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701F" w:rsidRPr="00767154" w:rsidRDefault="0038701F" w:rsidP="002179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79BF" w:rsidRPr="00767154" w:rsidRDefault="002179BF" w:rsidP="002179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</w:t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Przewodniczący Komisji   </w:t>
      </w:r>
    </w:p>
    <w:p w:rsidR="002179BF" w:rsidRPr="00767154" w:rsidRDefault="002179BF" w:rsidP="0021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7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Antoni Dolny  </w:t>
      </w:r>
    </w:p>
    <w:p w:rsidR="002179BF" w:rsidRDefault="002179BF" w:rsidP="0021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701F" w:rsidRDefault="0038701F" w:rsidP="0021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701F" w:rsidRPr="00767154" w:rsidRDefault="0038701F" w:rsidP="0021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79BF" w:rsidRPr="00767154" w:rsidRDefault="002179BF" w:rsidP="0021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protokołował: </w:t>
      </w:r>
    </w:p>
    <w:p w:rsidR="002179BF" w:rsidRPr="00767154" w:rsidRDefault="002179BF" w:rsidP="0021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154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Dix</w:t>
      </w:r>
    </w:p>
    <w:p w:rsidR="002179BF" w:rsidRPr="00767154" w:rsidRDefault="002179BF" w:rsidP="002179BF"/>
    <w:p w:rsidR="00350094" w:rsidRDefault="00350094"/>
    <w:sectPr w:rsidR="00350094" w:rsidSect="00255E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1EA" w:rsidRDefault="00EF61EA" w:rsidP="00CE0383">
      <w:pPr>
        <w:spacing w:after="0" w:line="240" w:lineRule="auto"/>
      </w:pPr>
      <w:r>
        <w:separator/>
      </w:r>
    </w:p>
  </w:endnote>
  <w:endnote w:type="continuationSeparator" w:id="0">
    <w:p w:rsidR="00EF61EA" w:rsidRDefault="00EF61EA" w:rsidP="00CE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3001"/>
      <w:docPartObj>
        <w:docPartGallery w:val="Page Numbers (Bottom of Page)"/>
        <w:docPartUnique/>
      </w:docPartObj>
    </w:sdtPr>
    <w:sdtEndPr/>
    <w:sdtContent>
      <w:p w:rsidR="006653D0" w:rsidRDefault="003D11F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8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653D0" w:rsidRDefault="006653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1EA" w:rsidRDefault="00EF61EA" w:rsidP="00CE0383">
      <w:pPr>
        <w:spacing w:after="0" w:line="240" w:lineRule="auto"/>
      </w:pPr>
      <w:r>
        <w:separator/>
      </w:r>
    </w:p>
  </w:footnote>
  <w:footnote w:type="continuationSeparator" w:id="0">
    <w:p w:rsidR="00EF61EA" w:rsidRDefault="00EF61EA" w:rsidP="00CE0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50BC"/>
    <w:multiLevelType w:val="hybridMultilevel"/>
    <w:tmpl w:val="CF08F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E97"/>
    <w:multiLevelType w:val="hybridMultilevel"/>
    <w:tmpl w:val="AB80C53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AA4"/>
    <w:rsid w:val="0004021E"/>
    <w:rsid w:val="00065EC1"/>
    <w:rsid w:val="00092228"/>
    <w:rsid w:val="000A4DBD"/>
    <w:rsid w:val="000D0A8E"/>
    <w:rsid w:val="000D1CBE"/>
    <w:rsid w:val="000F6776"/>
    <w:rsid w:val="00131DC6"/>
    <w:rsid w:val="00134BF7"/>
    <w:rsid w:val="00136A16"/>
    <w:rsid w:val="00152BC7"/>
    <w:rsid w:val="00160AF3"/>
    <w:rsid w:val="001818F4"/>
    <w:rsid w:val="001E789E"/>
    <w:rsid w:val="00212BF3"/>
    <w:rsid w:val="002179BF"/>
    <w:rsid w:val="00220EDE"/>
    <w:rsid w:val="00226678"/>
    <w:rsid w:val="00235874"/>
    <w:rsid w:val="00255E6D"/>
    <w:rsid w:val="00267F34"/>
    <w:rsid w:val="00276FE3"/>
    <w:rsid w:val="002B7D22"/>
    <w:rsid w:val="00316A11"/>
    <w:rsid w:val="0032314F"/>
    <w:rsid w:val="00333458"/>
    <w:rsid w:val="003457C9"/>
    <w:rsid w:val="00347125"/>
    <w:rsid w:val="00350094"/>
    <w:rsid w:val="00382273"/>
    <w:rsid w:val="0038701F"/>
    <w:rsid w:val="003A7CF2"/>
    <w:rsid w:val="003C7CB3"/>
    <w:rsid w:val="003D11F2"/>
    <w:rsid w:val="003D36EB"/>
    <w:rsid w:val="003F759D"/>
    <w:rsid w:val="0040721B"/>
    <w:rsid w:val="00421BFB"/>
    <w:rsid w:val="00494024"/>
    <w:rsid w:val="004946FB"/>
    <w:rsid w:val="004A3FB9"/>
    <w:rsid w:val="00545076"/>
    <w:rsid w:val="00550F5B"/>
    <w:rsid w:val="005A20F8"/>
    <w:rsid w:val="005B5C1D"/>
    <w:rsid w:val="005C08EB"/>
    <w:rsid w:val="005C227E"/>
    <w:rsid w:val="005D3A91"/>
    <w:rsid w:val="00614832"/>
    <w:rsid w:val="0064588D"/>
    <w:rsid w:val="006653D0"/>
    <w:rsid w:val="006A5BEF"/>
    <w:rsid w:val="006C5108"/>
    <w:rsid w:val="00712F7B"/>
    <w:rsid w:val="007233B6"/>
    <w:rsid w:val="00737DA3"/>
    <w:rsid w:val="00754CB2"/>
    <w:rsid w:val="00795F22"/>
    <w:rsid w:val="007C55C0"/>
    <w:rsid w:val="007D2B09"/>
    <w:rsid w:val="007F65DF"/>
    <w:rsid w:val="008107A1"/>
    <w:rsid w:val="008459C9"/>
    <w:rsid w:val="00856A98"/>
    <w:rsid w:val="00870202"/>
    <w:rsid w:val="00871582"/>
    <w:rsid w:val="008777A8"/>
    <w:rsid w:val="008857E7"/>
    <w:rsid w:val="008962B0"/>
    <w:rsid w:val="008A4455"/>
    <w:rsid w:val="008D25FC"/>
    <w:rsid w:val="00913EE3"/>
    <w:rsid w:val="009422F3"/>
    <w:rsid w:val="009755FD"/>
    <w:rsid w:val="009A27FC"/>
    <w:rsid w:val="009C1BE5"/>
    <w:rsid w:val="009C67BA"/>
    <w:rsid w:val="009D31E6"/>
    <w:rsid w:val="009E173C"/>
    <w:rsid w:val="00A01B1E"/>
    <w:rsid w:val="00A2121F"/>
    <w:rsid w:val="00A42AA4"/>
    <w:rsid w:val="00A7571C"/>
    <w:rsid w:val="00A94A90"/>
    <w:rsid w:val="00AC2247"/>
    <w:rsid w:val="00AF6F3C"/>
    <w:rsid w:val="00B23BA3"/>
    <w:rsid w:val="00B32C10"/>
    <w:rsid w:val="00B6497F"/>
    <w:rsid w:val="00B83004"/>
    <w:rsid w:val="00B91C76"/>
    <w:rsid w:val="00C03200"/>
    <w:rsid w:val="00C038BC"/>
    <w:rsid w:val="00C06FD6"/>
    <w:rsid w:val="00C2346B"/>
    <w:rsid w:val="00C2663C"/>
    <w:rsid w:val="00C268C5"/>
    <w:rsid w:val="00C46210"/>
    <w:rsid w:val="00C504D9"/>
    <w:rsid w:val="00C53CDB"/>
    <w:rsid w:val="00C648FC"/>
    <w:rsid w:val="00C8039D"/>
    <w:rsid w:val="00C80DD2"/>
    <w:rsid w:val="00CA1EE6"/>
    <w:rsid w:val="00CB38F6"/>
    <w:rsid w:val="00CC731A"/>
    <w:rsid w:val="00CD10F1"/>
    <w:rsid w:val="00CE0383"/>
    <w:rsid w:val="00CE1E6E"/>
    <w:rsid w:val="00D04BE2"/>
    <w:rsid w:val="00D11F24"/>
    <w:rsid w:val="00D31237"/>
    <w:rsid w:val="00D34772"/>
    <w:rsid w:val="00D53FC4"/>
    <w:rsid w:val="00D60A10"/>
    <w:rsid w:val="00D66D17"/>
    <w:rsid w:val="00D80444"/>
    <w:rsid w:val="00D84302"/>
    <w:rsid w:val="00D876A4"/>
    <w:rsid w:val="00D8797A"/>
    <w:rsid w:val="00DE0953"/>
    <w:rsid w:val="00E1041E"/>
    <w:rsid w:val="00E517DA"/>
    <w:rsid w:val="00E60653"/>
    <w:rsid w:val="00E70CCB"/>
    <w:rsid w:val="00E94C92"/>
    <w:rsid w:val="00ED2107"/>
    <w:rsid w:val="00ED6544"/>
    <w:rsid w:val="00EE154C"/>
    <w:rsid w:val="00EF61EA"/>
    <w:rsid w:val="00F2251E"/>
    <w:rsid w:val="00F5340C"/>
    <w:rsid w:val="00F552CE"/>
    <w:rsid w:val="00F6114B"/>
    <w:rsid w:val="00F66DA7"/>
    <w:rsid w:val="00F72E5F"/>
    <w:rsid w:val="00FA5D2F"/>
    <w:rsid w:val="00FC089C"/>
    <w:rsid w:val="00FF4E53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A1B8"/>
  <w15:docId w15:val="{4DAA7D7C-2E94-4E3A-9548-91AB1718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17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9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E0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0383"/>
  </w:style>
  <w:style w:type="paragraph" w:styleId="Stopka">
    <w:name w:val="footer"/>
    <w:basedOn w:val="Normalny"/>
    <w:link w:val="StopkaZnak"/>
    <w:uiPriority w:val="99"/>
    <w:unhideWhenUsed/>
    <w:rsid w:val="00CE0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38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4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4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4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DD259-9DF4-4688-ADE3-BFD8F447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1714</Words>
  <Characters>10288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</dc:creator>
  <cp:lastModifiedBy>Dix</cp:lastModifiedBy>
  <cp:revision>7</cp:revision>
  <cp:lastPrinted>2017-05-31T13:15:00Z</cp:lastPrinted>
  <dcterms:created xsi:type="dcterms:W3CDTF">2017-05-31T12:04:00Z</dcterms:created>
  <dcterms:modified xsi:type="dcterms:W3CDTF">2017-06-16T07:50:00Z</dcterms:modified>
</cp:coreProperties>
</file>