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732" w:rsidRPr="00316BD6" w:rsidRDefault="00111732" w:rsidP="00856BC4">
      <w:pPr>
        <w:jc w:val="center"/>
        <w:rPr>
          <w:b/>
        </w:rPr>
      </w:pPr>
      <w:r w:rsidRPr="00316BD6">
        <w:rPr>
          <w:b/>
        </w:rPr>
        <w:t>Protokół</w:t>
      </w:r>
    </w:p>
    <w:p w:rsidR="00111732" w:rsidRPr="00316BD6" w:rsidRDefault="00111732" w:rsidP="00856BC4">
      <w:pPr>
        <w:jc w:val="center"/>
        <w:rPr>
          <w:b/>
        </w:rPr>
      </w:pPr>
      <w:r w:rsidRPr="00316BD6">
        <w:rPr>
          <w:b/>
        </w:rPr>
        <w:t xml:space="preserve"> z kontroli problemowej przeprowadzonej przez Komisję Rewizyjną Rady Miejskiej w Sępólnie Krajeńskim w dniu </w:t>
      </w:r>
      <w:r w:rsidR="00856BC4" w:rsidRPr="00316BD6">
        <w:rPr>
          <w:b/>
        </w:rPr>
        <w:t>3</w:t>
      </w:r>
      <w:r w:rsidRPr="00316BD6">
        <w:rPr>
          <w:b/>
        </w:rPr>
        <w:t xml:space="preserve"> października  201</w:t>
      </w:r>
      <w:r w:rsidR="00856BC4" w:rsidRPr="00316BD6">
        <w:rPr>
          <w:b/>
        </w:rPr>
        <w:t>8</w:t>
      </w:r>
      <w:r w:rsidRPr="00316BD6">
        <w:rPr>
          <w:b/>
        </w:rPr>
        <w:t xml:space="preserve">r. w Centrum Kultury i Sztuki w Sępólnie Krajeńskim.  </w:t>
      </w:r>
    </w:p>
    <w:p w:rsidR="00111732" w:rsidRPr="00316BD6" w:rsidRDefault="00111732" w:rsidP="00856BC4">
      <w:pPr>
        <w:ind w:left="360"/>
      </w:pPr>
    </w:p>
    <w:p w:rsidR="00111732" w:rsidRPr="00316BD6" w:rsidRDefault="00111732" w:rsidP="00856BC4">
      <w:pPr>
        <w:ind w:left="360"/>
      </w:pPr>
    </w:p>
    <w:p w:rsidR="00111732" w:rsidRPr="00316BD6" w:rsidRDefault="00111732" w:rsidP="00856BC4">
      <w:pPr>
        <w:numPr>
          <w:ilvl w:val="0"/>
          <w:numId w:val="1"/>
        </w:numPr>
        <w:jc w:val="both"/>
      </w:pPr>
      <w:r w:rsidRPr="00316BD6">
        <w:t>Kontrolę przeprowadziła Komisja Rewizyjna w składzie:</w:t>
      </w:r>
    </w:p>
    <w:p w:rsidR="007A223A" w:rsidRPr="00316BD6" w:rsidRDefault="007A223A" w:rsidP="00856BC4">
      <w:pPr>
        <w:ind w:left="720"/>
        <w:jc w:val="both"/>
      </w:pPr>
    </w:p>
    <w:p w:rsidR="00111732" w:rsidRPr="00316BD6" w:rsidRDefault="00111732" w:rsidP="00856BC4">
      <w:pPr>
        <w:numPr>
          <w:ilvl w:val="0"/>
          <w:numId w:val="2"/>
        </w:numPr>
        <w:jc w:val="both"/>
      </w:pPr>
      <w:r w:rsidRPr="00316BD6">
        <w:t xml:space="preserve">Zdzisław </w:t>
      </w:r>
      <w:proofErr w:type="spellStart"/>
      <w:r w:rsidRPr="00316BD6">
        <w:t>Grzeca</w:t>
      </w:r>
      <w:proofErr w:type="spellEnd"/>
      <w:r w:rsidRPr="00316BD6">
        <w:t xml:space="preserve"> – Przewodniczący Komisji; </w:t>
      </w:r>
    </w:p>
    <w:p w:rsidR="00111732" w:rsidRPr="00316BD6" w:rsidRDefault="00111732" w:rsidP="00856BC4">
      <w:pPr>
        <w:numPr>
          <w:ilvl w:val="0"/>
          <w:numId w:val="2"/>
        </w:numPr>
        <w:jc w:val="both"/>
      </w:pPr>
      <w:r w:rsidRPr="00316BD6">
        <w:t>Antoni Dolny – Członek Komisji;</w:t>
      </w:r>
    </w:p>
    <w:p w:rsidR="00111732" w:rsidRPr="00316BD6" w:rsidRDefault="00111732" w:rsidP="00856BC4">
      <w:pPr>
        <w:numPr>
          <w:ilvl w:val="0"/>
          <w:numId w:val="2"/>
        </w:numPr>
        <w:jc w:val="both"/>
      </w:pPr>
      <w:r w:rsidRPr="00316BD6">
        <w:t>Mirosław Pestka – Członek Komisji;</w:t>
      </w:r>
    </w:p>
    <w:p w:rsidR="00111732" w:rsidRPr="00316BD6" w:rsidRDefault="00111732" w:rsidP="00856BC4">
      <w:pPr>
        <w:numPr>
          <w:ilvl w:val="0"/>
          <w:numId w:val="2"/>
        </w:numPr>
        <w:jc w:val="both"/>
      </w:pPr>
      <w:r w:rsidRPr="00316BD6">
        <w:t>Kazimierz Wargin -  Członek Komisji.</w:t>
      </w:r>
    </w:p>
    <w:p w:rsidR="00111732" w:rsidRPr="00316BD6" w:rsidRDefault="00111732" w:rsidP="00856BC4">
      <w:pPr>
        <w:jc w:val="both"/>
      </w:pPr>
    </w:p>
    <w:p w:rsidR="00111732" w:rsidRPr="00316BD6" w:rsidRDefault="00111732" w:rsidP="00856BC4">
      <w:pPr>
        <w:numPr>
          <w:ilvl w:val="0"/>
          <w:numId w:val="1"/>
        </w:numPr>
        <w:jc w:val="both"/>
      </w:pPr>
      <w:r w:rsidRPr="00316BD6">
        <w:t xml:space="preserve">Podmiot kontrolowany – Centrum Kultury i Sztuki w Sępólnie Krajeńskim ul. Kościuszki 4. Czynności  kontrolne zostały dokonane przy udziale Dyrektora </w:t>
      </w:r>
      <w:proofErr w:type="spellStart"/>
      <w:r w:rsidRPr="00316BD6">
        <w:t>CKiS</w:t>
      </w:r>
      <w:proofErr w:type="spellEnd"/>
      <w:r w:rsidRPr="00316BD6">
        <w:t xml:space="preserve"> Pani Julity Maciaszek oraz świetlicow</w:t>
      </w:r>
      <w:r w:rsidR="00316BD6">
        <w:t xml:space="preserve">ej </w:t>
      </w:r>
      <w:bookmarkStart w:id="0" w:name="_GoBack"/>
      <w:bookmarkEnd w:id="0"/>
      <w:r w:rsidR="00316BD6">
        <w:t>w Wiśniewie Pani</w:t>
      </w:r>
      <w:r w:rsidR="008E4C5E">
        <w:t xml:space="preserve"> Anny Goli. </w:t>
      </w:r>
      <w:r w:rsidR="00316BD6">
        <w:t xml:space="preserve"> </w:t>
      </w:r>
      <w:r w:rsidRPr="00316BD6">
        <w:t xml:space="preserve"> </w:t>
      </w:r>
    </w:p>
    <w:p w:rsidR="00111732" w:rsidRPr="00316BD6" w:rsidRDefault="00111732" w:rsidP="00856BC4">
      <w:pPr>
        <w:ind w:left="360"/>
        <w:jc w:val="both"/>
      </w:pPr>
    </w:p>
    <w:p w:rsidR="00111732" w:rsidRPr="00316BD6" w:rsidRDefault="00111732" w:rsidP="00856BC4">
      <w:pPr>
        <w:numPr>
          <w:ilvl w:val="0"/>
          <w:numId w:val="1"/>
        </w:numPr>
        <w:jc w:val="both"/>
      </w:pPr>
      <w:r w:rsidRPr="00316BD6">
        <w:t xml:space="preserve">Kontrola rozpoczęła się w dniu </w:t>
      </w:r>
      <w:r w:rsidR="00856BC4" w:rsidRPr="00316BD6">
        <w:t xml:space="preserve">3 </w:t>
      </w:r>
      <w:r w:rsidRPr="00316BD6">
        <w:t>października 201</w:t>
      </w:r>
      <w:r w:rsidR="00856BC4" w:rsidRPr="00316BD6">
        <w:t>8</w:t>
      </w:r>
      <w:r w:rsidRPr="00316BD6">
        <w:t xml:space="preserve">r. o godz. 10.00. i zakończyła w tym samym dniu o godz. </w:t>
      </w:r>
      <w:r w:rsidR="00C47077" w:rsidRPr="00316BD6">
        <w:t>1</w:t>
      </w:r>
      <w:r w:rsidR="00856BC4" w:rsidRPr="00316BD6">
        <w:t>1</w:t>
      </w:r>
      <w:r w:rsidR="00C47077" w:rsidRPr="00316BD6">
        <w:t>.00.</w:t>
      </w:r>
      <w:r w:rsidRPr="00316BD6">
        <w:t xml:space="preserve"> </w:t>
      </w:r>
    </w:p>
    <w:p w:rsidR="00111732" w:rsidRPr="00316BD6" w:rsidRDefault="00111732" w:rsidP="00856BC4">
      <w:pPr>
        <w:jc w:val="both"/>
      </w:pPr>
    </w:p>
    <w:p w:rsidR="00856BC4" w:rsidRPr="00316BD6" w:rsidRDefault="00111732" w:rsidP="00856BC4">
      <w:pPr>
        <w:numPr>
          <w:ilvl w:val="0"/>
          <w:numId w:val="1"/>
        </w:numPr>
        <w:jc w:val="both"/>
      </w:pPr>
      <w:r w:rsidRPr="00316BD6">
        <w:t xml:space="preserve">Zakres kontroli: </w:t>
      </w:r>
    </w:p>
    <w:p w:rsidR="00856BC4" w:rsidRPr="00316BD6" w:rsidRDefault="00856BC4" w:rsidP="00856BC4">
      <w:pPr>
        <w:pStyle w:val="Akapitzlist"/>
      </w:pPr>
    </w:p>
    <w:p w:rsidR="003D539C" w:rsidRPr="00316BD6" w:rsidRDefault="00DC6859" w:rsidP="003D539C">
      <w:pPr>
        <w:pStyle w:val="Akapitzlist"/>
        <w:numPr>
          <w:ilvl w:val="1"/>
          <w:numId w:val="1"/>
        </w:numPr>
        <w:jc w:val="both"/>
      </w:pPr>
      <w:r>
        <w:t>funkcjonowanie</w:t>
      </w:r>
      <w:r w:rsidR="003D539C" w:rsidRPr="00316BD6">
        <w:t xml:space="preserve"> Centrum Kultury i Sztuki za  I półrocze 201</w:t>
      </w:r>
      <w:r w:rsidR="00316BD6">
        <w:t>8</w:t>
      </w:r>
      <w:r w:rsidR="003D539C" w:rsidRPr="00316BD6">
        <w:t>r.;</w:t>
      </w:r>
    </w:p>
    <w:p w:rsidR="003D539C" w:rsidRPr="00316BD6" w:rsidRDefault="003D539C" w:rsidP="003D539C">
      <w:pPr>
        <w:pStyle w:val="Akapitzlist"/>
        <w:numPr>
          <w:ilvl w:val="1"/>
          <w:numId w:val="1"/>
        </w:numPr>
        <w:jc w:val="both"/>
      </w:pPr>
      <w:r w:rsidRPr="00316BD6">
        <w:t>funkcjonowanie świetlic</w:t>
      </w:r>
      <w:r w:rsidR="0070712F">
        <w:t>y</w:t>
      </w:r>
      <w:r w:rsidRPr="00316BD6">
        <w:t xml:space="preserve"> </w:t>
      </w:r>
      <w:r w:rsidR="0070712F">
        <w:t xml:space="preserve">wiejskiej w Wiśniewie za 2018r. </w:t>
      </w:r>
      <w:r w:rsidRPr="00316BD6">
        <w:t xml:space="preserve"> </w:t>
      </w:r>
    </w:p>
    <w:p w:rsidR="003D539C" w:rsidRPr="00316BD6" w:rsidRDefault="003D539C" w:rsidP="003D539C">
      <w:pPr>
        <w:jc w:val="both"/>
      </w:pPr>
    </w:p>
    <w:p w:rsidR="00856BC4" w:rsidRPr="00316BD6" w:rsidRDefault="00856BC4" w:rsidP="00856BC4">
      <w:pPr>
        <w:ind w:left="720"/>
        <w:jc w:val="both"/>
      </w:pPr>
    </w:p>
    <w:p w:rsidR="00316BD6" w:rsidRDefault="00316BD6" w:rsidP="00316BD6">
      <w:pPr>
        <w:jc w:val="both"/>
        <w:rPr>
          <w:rFonts w:eastAsia="Calibri"/>
        </w:rPr>
      </w:pPr>
      <w:r>
        <w:rPr>
          <w:rFonts w:eastAsia="Calibri"/>
        </w:rPr>
        <w:t xml:space="preserve">Dyrektor </w:t>
      </w:r>
      <w:proofErr w:type="spellStart"/>
      <w:r>
        <w:rPr>
          <w:rFonts w:eastAsia="Calibri"/>
        </w:rPr>
        <w:t>CKiS</w:t>
      </w:r>
      <w:proofErr w:type="spellEnd"/>
      <w:r>
        <w:rPr>
          <w:rFonts w:eastAsia="Calibri"/>
        </w:rPr>
        <w:t xml:space="preserve"> poinformowała, że </w:t>
      </w:r>
      <w:r w:rsidR="00DC6859">
        <w:rPr>
          <w:rFonts w:eastAsia="Calibri"/>
        </w:rPr>
        <w:t xml:space="preserve">remont sali widowiskowo – kinowej powinien zakończyć się za około 2 tygodnie. Obecnie </w:t>
      </w:r>
      <w:r>
        <w:rPr>
          <w:rFonts w:eastAsia="Calibri"/>
        </w:rPr>
        <w:t xml:space="preserve">przywiezione zostały fotele na salę kinową. Na zamontowanie 180 foteli pracownicy mają 4 dni. </w:t>
      </w:r>
      <w:r w:rsidR="00DC6859">
        <w:rPr>
          <w:rFonts w:eastAsia="Calibri"/>
        </w:rPr>
        <w:t xml:space="preserve">Dodała, że w związku z remontem z wynajmu sali nie było żadnych dochodów, a np. w 2016r. takie dochody wyniosły około 110tys.zł. </w:t>
      </w:r>
      <w:r>
        <w:rPr>
          <w:rFonts w:eastAsia="Calibri"/>
        </w:rPr>
        <w:t xml:space="preserve">Nadmieniła, że celem na ten rok było 100 wydarzeń na 100-lecie niepodległości. Poinformowała, że na ten moment było tych wydarzeń 83. Pan Wargin zapytał czy w tym roku działają </w:t>
      </w:r>
      <w:proofErr w:type="spellStart"/>
      <w:r>
        <w:rPr>
          <w:rFonts w:eastAsia="Calibri"/>
        </w:rPr>
        <w:t>artiki</w:t>
      </w:r>
      <w:proofErr w:type="spellEnd"/>
      <w:r>
        <w:rPr>
          <w:rFonts w:eastAsia="Calibri"/>
        </w:rPr>
        <w:t xml:space="preserve">. Pani Maciaszek odpowiedziała, ze </w:t>
      </w:r>
      <w:proofErr w:type="spellStart"/>
      <w:r>
        <w:rPr>
          <w:rFonts w:eastAsia="Calibri"/>
        </w:rPr>
        <w:t>artiki</w:t>
      </w:r>
      <w:proofErr w:type="spellEnd"/>
      <w:r>
        <w:rPr>
          <w:rFonts w:eastAsia="Calibri"/>
        </w:rPr>
        <w:t xml:space="preserve"> funkcjonują w</w:t>
      </w:r>
      <w:r w:rsidR="00965DB1">
        <w:rPr>
          <w:rFonts w:eastAsia="Calibri"/>
        </w:rPr>
        <w:t>e</w:t>
      </w:r>
      <w:r>
        <w:rPr>
          <w:rFonts w:eastAsia="Calibri"/>
        </w:rPr>
        <w:t xml:space="preserve"> Włościborzu, Lutowie oraz Wałdowie. Pan Wargin zapytał</w:t>
      </w:r>
      <w:r w:rsidR="00DC6859">
        <w:rPr>
          <w:rFonts w:eastAsia="Calibri"/>
        </w:rPr>
        <w:t>,</w:t>
      </w:r>
      <w:r>
        <w:rPr>
          <w:rFonts w:eastAsia="Calibri"/>
        </w:rPr>
        <w:t xml:space="preserve"> czy zmniejszyła się ilość dzieci uczęszczających do </w:t>
      </w:r>
      <w:proofErr w:type="spellStart"/>
      <w:r>
        <w:rPr>
          <w:rFonts w:eastAsia="Calibri"/>
        </w:rPr>
        <w:t>artików</w:t>
      </w:r>
      <w:proofErr w:type="spellEnd"/>
      <w:r>
        <w:rPr>
          <w:rFonts w:eastAsia="Calibri"/>
        </w:rPr>
        <w:t>. Pani Maciaszek potwierdziła</w:t>
      </w:r>
      <w:r w:rsidR="00965DB1">
        <w:rPr>
          <w:rFonts w:eastAsia="Calibri"/>
        </w:rPr>
        <w:t xml:space="preserve"> tan fakt</w:t>
      </w:r>
      <w:r>
        <w:rPr>
          <w:rFonts w:eastAsia="Calibri"/>
        </w:rPr>
        <w:t>, po czym poinformowała, że na ten moment ubezpieczonych jest 26 dzieci</w:t>
      </w:r>
      <w:r w:rsidR="00965DB1">
        <w:rPr>
          <w:rFonts w:eastAsia="Calibri"/>
        </w:rPr>
        <w:t xml:space="preserve">, 10 w Wałdowie, 10 w Lutowie i 6 we Włościborzu. </w:t>
      </w:r>
      <w:r>
        <w:rPr>
          <w:rFonts w:eastAsia="Calibri"/>
        </w:rPr>
        <w:t>Pan Pestka zapytał</w:t>
      </w:r>
      <w:r w:rsidR="00965DB1">
        <w:rPr>
          <w:rFonts w:eastAsia="Calibri"/>
        </w:rPr>
        <w:t>,</w:t>
      </w:r>
      <w:r>
        <w:rPr>
          <w:rFonts w:eastAsia="Calibri"/>
        </w:rPr>
        <w:t xml:space="preserve"> ile dzieci jest we Włościborzu, powiedział, że jest to ważna kwestia przy </w:t>
      </w:r>
      <w:r w:rsidR="00965DB1">
        <w:rPr>
          <w:rFonts w:eastAsia="Calibri"/>
        </w:rPr>
        <w:t xml:space="preserve">ewentualnej </w:t>
      </w:r>
      <w:r>
        <w:rPr>
          <w:rFonts w:eastAsia="Calibri"/>
        </w:rPr>
        <w:t xml:space="preserve">rozbudowie </w:t>
      </w:r>
      <w:r w:rsidR="00965DB1">
        <w:rPr>
          <w:rFonts w:eastAsia="Calibri"/>
        </w:rPr>
        <w:t xml:space="preserve">tamtejszej </w:t>
      </w:r>
      <w:r>
        <w:rPr>
          <w:rFonts w:eastAsia="Calibri"/>
        </w:rPr>
        <w:t xml:space="preserve">świetlicy. Dyrektor </w:t>
      </w:r>
      <w:proofErr w:type="spellStart"/>
      <w:r>
        <w:rPr>
          <w:rFonts w:eastAsia="Calibri"/>
        </w:rPr>
        <w:t>CKiS</w:t>
      </w:r>
      <w:proofErr w:type="spellEnd"/>
      <w:r>
        <w:rPr>
          <w:rFonts w:eastAsia="Calibri"/>
        </w:rPr>
        <w:t xml:space="preserve"> powiedziała, że do </w:t>
      </w:r>
      <w:proofErr w:type="spellStart"/>
      <w:r>
        <w:rPr>
          <w:rFonts w:eastAsia="Calibri"/>
        </w:rPr>
        <w:t>artiku</w:t>
      </w:r>
      <w:proofErr w:type="spellEnd"/>
      <w:r w:rsidR="00965DB1">
        <w:rPr>
          <w:rFonts w:eastAsia="Calibri"/>
        </w:rPr>
        <w:t xml:space="preserve"> uczęszcza tam 6 dzieci.</w:t>
      </w:r>
      <w:r>
        <w:rPr>
          <w:rFonts w:eastAsia="Calibri"/>
        </w:rPr>
        <w:t>. Pan Dolny powiedział, że dzieci jest więcej, natomiast nie chcą one uczestniczyć w tych zajęciach</w:t>
      </w:r>
      <w:r w:rsidR="00965DB1">
        <w:rPr>
          <w:rFonts w:eastAsia="Calibri"/>
        </w:rPr>
        <w:t xml:space="preserve"> ze względu na panujące tam warunki.</w:t>
      </w:r>
      <w:r>
        <w:rPr>
          <w:rFonts w:eastAsia="Calibri"/>
        </w:rPr>
        <w:t xml:space="preserve"> Pan Pestka nadmienił, że problem tkwi w tym, że te dzieci nie mają tam własnego pomieszczenia, więc przy wynajmie świetlicy komuś innemu, sala jest przemeblowywana i prace dzieci zmieniają swoje miejsca. Pan Dolny podkreślił, że z wynajmu sali wpływa wiele pieniędzy, natomiast trzeba ją rozbudować</w:t>
      </w:r>
      <w:r w:rsidR="00965DB1">
        <w:rPr>
          <w:rFonts w:eastAsia="Calibri"/>
        </w:rPr>
        <w:t>, aby dzieci posiada</w:t>
      </w:r>
      <w:r w:rsidR="0070712F">
        <w:rPr>
          <w:rFonts w:eastAsia="Calibri"/>
        </w:rPr>
        <w:t>ł</w:t>
      </w:r>
      <w:r w:rsidR="00965DB1">
        <w:rPr>
          <w:rFonts w:eastAsia="Calibri"/>
        </w:rPr>
        <w:t>y własne pomieszczenie.</w:t>
      </w:r>
      <w:r>
        <w:rPr>
          <w:rFonts w:eastAsia="Calibri"/>
        </w:rPr>
        <w:t xml:space="preserve"> Poinformował, że Sołtys zabiegał, żeby nabyć salę po byłej szkole, ale problem stanowi dogadanie się z księdzem. Pan Pestka powiedział, że to miało być w formie darowizny, lecz z uwzględnieniem, że będzie to wyłącznie z przeznaczeniem dla dzieci. Pan Dolny podziękował </w:t>
      </w:r>
      <w:r w:rsidR="00965DB1">
        <w:rPr>
          <w:rFonts w:eastAsia="Calibri"/>
        </w:rPr>
        <w:t xml:space="preserve">następnie </w:t>
      </w:r>
      <w:r>
        <w:rPr>
          <w:rFonts w:eastAsia="Calibri"/>
        </w:rPr>
        <w:t xml:space="preserve">wszystkim za to, że przyczynili się do powstania świetlicy w Komierowie. </w:t>
      </w:r>
      <w:r w:rsidR="001B1AA3">
        <w:rPr>
          <w:rFonts w:eastAsia="Calibri"/>
        </w:rPr>
        <w:t xml:space="preserve">Następnie świetlicowa z Wiśniewy </w:t>
      </w:r>
      <w:r>
        <w:rPr>
          <w:rFonts w:eastAsia="Calibri"/>
        </w:rPr>
        <w:t>przedstawił</w:t>
      </w:r>
      <w:r w:rsidR="001B1AA3">
        <w:rPr>
          <w:rFonts w:eastAsia="Calibri"/>
        </w:rPr>
        <w:t>a</w:t>
      </w:r>
      <w:r>
        <w:rPr>
          <w:rFonts w:eastAsia="Calibri"/>
        </w:rPr>
        <w:t xml:space="preserve"> informacj</w:t>
      </w:r>
      <w:r w:rsidR="001B1AA3">
        <w:rPr>
          <w:rFonts w:eastAsia="Calibri"/>
        </w:rPr>
        <w:t>ę</w:t>
      </w:r>
      <w:r>
        <w:rPr>
          <w:rFonts w:eastAsia="Calibri"/>
        </w:rPr>
        <w:t xml:space="preserve"> </w:t>
      </w:r>
      <w:r w:rsidR="0070712F">
        <w:rPr>
          <w:rFonts w:eastAsia="Calibri"/>
        </w:rPr>
        <w:t>w zakresie</w:t>
      </w:r>
      <w:r>
        <w:rPr>
          <w:rFonts w:eastAsia="Calibri"/>
        </w:rPr>
        <w:t xml:space="preserve"> działalności </w:t>
      </w:r>
      <w:r w:rsidR="001B1AA3">
        <w:rPr>
          <w:rFonts w:eastAsia="Calibri"/>
        </w:rPr>
        <w:t xml:space="preserve">świetlicy za I półrocze 2018r. Pytań do przedstawionej informacji nie było.  </w:t>
      </w:r>
    </w:p>
    <w:p w:rsidR="00316BD6" w:rsidRDefault="00316BD6" w:rsidP="00316BD6">
      <w:pPr>
        <w:jc w:val="both"/>
        <w:rPr>
          <w:rFonts w:eastAsia="Calibri"/>
        </w:rPr>
      </w:pPr>
    </w:p>
    <w:p w:rsidR="00856BC4" w:rsidRPr="00316BD6" w:rsidRDefault="00856BC4" w:rsidP="00856BC4">
      <w:pPr>
        <w:pStyle w:val="Akapitzlist"/>
      </w:pPr>
    </w:p>
    <w:p w:rsidR="00111732" w:rsidRPr="00316BD6" w:rsidRDefault="00111732" w:rsidP="00856BC4">
      <w:pPr>
        <w:ind w:left="720"/>
        <w:jc w:val="both"/>
      </w:pPr>
      <w:r w:rsidRPr="00316BD6">
        <w:t xml:space="preserve"> </w:t>
      </w:r>
    </w:p>
    <w:p w:rsidR="00C47077" w:rsidRPr="00316BD6" w:rsidRDefault="00C47077" w:rsidP="00856BC4">
      <w:pPr>
        <w:jc w:val="both"/>
        <w:rPr>
          <w:b/>
        </w:rPr>
      </w:pPr>
    </w:p>
    <w:p w:rsidR="00111732" w:rsidRPr="00316BD6" w:rsidRDefault="00111732" w:rsidP="00856BC4">
      <w:pPr>
        <w:ind w:firstLine="708"/>
        <w:jc w:val="both"/>
      </w:pPr>
      <w:r w:rsidRPr="00316BD6">
        <w:t xml:space="preserve">Komisja, po przeprowadzeniu kontroli, w szczególności po zapoznaniu się z </w:t>
      </w:r>
      <w:r w:rsidR="00DC6859">
        <w:t>u</w:t>
      </w:r>
      <w:r w:rsidRPr="00316BD6">
        <w:t xml:space="preserve">dzielonymi wyjaśnieniami, nie stwierdziła nieprawidłowości w </w:t>
      </w:r>
      <w:r w:rsidR="00D84B1B" w:rsidRPr="00316BD6">
        <w:t>realizacji budżetu Centrum Kultury i Sztuki,</w:t>
      </w:r>
      <w:r w:rsidRPr="00316BD6">
        <w:t xml:space="preserve"> jak i w zakresie funkcjonowania świetlic</w:t>
      </w:r>
      <w:r w:rsidR="0070712F">
        <w:t>y</w:t>
      </w:r>
      <w:r w:rsidRPr="00316BD6">
        <w:t xml:space="preserve"> wiejski</w:t>
      </w:r>
      <w:r w:rsidR="0070712F">
        <w:t>ej</w:t>
      </w:r>
      <w:r w:rsidR="00AE2BE7" w:rsidRPr="00316BD6">
        <w:t xml:space="preserve"> w </w:t>
      </w:r>
      <w:r w:rsidR="0070712F">
        <w:t>Wiśniewie. Wobec  pow</w:t>
      </w:r>
      <w:r w:rsidRPr="00316BD6">
        <w:t xml:space="preserve">yższego nie wypracowano żadnych wniosków i zaleceń.        </w:t>
      </w:r>
    </w:p>
    <w:p w:rsidR="00111732" w:rsidRPr="00316BD6" w:rsidRDefault="00111732" w:rsidP="00856BC4"/>
    <w:p w:rsidR="00111732" w:rsidRPr="00316BD6" w:rsidRDefault="00111732" w:rsidP="00856BC4"/>
    <w:p w:rsidR="00111732" w:rsidRPr="00316BD6" w:rsidRDefault="00111732" w:rsidP="00856BC4">
      <w:pPr>
        <w:jc w:val="both"/>
      </w:pPr>
      <w:r w:rsidRPr="00316BD6">
        <w:t>Komisja Rewizyjna w składzie:</w:t>
      </w:r>
    </w:p>
    <w:p w:rsidR="00111732" w:rsidRPr="00316BD6" w:rsidRDefault="00111732" w:rsidP="00856BC4">
      <w:pPr>
        <w:jc w:val="both"/>
      </w:pPr>
    </w:p>
    <w:p w:rsidR="00111732" w:rsidRPr="00316BD6" w:rsidRDefault="00111732" w:rsidP="00856BC4">
      <w:pPr>
        <w:numPr>
          <w:ilvl w:val="0"/>
          <w:numId w:val="3"/>
        </w:numPr>
        <w:jc w:val="both"/>
      </w:pPr>
      <w:r w:rsidRPr="00316BD6">
        <w:t xml:space="preserve">Zdzisław </w:t>
      </w:r>
      <w:proofErr w:type="spellStart"/>
      <w:r w:rsidRPr="00316BD6">
        <w:t>Grzeca</w:t>
      </w:r>
      <w:proofErr w:type="spellEnd"/>
      <w:r w:rsidRPr="00316BD6">
        <w:t xml:space="preserve"> – Przewodniczący </w:t>
      </w:r>
    </w:p>
    <w:p w:rsidR="00111732" w:rsidRPr="00316BD6" w:rsidRDefault="00111732" w:rsidP="00856BC4">
      <w:pPr>
        <w:jc w:val="both"/>
      </w:pPr>
    </w:p>
    <w:p w:rsidR="00111732" w:rsidRPr="00316BD6" w:rsidRDefault="00111732" w:rsidP="00856BC4">
      <w:pPr>
        <w:numPr>
          <w:ilvl w:val="0"/>
          <w:numId w:val="3"/>
        </w:numPr>
        <w:jc w:val="both"/>
      </w:pPr>
      <w:r w:rsidRPr="00316BD6">
        <w:t>Antoni Dolny – Członek</w:t>
      </w:r>
    </w:p>
    <w:p w:rsidR="00111732" w:rsidRPr="00316BD6" w:rsidRDefault="00111732" w:rsidP="00856BC4">
      <w:pPr>
        <w:ind w:left="360"/>
        <w:jc w:val="both"/>
      </w:pPr>
    </w:p>
    <w:p w:rsidR="00111732" w:rsidRPr="00316BD6" w:rsidRDefault="00111732" w:rsidP="00856BC4">
      <w:pPr>
        <w:numPr>
          <w:ilvl w:val="0"/>
          <w:numId w:val="3"/>
        </w:numPr>
        <w:jc w:val="both"/>
      </w:pPr>
      <w:r w:rsidRPr="00316BD6">
        <w:t>Mirosław Pestka – Członek</w:t>
      </w:r>
    </w:p>
    <w:p w:rsidR="00111732" w:rsidRPr="00316BD6" w:rsidRDefault="00111732" w:rsidP="00856BC4">
      <w:pPr>
        <w:jc w:val="both"/>
      </w:pPr>
    </w:p>
    <w:p w:rsidR="00111732" w:rsidRPr="00316BD6" w:rsidRDefault="00111732" w:rsidP="00856BC4">
      <w:pPr>
        <w:numPr>
          <w:ilvl w:val="0"/>
          <w:numId w:val="3"/>
        </w:numPr>
        <w:jc w:val="both"/>
      </w:pPr>
      <w:r w:rsidRPr="00316BD6">
        <w:t>Kazimierz Wargin – Członek</w:t>
      </w:r>
    </w:p>
    <w:p w:rsidR="00111732" w:rsidRPr="00316BD6" w:rsidRDefault="00111732" w:rsidP="00856BC4">
      <w:pPr>
        <w:jc w:val="both"/>
      </w:pPr>
    </w:p>
    <w:p w:rsidR="00111732" w:rsidRPr="00316BD6" w:rsidRDefault="00111732" w:rsidP="00856BC4">
      <w:pPr>
        <w:jc w:val="both"/>
      </w:pPr>
    </w:p>
    <w:p w:rsidR="00111732" w:rsidRPr="00316BD6" w:rsidRDefault="00111732" w:rsidP="00856BC4">
      <w:r w:rsidRPr="00316BD6">
        <w:t>protokołował</w:t>
      </w:r>
      <w:r w:rsidR="00856BC4" w:rsidRPr="00316BD6">
        <w:t>a</w:t>
      </w:r>
      <w:r w:rsidRPr="00316BD6">
        <w:t>:</w:t>
      </w:r>
    </w:p>
    <w:p w:rsidR="00856BC4" w:rsidRPr="00316BD6" w:rsidRDefault="00EC5232" w:rsidP="00856BC4">
      <w:r>
        <w:t xml:space="preserve">Edyta </w:t>
      </w:r>
      <w:proofErr w:type="spellStart"/>
      <w:r>
        <w:t>Łucyszyn</w:t>
      </w:r>
      <w:proofErr w:type="spellEnd"/>
    </w:p>
    <w:sectPr w:rsidR="00856BC4" w:rsidRPr="00316B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F32" w:rsidRDefault="00962F32" w:rsidP="00F60791">
      <w:r>
        <w:separator/>
      </w:r>
    </w:p>
  </w:endnote>
  <w:endnote w:type="continuationSeparator" w:id="0">
    <w:p w:rsidR="00962F32" w:rsidRDefault="00962F32" w:rsidP="00F6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2010007"/>
      <w:docPartObj>
        <w:docPartGallery w:val="Page Numbers (Bottom of Page)"/>
        <w:docPartUnique/>
      </w:docPartObj>
    </w:sdtPr>
    <w:sdtEndPr/>
    <w:sdtContent>
      <w:p w:rsidR="00F60791" w:rsidRDefault="00F607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B4C">
          <w:rPr>
            <w:noProof/>
          </w:rPr>
          <w:t>2</w:t>
        </w:r>
        <w:r>
          <w:fldChar w:fldCharType="end"/>
        </w:r>
      </w:p>
    </w:sdtContent>
  </w:sdt>
  <w:p w:rsidR="00F60791" w:rsidRDefault="00F60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F32" w:rsidRDefault="00962F32" w:rsidP="00F60791">
      <w:r>
        <w:separator/>
      </w:r>
    </w:p>
  </w:footnote>
  <w:footnote w:type="continuationSeparator" w:id="0">
    <w:p w:rsidR="00962F32" w:rsidRDefault="00962F32" w:rsidP="00F6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5AEF"/>
    <w:multiLevelType w:val="hybridMultilevel"/>
    <w:tmpl w:val="BB7AE6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CF8"/>
    <w:multiLevelType w:val="hybridMultilevel"/>
    <w:tmpl w:val="D4401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1226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6189F"/>
    <w:multiLevelType w:val="hybridMultilevel"/>
    <w:tmpl w:val="6134A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352C8"/>
    <w:multiLevelType w:val="hybridMultilevel"/>
    <w:tmpl w:val="DE62D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240E1"/>
    <w:multiLevelType w:val="hybridMultilevel"/>
    <w:tmpl w:val="D7602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32"/>
    <w:rsid w:val="00056168"/>
    <w:rsid w:val="000900AA"/>
    <w:rsid w:val="000C3A61"/>
    <w:rsid w:val="00111732"/>
    <w:rsid w:val="00184EF6"/>
    <w:rsid w:val="00191D39"/>
    <w:rsid w:val="00192622"/>
    <w:rsid w:val="001B1AA3"/>
    <w:rsid w:val="002A6F32"/>
    <w:rsid w:val="00316BD6"/>
    <w:rsid w:val="00325938"/>
    <w:rsid w:val="0033708D"/>
    <w:rsid w:val="00390C61"/>
    <w:rsid w:val="003B160A"/>
    <w:rsid w:val="003D539C"/>
    <w:rsid w:val="00443181"/>
    <w:rsid w:val="00443D6D"/>
    <w:rsid w:val="005422DD"/>
    <w:rsid w:val="005613AE"/>
    <w:rsid w:val="005646B0"/>
    <w:rsid w:val="00575C8C"/>
    <w:rsid w:val="0070712F"/>
    <w:rsid w:val="00725B2B"/>
    <w:rsid w:val="00756461"/>
    <w:rsid w:val="00790B60"/>
    <w:rsid w:val="007A223A"/>
    <w:rsid w:val="007D497E"/>
    <w:rsid w:val="007E7521"/>
    <w:rsid w:val="008564DC"/>
    <w:rsid w:val="00856BC4"/>
    <w:rsid w:val="008629F1"/>
    <w:rsid w:val="008859D5"/>
    <w:rsid w:val="008D3857"/>
    <w:rsid w:val="008E4C5E"/>
    <w:rsid w:val="00916C54"/>
    <w:rsid w:val="00962F32"/>
    <w:rsid w:val="00965DB1"/>
    <w:rsid w:val="00AE2BE7"/>
    <w:rsid w:val="00B93847"/>
    <w:rsid w:val="00BA3160"/>
    <w:rsid w:val="00BA4E48"/>
    <w:rsid w:val="00BB6F00"/>
    <w:rsid w:val="00C47077"/>
    <w:rsid w:val="00C652CB"/>
    <w:rsid w:val="00C87315"/>
    <w:rsid w:val="00C97B4C"/>
    <w:rsid w:val="00CD10B5"/>
    <w:rsid w:val="00CD1FC2"/>
    <w:rsid w:val="00D20A00"/>
    <w:rsid w:val="00D56712"/>
    <w:rsid w:val="00D64B16"/>
    <w:rsid w:val="00D84B1B"/>
    <w:rsid w:val="00DC6859"/>
    <w:rsid w:val="00DD2DAA"/>
    <w:rsid w:val="00E163C0"/>
    <w:rsid w:val="00E51C9F"/>
    <w:rsid w:val="00E861D6"/>
    <w:rsid w:val="00E921B0"/>
    <w:rsid w:val="00EA647D"/>
    <w:rsid w:val="00EC5232"/>
    <w:rsid w:val="00F60791"/>
    <w:rsid w:val="00F83D26"/>
    <w:rsid w:val="00FD0E4D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F6FA7-4B7F-4B4D-A502-EF10A1CD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07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7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7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7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9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9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9F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9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19</cp:revision>
  <cp:lastPrinted>2016-11-02T12:15:00Z</cp:lastPrinted>
  <dcterms:created xsi:type="dcterms:W3CDTF">2016-10-28T09:12:00Z</dcterms:created>
  <dcterms:modified xsi:type="dcterms:W3CDTF">2018-11-14T07:07:00Z</dcterms:modified>
</cp:coreProperties>
</file>