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154" w:rsidRPr="00767154" w:rsidRDefault="00554C3E" w:rsidP="0076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767154"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</w:t>
      </w:r>
      <w:r w:rsidR="00122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67154"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767154" w:rsidRPr="00767154" w:rsidRDefault="00767154" w:rsidP="0076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         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czerwca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</w:t>
      </w:r>
    </w:p>
    <w:p w:rsidR="00767154" w:rsidRPr="00767154" w:rsidRDefault="00767154" w:rsidP="00767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Default="00767154" w:rsidP="007671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596F69" w:rsidRDefault="00596F69" w:rsidP="007671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6F69" w:rsidRDefault="00596F69" w:rsidP="00596F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596F69" w:rsidRPr="00AB316A" w:rsidRDefault="00596F69" w:rsidP="00AB31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</w:t>
      </w:r>
      <w:r w:rsidRPr="00AB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6F69" w:rsidRDefault="00596F69" w:rsidP="00596F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Gminnej Spółki Wodnej – Tobiasz Świniarski; </w:t>
      </w:r>
    </w:p>
    <w:p w:rsidR="002732E3" w:rsidRDefault="00596F69" w:rsidP="00596F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– Jarosław Dera</w:t>
      </w:r>
      <w:r w:rsidR="002732E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96F69" w:rsidRPr="00596F69" w:rsidRDefault="002732E3" w:rsidP="00596F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Inwestycji i Rozwoju Gospodarczego – 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96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67154" w:rsidRPr="00767154" w:rsidRDefault="00767154" w:rsidP="007671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Pr="00767154" w:rsidRDefault="00767154" w:rsidP="007671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767154" w:rsidRPr="00767154" w:rsidRDefault="00767154" w:rsidP="00767154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zakresie realizacji wniosków z zebrań wiejskich;</w:t>
      </w: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bieżącej sytuacji w rolnictwie i leśnictwie na terenie Gminy Sępólno Krajeńskie; </w:t>
      </w: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bieżącej działalności Gminnej Spółki Wodnej;   </w:t>
      </w: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</w:t>
      </w:r>
      <w:r w:rsidR="00AB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protokołów z dwóch poprzednich posiedzeń Komisji; 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7154" w:rsidRPr="00767154" w:rsidRDefault="00767154" w:rsidP="007671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zakończenie.</w:t>
      </w:r>
      <w:r w:rsidR="00AB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7154" w:rsidRPr="00767154" w:rsidRDefault="00767154" w:rsidP="00767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Default="00767154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6154CB" w:rsidRPr="00767154" w:rsidRDefault="006154CB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6CF" w:rsidRDefault="005D5FAB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Gospodarki Komunalnej i Rolnictwa przedstawił informacj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realizacji wniosków z zebrań wiejskich. </w:t>
      </w:r>
      <w:r w:rsidR="00F776CF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Poinformował, że zebrania odbyły się w miesiącach luty- marzec.</w:t>
      </w:r>
      <w:r w:rsidR="002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590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dot. dróg</w:t>
      </w:r>
      <w:r w:rsidR="00F01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skierowane do zarządców poszczególnych dróg, stan  realizacji 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wniosków </w:t>
      </w:r>
      <w:r w:rsidR="0007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różny, niektóre zostały już zrealizowane. 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>Np.</w:t>
      </w:r>
      <w:r w:rsidR="00B27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przedwczoraj był przedstawiciel GDDKiA odnośnie realizacji utwardzenia pobocza drogi w Niechorzu. Z zakresu spraw energetycznych Kierownik Referatu </w:t>
      </w:r>
      <w:proofErr w:type="spellStart"/>
      <w:r w:rsidR="00B276CD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B27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oprawy lamp pozyskane z Nowego Rynku zostały przekazane 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>do lampy w Grochowcu. Jeśli chodzi o drogi gminne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zostały zlecone 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równania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, drobnych napraw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w organizacji ruchu. 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ostały zlecone prace Spółce Wodnej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Komunalnej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rozliczenia</w:t>
      </w:r>
      <w:r w:rsidR="00BB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 za wodę</w:t>
      </w:r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0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Odnośnie spraw inwestycyjnych Kierownik Referatu </w:t>
      </w:r>
      <w:proofErr w:type="spellStart"/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są do zrealizowania od zaraz, ponieważ potrzebne są odpowiednie środki </w:t>
      </w:r>
      <w:r w:rsidR="0017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ich </w:t>
      </w:r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176CF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94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Natomiast niektóre sołectwa </w:t>
      </w:r>
      <w:r w:rsidR="00176CFA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zrealizowały samodzielnie swoje wnioski</w:t>
      </w:r>
      <w:r w:rsidR="00F305FB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niektóre mają wydłużony czas realizacji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opieszałość niektórych instytucji, szczególnie dotyczy to </w:t>
      </w:r>
      <w:r w:rsidR="00F305FB">
        <w:rPr>
          <w:rFonts w:ascii="Times New Roman" w:eastAsia="Times New Roman" w:hAnsi="Times New Roman" w:cs="Times New Roman"/>
          <w:sz w:val="24"/>
          <w:szCs w:val="24"/>
          <w:lang w:eastAsia="pl-PL"/>
        </w:rPr>
        <w:t>ENEI.</w:t>
      </w:r>
      <w:r w:rsidR="00FB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proofErr w:type="spellStart"/>
      <w:r w:rsidR="00FB3173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FB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Sołtysi otrzymają pisma odnośnie realizacji wniosków. 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nawiązał do zebrań wiejskich, podczas których wysuwano wnioski, nie wie co jest przyczyną, że zwykle bywała na zebraniach mała frekwencja. </w:t>
      </w:r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kiedy nastąpi przekazanie dr</w:t>
      </w:r>
      <w:r w:rsidR="00A64C3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64C3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</w:t>
      </w:r>
      <w:r w:rsidR="00A64C3F">
        <w:rPr>
          <w:rFonts w:ascii="Times New Roman" w:eastAsia="Times New Roman" w:hAnsi="Times New Roman" w:cs="Times New Roman"/>
          <w:sz w:val="24"/>
          <w:szCs w:val="24"/>
          <w:lang w:eastAsia="pl-PL"/>
        </w:rPr>
        <w:t>ej w Lutówku</w:t>
      </w:r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 Referatu </w:t>
      </w:r>
      <w:proofErr w:type="spellStart"/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23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jest to procedura długotrwała, zatem trzeba się uzbroić w cierpliwość. </w:t>
      </w:r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jaki procent wniosków jest zrealizowanych, </w:t>
      </w:r>
      <w:r w:rsidR="00B81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założeniu, że </w:t>
      </w:r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złożonych 100 wniosków. Kierownik Referatu </w:t>
      </w:r>
      <w:proofErr w:type="spellStart"/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8D7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nie jest w stanie podać konkretnej liczby, lecz na pewno ok. 20 %. </w:t>
      </w:r>
    </w:p>
    <w:p w:rsidR="00461982" w:rsidRDefault="00461982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E4" w:rsidRDefault="00461982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11334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:rsidR="009A7289" w:rsidRDefault="00C2420D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Ad.3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3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ospodarki Komunalnej i Rolnictwa</w:t>
      </w:r>
      <w:r w:rsidR="00A5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informacj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A5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bieżącej sytuacji w rolnictwie i leśnictwie na terenie Gminy Sępólno Kraj</w:t>
      </w:r>
      <w:r w:rsidR="00812424">
        <w:rPr>
          <w:rFonts w:ascii="Times New Roman" w:eastAsia="Times New Roman" w:hAnsi="Times New Roman" w:cs="Times New Roman"/>
          <w:sz w:val="24"/>
          <w:szCs w:val="24"/>
          <w:lang w:eastAsia="pl-PL"/>
        </w:rPr>
        <w:t>eńskie.</w:t>
      </w:r>
      <w:r w:rsidR="00A51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zmienił się obszar Gminy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tys. 912 ha,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>roln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ok. 13 400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</w:t>
      </w:r>
      <w:r w:rsidR="009A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lesistość jest na poziomie 29,2 </w:t>
      </w:r>
      <w:r w:rsidR="006B2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powierzchni Gminy.  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 ubiegłym roku zakończyła się modernizacja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ewidencji 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gruntów i budynków, w związku z tym na obszary wiejskie przypada 22 256 ha, a na miasto 656 ha. Gruntów ornych w mieście </w:t>
      </w:r>
      <w:r w:rsidR="00812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>201 ha, sadów 3 ha, łąki 8 ha, pastwiska 14 ha, las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grunt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zadrzewion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 ha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pozostałe grunty tj. grunty przemysłowe 357 ha. Natomiast na obszarach wiejskich grunty orne stanowią 11 305 ha, sady 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weryfikacji stanowią 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>4 ha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liczba ta gwałtownie zmalała w porównaniu z latami ubiegłymi</w:t>
      </w:r>
      <w:r w:rsidR="00DD4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łąki 1205 ha, pastwiska 660 ha, lasy i grunty zadrzewione 6611 ha, grunty pozostałe 2471 ha. 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na obszarze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2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gruntów ornych jest 11 506 ha, sadów 7 ha, łąk 1213 ha, pastwisk 674 ha, lasów 6684 ha oraz gruntów pozostałych 2828 ha. </w:t>
      </w:r>
      <w:r w:rsidR="00455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 w:rsidR="00455B51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455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na terenie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455B51">
        <w:rPr>
          <w:rFonts w:ascii="Times New Roman" w:eastAsia="Times New Roman" w:hAnsi="Times New Roman" w:cs="Times New Roman"/>
          <w:sz w:val="24"/>
          <w:szCs w:val="24"/>
          <w:lang w:eastAsia="pl-PL"/>
        </w:rPr>
        <w:t>miny nie występują grunty 1 i 2 klasy, są minimalne ilości klasy 3a i 3b. Natomiast zostały wprowadzone nowe kategorie glebowe tj. 1,2,3 i 4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są one uzależnione od zasobności wszystkich składników gleby. </w:t>
      </w:r>
      <w:r w:rsidR="0086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naszej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w kategorii 1</w:t>
      </w:r>
      <w:r w:rsidR="0086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3169 ha, co stanowi 25 % wszystkich gleb,</w:t>
      </w:r>
      <w:r w:rsidR="0086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>w 2 kategorii</w:t>
      </w:r>
      <w:r w:rsidR="0086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8541 </w:t>
      </w:r>
      <w:r w:rsidR="0086438F">
        <w:rPr>
          <w:rFonts w:ascii="Times New Roman" w:eastAsia="Times New Roman" w:hAnsi="Times New Roman" w:cs="Times New Roman"/>
          <w:sz w:val="24"/>
          <w:szCs w:val="24"/>
          <w:lang w:eastAsia="pl-PL"/>
        </w:rPr>
        <w:t>ha, w 3 kategorii 897 ha, co stanowi 7 %, w 4 kategorii 52 ha, co stanowi niecałe 0,5 %. Liczba gospodarstw rolnych wynosi 1034, których właścicielami są osoby fizyczne i 24 gospodarstwa rolne, których właścicielami są osoby prawne. W tych gospodarstwach dochodzi do rozdrobnienia, jest więcej gospodarstw mniejszych, może być to spowo</w:t>
      </w:r>
      <w:r w:rsidR="009B0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dowane faktem, iż duże gospodarstwa muszą dążyć do ustawowo określonej liczby 300 hektarów. </w:t>
      </w:r>
      <w:r w:rsidR="00EB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B0E0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EB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zauważa się wzrost gospodarstw średnich liczących od 30 do 50 ha. Kierownik Referatu </w:t>
      </w:r>
      <w:proofErr w:type="spellStart"/>
      <w:r w:rsidR="00EB0E07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EB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liczba ta się nie zmienia. </w:t>
      </w:r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wprowadziła także ustawa o obrocie ziemią, gdzie związki wyznaniowe zostały wyłączone  z jej zakresu i mogą korzystać bez ograniczeń z ziemi. Pan </w:t>
      </w:r>
      <w:proofErr w:type="spellStart"/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wygląda forma wyłączenia związków wyznaniowych spod ustawy. Kierownik Referatu </w:t>
      </w:r>
      <w:proofErr w:type="spellStart"/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związki mogą kupić i sprzedać ziemię niezależnie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rolnik sprzedając większą ilość ziemi musi zgłosić ten fakt do Agencji Nieruchomości Rolnych, która wyraża opinię </w:t>
      </w:r>
      <w:r w:rsidR="00241AC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</w:t>
      </w:r>
      <w:r w:rsidR="00241AC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4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organizuje przetargi.  </w:t>
      </w:r>
      <w:r w:rsidR="003A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od kilku lat wzrasta tendencja do upraw rzepaku oraz kukurydzy na ziarno, natomiast zmniejszyła się powierzchnia uprawy ziemniaków. Jeśli chodzi o produkcję zwierzęcą to przeważa trzoda chlewna, bydło mięsne i mleczne. Szacuje się, że stan pogłowia bydła wynosi </w:t>
      </w:r>
      <w:r w:rsidR="0094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granicach 4500 tys. szt., a trzoda chlewna w granicach 16 tys. szt. </w:t>
      </w:r>
      <w:r w:rsidR="003A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całą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A5C40">
        <w:rPr>
          <w:rFonts w:ascii="Times New Roman" w:eastAsia="Times New Roman" w:hAnsi="Times New Roman" w:cs="Times New Roman"/>
          <w:sz w:val="24"/>
          <w:szCs w:val="24"/>
          <w:lang w:eastAsia="pl-PL"/>
        </w:rPr>
        <w:t>minę lecz są to dane</w:t>
      </w:r>
      <w:r w:rsidR="00542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zmienne</w:t>
      </w:r>
      <w:r w:rsidR="0094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Adamczak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94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zdaniem </w:t>
      </w:r>
      <w:r w:rsidR="009404E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ta jest wyższa. Pan Stróżyński powiedział, że ceny za trzodę wzrosły</w:t>
      </w:r>
      <w:r w:rsidR="000E115A">
        <w:rPr>
          <w:rFonts w:ascii="Times New Roman" w:eastAsia="Times New Roman" w:hAnsi="Times New Roman" w:cs="Times New Roman"/>
          <w:sz w:val="24"/>
          <w:szCs w:val="24"/>
          <w:lang w:eastAsia="pl-PL"/>
        </w:rPr>
        <w:t>, zwiększyła się także produkcja opasów</w:t>
      </w:r>
      <w:r w:rsidR="007B5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97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dodał, że liczba trzody chlewnej na terenie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997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wynosi co najmniej 20 tys. szt., ponieważ są gospodarze na terenie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997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którzy rocznie odstawiają ok. 7 tys. szt. </w:t>
      </w:r>
      <w:r w:rsidR="0001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 w:rsidR="000173D4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01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na produkcję ma wpływ klimat, ceny skupu płodów rolnych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01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 środków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wykorzystywanych</w:t>
      </w:r>
      <w:r w:rsidR="0001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produkcji. </w:t>
      </w:r>
      <w:r w:rsidR="00B22290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Największy wzrost cen występuje w okresach wypłat dopłat obszarowych</w:t>
      </w:r>
      <w:r w:rsidR="00E57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Adamczak powiedział, że w obecnym roku nie wszyscy rolnicy otrzymali dopłaty, czas jest do końca czerwca br. </w:t>
      </w:r>
    </w:p>
    <w:p w:rsidR="0064643C" w:rsidRDefault="0064643C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Kierownik Referatu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 tym roku została również powołana komisja ds. szacowania strat w uprawach polowych związanych z wiosennymi przymrozkami. Dodał, że ogłoszenie widnieje na stronie internetowej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miny, wnioski można składać w formie papierowej odręcznej lub pobrać wniosek z Urzędu. </w:t>
      </w:r>
      <w:r w:rsidR="0052449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będzie jeździła w tere</w:t>
      </w:r>
      <w:r w:rsidR="00087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nie. </w:t>
      </w:r>
      <w:r w:rsidR="00B61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Skierowane jest to do </w:t>
      </w:r>
      <w:r w:rsidR="0052449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</w:t>
      </w:r>
      <w:r w:rsidR="00B61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tów upraw sadowniczych, którzy zostali </w:t>
      </w:r>
      <w:r w:rsidR="0048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poszkodowani </w:t>
      </w:r>
      <w:r w:rsidR="00B61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największym stopniu. </w:t>
      </w:r>
      <w:r w:rsidR="00087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Referaty </w:t>
      </w:r>
      <w:proofErr w:type="spellStart"/>
      <w:r w:rsidR="0008730D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087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wzór wniosku będzie się opierał na gotowym wniosku z Ministerstwa, ponieważ nie ma wytycznych w tym zakresie. Ponadto praca nad takimi wnioskami będzie opierała się na współpracy z instytucjami rolniczymi. Pan Wagner powiedział, że </w:t>
      </w:r>
      <w:r w:rsidR="00CB5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lubi kiedy rolnicy narzekają, </w:t>
      </w:r>
      <w:r w:rsidR="00CB57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ponieważ kiedyś było </w:t>
      </w:r>
      <w:r w:rsidR="00E34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inaczej i nie było mechanizacji. </w:t>
      </w:r>
      <w:r w:rsidR="003E1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dodał, że od kwietnia nasz teren znajduje się pod OSN - Obszary Szczególnie Narażone na wpływ azotanów do wód gruntowych, co wiąże się z dodatkowymi obowiązkami dla rolników, 13 czerwca w Zalesiu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odbędzie</w:t>
      </w:r>
      <w:r w:rsidR="003E1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godz. 10.00 szkolenie informacyjne w tym zakresie, a także w zakresie prawa wodnego, na co zaprasza chętnych rolników</w:t>
      </w:r>
      <w:r w:rsidR="0002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z tego co wie ono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02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 na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 </w:t>
      </w:r>
      <w:r w:rsidR="0002225C">
        <w:rPr>
          <w:rFonts w:ascii="Times New Roman" w:eastAsia="Times New Roman" w:hAnsi="Times New Roman" w:cs="Times New Roman"/>
          <w:sz w:val="24"/>
          <w:szCs w:val="24"/>
          <w:lang w:eastAsia="pl-PL"/>
        </w:rPr>
        <w:t>cał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02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2225C">
        <w:rPr>
          <w:rFonts w:ascii="Times New Roman" w:eastAsia="Times New Roman" w:hAnsi="Times New Roman" w:cs="Times New Roman"/>
          <w:sz w:val="24"/>
          <w:szCs w:val="24"/>
          <w:lang w:eastAsia="pl-PL"/>
        </w:rPr>
        <w:t>min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  <w:r w:rsidR="003E1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3CBA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OSN wiąże się z pewnymi zaostrzeniami</w:t>
      </w:r>
      <w:r w:rsidR="00115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</w:t>
      </w:r>
      <w:r w:rsidR="00334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ograniczeniem terminu utrzymywania obornika, czy nawożenia. </w:t>
      </w:r>
      <w:r w:rsidR="002E7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2E7E6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2E7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jest to dyrektywa UE. Pan Stróżyński odpowiedział, że tak, jest to narzucone z góry</w:t>
      </w:r>
      <w:r w:rsidR="00EA0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się tego nie wprowadzi to będą narzucone kary. </w:t>
      </w:r>
    </w:p>
    <w:p w:rsidR="009404EC" w:rsidRDefault="009404EC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7BD1" w:rsidRDefault="001E4764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  <w:r w:rsidR="00882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C95D54" w:rsidRDefault="00C95D54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03DC" w:rsidRPr="00F5589D" w:rsidRDefault="00C95D54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03D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0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w zakresie bieżącej działalności Gminnej Spółki Wodnej przedstawił Komisji Kierownik Gminnej Spółki Wodnej Pan Tobiasz Świniarski (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D50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do 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="00D503D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</w:t>
      </w:r>
      <w:r w:rsidR="00D6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D503DC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Poinformował, że obecnie Spółka Wodna prowadzi mechaniczne prace konserwacyjne oczyszczania rowów, które mają miejsc</w:t>
      </w:r>
      <w:r w:rsidR="00C04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na kompleksie łąk w Jazdrowie. Po zakończeniu tych prac Spółka uda się do Radońska, gdzie będą oczyszczane również rowy na łąkach. </w:t>
      </w:r>
      <w:r w:rsidR="0056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56308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56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czy 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 Jazdrowie dotyczą rowu trafiającego do Jeziora </w:t>
      </w:r>
      <w:proofErr w:type="spellStart"/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>Juchacz</w:t>
      </w:r>
      <w:proofErr w:type="spellEnd"/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6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Świniarski odpowiedział, że 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dotyczą rowów na prywatnych łąkach</w:t>
      </w:r>
      <w:r w:rsidR="00357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Radońsku także będą czyszczone prywatne łąki. </w:t>
      </w:r>
      <w:r w:rsidR="00357B9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Pan Świniarski dodał, że druga koparka usuwa awarie</w:t>
      </w:r>
      <w:r w:rsidR="0052544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7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są zgłaszane na bieżąco przez rolników</w:t>
      </w:r>
      <w:r w:rsidR="00650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obecnie trwa konserwacja rowu </w:t>
      </w:r>
      <w:proofErr w:type="spellStart"/>
      <w:r w:rsidR="0065023F">
        <w:rPr>
          <w:rFonts w:ascii="Times New Roman" w:eastAsia="Times New Roman" w:hAnsi="Times New Roman" w:cs="Times New Roman"/>
          <w:sz w:val="24"/>
          <w:szCs w:val="24"/>
          <w:lang w:eastAsia="pl-PL"/>
        </w:rPr>
        <w:t>Kawelskiego</w:t>
      </w:r>
      <w:proofErr w:type="spellEnd"/>
      <w:r w:rsidR="00C56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następne prace zostaną wykonane na przełomie października </w:t>
      </w:r>
      <w:r w:rsidR="00CB2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listopada, </w:t>
      </w:r>
      <w:r w:rsidR="00C56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zapobiec sytuacji jaka miała miejsce w roku poprzednim, gdzie rów wylał zalewając okoliczne pola. </w:t>
      </w:r>
      <w:r w:rsidR="00300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300EA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300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została wyjaśniona sprawa przepustu w Lutowie za szkołą, która została poruszana przez Sołtysa. Pan Świniarski powiedział, że zorientuje się w tej sprawie, ponieważ przez dłuższy okres przebywał na zwolnieniu lekarskim i nie jest zorientowany w tej kwestii. Ponadto dodał, że spółka zatrudnia</w:t>
      </w:r>
      <w:r w:rsidR="00F9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pracowników,</w:t>
      </w:r>
      <w:r w:rsidR="00987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stałych,</w:t>
      </w:r>
      <w:r w:rsidR="00F9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5 skierowanych z PUP obecnie zatrudnianych na </w:t>
      </w:r>
      <w:r w:rsidR="00CB24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87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miesiące. </w:t>
      </w:r>
      <w:r w:rsidR="002A0B23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</w:t>
      </w:r>
      <w:r w:rsidR="00CB24E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sa</w:t>
      </w:r>
      <w:r w:rsidR="002A0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czyszczone rowy biegnące przez las. Pan Świniarski odpowiedział, że </w:t>
      </w:r>
      <w:r w:rsidR="000C3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są czyszczone, ponieważ Lasy Państwowe nie wpuszczają spółki na ich teren, robią je sami. </w:t>
      </w:r>
      <w:r w:rsidR="00E332AC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E332AC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E332AC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na jej łące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przez 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 drogowy 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przechodzi przepust, jest zamulony rów 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biegn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ący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Jeziora </w:t>
      </w:r>
      <w:proofErr w:type="spellStart"/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Juchacz</w:t>
      </w:r>
      <w:proofErr w:type="spellEnd"/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41323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łąki, które łączyły rowy są pozarastane. 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powiedział, że jest to rów 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przechodzący przez drogę 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A20B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0140E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E8431D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być może na jedną z kolejnych Komisji należy zaprosić przedstawiciela Nadleśnictwa, celem uzyskania informacji na temat, jak Nadleśnictwo planuje odwadnianie rowów leżących na ich terenie. </w:t>
      </w:r>
      <w:r w:rsidR="00FB0BB0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Pan Świniarski powiedział, że Nadleśnictwo kieruje się tym, że chce nawadniać las.</w:t>
      </w:r>
      <w:r w:rsidR="00FB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Nadleśnictwo nie ma podpisanej umowy ze Spółką Wodną, dlatego tereny Lasów są zalewane</w:t>
      </w:r>
      <w:r w:rsidR="00A0134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</w:t>
      </w:r>
      <w:proofErr w:type="spellStart"/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że poruszy sprawę na sesji, ponieważ na „żwirówce” miał zostać utworzony 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Nadleśnictwo 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szlak rowerowy razem z odbudową</w:t>
      </w:r>
      <w:r w:rsidR="00532D85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zarwanego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mostka, a nic się w tym kierunku nie robi. Kierownik Referatu </w:t>
      </w:r>
      <w:proofErr w:type="spellStart"/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naprawa 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most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zrealizowan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C55F1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poruszył sprawę stawiania znaków, zasygnalizował, że</w:t>
      </w:r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postawiony znak zakazu wjazdu na drodze do </w:t>
      </w:r>
      <w:proofErr w:type="spellStart"/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Juchacza</w:t>
      </w:r>
      <w:proofErr w:type="spellEnd"/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tego, że</w:t>
      </w:r>
      <w:r w:rsidR="00A64917" w:rsidRP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jest 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gminna</w:t>
      </w:r>
      <w:r w:rsidR="00A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Nadleśnictwo stawia znaki także na innych drogach. </w:t>
      </w:r>
      <w:r w:rsidR="00994E9B" w:rsidRPr="00F558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5589D" w:rsidRPr="00F55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F5589D" w:rsidRPr="00F5589D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F5589D" w:rsidRPr="00F55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rozmawiała z Nadleśniczym odnośnie zajazdów leśnych, które miały zostać zrealizowane</w:t>
      </w:r>
      <w:r w:rsidR="00F91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Nadleśnictwo. Poinformowała, że Nadleśniczy odpowiedział, że te zjazdy są planowane do realizacji dopiero za dwa lata.  </w:t>
      </w:r>
      <w:r w:rsidR="00F5589D" w:rsidRPr="00F55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7B95" w:rsidRDefault="00357B95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03DC" w:rsidRDefault="00357B95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D503DC" w:rsidRDefault="00D503DC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03DC" w:rsidRDefault="00D503DC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Ad.5</w:t>
      </w:r>
      <w:r w:rsidR="00111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zatwierdziła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 protok</w:t>
      </w:r>
      <w:r w:rsidR="00AB517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AB517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swo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dwóch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</w:t>
      </w:r>
      <w:r w:rsidR="00610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w miesiącu maju br.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6C8E" w:rsidRDefault="00A56C8E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8E" w:rsidRDefault="00A56C8E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Ad.6</w:t>
      </w:r>
      <w:r w:rsidR="00111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wolnych wnioskach poruszono następujące sprawy: </w:t>
      </w:r>
    </w:p>
    <w:p w:rsidR="00650E91" w:rsidRDefault="00A56C8E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 związku z planowaną obwodnicą chciałby</w:t>
      </w:r>
      <w:r w:rsidR="008E7C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wytyczono zjazdy bezkolizyjne dla rolników, w tym też celu przygotował stosown</w:t>
      </w:r>
      <w:r w:rsidR="0090481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4816">
        <w:rPr>
          <w:rFonts w:ascii="Times New Roman" w:eastAsia="Times New Roman" w:hAnsi="Times New Roman" w:cs="Times New Roman"/>
          <w:sz w:val="24"/>
          <w:szCs w:val="24"/>
          <w:lang w:eastAsia="pl-PL"/>
        </w:rPr>
        <w:t>pismo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eneralnej Dyrekcji Dróg Krajowych i Autostrad. Aby ruch odbywał się bezkolizyjnie należałoby umiejscowić mosty lub wiadukty zamiast planowanego ronda. </w:t>
      </w:r>
      <w:r w:rsidR="00113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rozmawiał z mieszkańcami i Sołtysami Sołectwa </w:t>
      </w:r>
      <w:proofErr w:type="spellStart"/>
      <w:r w:rsidR="0011393F">
        <w:rPr>
          <w:rFonts w:ascii="Times New Roman" w:eastAsia="Times New Roman" w:hAnsi="Times New Roman" w:cs="Times New Roman"/>
          <w:sz w:val="24"/>
          <w:szCs w:val="24"/>
          <w:lang w:eastAsia="pl-PL"/>
        </w:rPr>
        <w:t>Niechorz</w:t>
      </w:r>
      <w:proofErr w:type="spellEnd"/>
      <w:r w:rsidR="00113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11393F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</w:t>
      </w:r>
      <w:proofErr w:type="spellEnd"/>
      <w:r w:rsidR="00113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Piaseczno, którzy poparli taką propozycję. </w:t>
      </w:r>
      <w:r w:rsidR="005A4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jest wystosowany w związku z tym iż zjazd z obwodnicy planuje się na rondzie w Sikorzu, jego zdaniem jest to niezasadne, ponieważ będzie prowadziło do natężenia ruchu, a najlepszym rozwiązaniem byłoby utworzenie 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właśnie </w:t>
      </w:r>
      <w:r w:rsidR="005A428D">
        <w:rPr>
          <w:rFonts w:ascii="Times New Roman" w:eastAsia="Times New Roman" w:hAnsi="Times New Roman" w:cs="Times New Roman"/>
          <w:sz w:val="24"/>
          <w:szCs w:val="24"/>
          <w:lang w:eastAsia="pl-PL"/>
        </w:rPr>
        <w:t>mostu lub wiaduktu.</w:t>
      </w:r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przedstawił następnie propozycję przygotowanego wniosku. </w:t>
      </w:r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nie poruszano na konsultacjach społecznych. Pan Dolny odpowiedział, że była o tym mowa rok temu. 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projektanci powinni mieć to na uwadze</w:t>
      </w:r>
      <w:r w:rsidR="00DB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ciągu obwodnicy istnieją gospodarstwa rolne. 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dodał, że nie zawsze jest tak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projektanci mają tego świadomość,</w:t>
      </w:r>
      <w:r w:rsidR="005B2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nie zrobią na każdej drodze wiaduktu, natomiast najlepsze rozwiązanie jest w Chojnicach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obok obwodnicy są wytyczone tzw. drogi transportu rolniczego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takie drogi są umiejscowione obok obwodnicy. Jego zdaniem jednak na pewno przejazdy nie zostaną wytyczone na każdej drodze, ważne jest aby były wytyczone drogi transportu rolniczego. 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powiedział, że to rozwiązanie sprawdzi się na krótkich odcinkach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gdyby przyjęto wariant 3 </w:t>
      </w:r>
      <w:proofErr w:type="spellStart"/>
      <w:r w:rsidR="00F92DD1">
        <w:rPr>
          <w:rFonts w:ascii="Times New Roman" w:eastAsia="Times New Roman" w:hAnsi="Times New Roman" w:cs="Times New Roman"/>
          <w:sz w:val="24"/>
          <w:szCs w:val="24"/>
          <w:lang w:eastAsia="pl-PL"/>
        </w:rPr>
        <w:t>Niechorz</w:t>
      </w:r>
      <w:proofErr w:type="spellEnd"/>
      <w:r w:rsidR="00F92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="00F92DD1">
        <w:rPr>
          <w:rFonts w:ascii="Times New Roman" w:eastAsia="Times New Roman" w:hAnsi="Times New Roman" w:cs="Times New Roman"/>
          <w:sz w:val="24"/>
          <w:szCs w:val="24"/>
          <w:lang w:eastAsia="pl-PL"/>
        </w:rPr>
        <w:t>Komierówek</w:t>
      </w:r>
      <w:proofErr w:type="spellEnd"/>
      <w:r w:rsidR="00F92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>to nie ma możliwości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wytyczenia takiej drogi.</w:t>
      </w:r>
      <w:r w:rsidR="008C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Podał przykład, że </w:t>
      </w:r>
      <w:r w:rsidR="0060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duży problem na w Płociczu</w:t>
      </w:r>
      <w:r w:rsidR="005A2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>obok</w:t>
      </w:r>
      <w:r w:rsidR="005A2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Kościoła</w:t>
      </w:r>
      <w:r w:rsid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</w:t>
      </w:r>
      <w:r w:rsidR="005A2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policja musi zatrzymywać ruch w okresie żniwnym, aby rolnicy mogli przejeżdżać maszynami. 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zdaniem powstanie 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nas 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taka sama sytuacja. </w:t>
      </w:r>
      <w:r w:rsidR="00602B6B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wykonanie drogi o której mówił Pan Stróżyński może być dr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oższe niż wybudowanie 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mostu czy 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>wiaduktu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</w:t>
      </w:r>
      <w:r w:rsidR="007E40D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602B6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wiadukt rozwiązałby problem w okresie żniwnym</w:t>
      </w:r>
      <w:r w:rsidR="0035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turystycznym</w:t>
      </w:r>
      <w:r w:rsidR="00602B6B">
        <w:rPr>
          <w:rFonts w:ascii="Times New Roman" w:eastAsia="Times New Roman" w:hAnsi="Times New Roman" w:cs="Times New Roman"/>
          <w:sz w:val="24"/>
          <w:szCs w:val="24"/>
          <w:lang w:eastAsia="pl-PL"/>
        </w:rPr>
        <w:t>, bo może się pojawić taka sama sytuacja jak w Płoc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>iczu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53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 wszystko zależy od </w:t>
      </w:r>
      <w:r w:rsidR="00354C13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nakładów finansowych.</w:t>
      </w:r>
      <w:r w:rsidR="0016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Wagner 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16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jest za późno na takie wnioski, ponieważ konsultacje </w:t>
      </w:r>
      <w:r w:rsidR="0035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się skończyły i była o tym już mowa. </w:t>
      </w:r>
      <w:r w:rsidR="0016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zdaniem można wystąpić jedynie z 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pisemną </w:t>
      </w:r>
      <w:r w:rsidR="001651FA">
        <w:rPr>
          <w:rFonts w:ascii="Times New Roman" w:eastAsia="Times New Roman" w:hAnsi="Times New Roman" w:cs="Times New Roman"/>
          <w:sz w:val="24"/>
          <w:szCs w:val="24"/>
          <w:lang w:eastAsia="pl-PL"/>
        </w:rPr>
        <w:t>sugestią utworzenia zjazdów bezkolizyjnych, ponieważ</w:t>
      </w:r>
      <w:r w:rsidR="0035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tego są projektanci jak zostanie zrealizowana dana inwestycja. Radni mogą jedynie </w:t>
      </w:r>
      <w:r w:rsidR="00E96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wystąpić z sugestią. Pan </w:t>
      </w:r>
      <w:proofErr w:type="spellStart"/>
      <w:r w:rsidR="00E96691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E96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projekt zostanie wyłoniony przez projektantów. Jednak jego zdaniem jeszcze można zgłaszać uwagi, jednak nie można twierdzić że na każdym polu będzie robiony wiadukt. Jego zdaniem powinien wypowiedzieć się w tym zakresie ktoś kompetentny. 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Małgorzata </w:t>
      </w:r>
      <w:proofErr w:type="spellStart"/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Referatu I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nwestycji i Rozwoju Gospodarczego 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sporządzone 4 koncepcje przez firmę na zlecenie GDDKiA, z tym że dwie są niemal identyczne, ponieważ różnią się 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>aspektem technicznym.</w:t>
      </w:r>
      <w:r w:rsidR="00FA3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7A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 wystąpiono z zawiadomieniami do właścicieli działek, po których ma biec obwodnica. Gmina współpracuje z firmą opracowującą koncepcje, wysyła jej uwagi i podaje je do wiadomości GDDKiA.</w:t>
      </w:r>
      <w:r w:rsidR="00FA3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trzeba wysunąć co najmniej 3 koncepcje, w przeciwnym razie żaden organ nie wyda decyzji środowiskowej. Pani </w:t>
      </w:r>
      <w:proofErr w:type="spellStart"/>
      <w:r w:rsidR="00FA3C0F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FA3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że</w:t>
      </w:r>
      <w:r w:rsidR="00796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3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obecnie trwają prace projektowe, natomiast ustalono, że zakończą się one na początku 2018r. </w:t>
      </w:r>
      <w:r w:rsidR="00D8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Cała dokumentacja jest dostępna w Referacie Irg, </w:t>
      </w:r>
      <w:r w:rsidR="003A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 rozwiązania </w:t>
      </w:r>
      <w:r w:rsidR="00D8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 wiaduktami i drogami serwisowymi o których była mowa. Pan Dolny 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że jego zdaniem </w:t>
      </w:r>
      <w:r w:rsidR="00D84576">
        <w:rPr>
          <w:rFonts w:ascii="Times New Roman" w:eastAsia="Times New Roman" w:hAnsi="Times New Roman" w:cs="Times New Roman"/>
          <w:sz w:val="24"/>
          <w:szCs w:val="24"/>
          <w:lang w:eastAsia="pl-PL"/>
        </w:rPr>
        <w:t>droga serwisowa jest droższa od wiaduktów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</w:t>
      </w:r>
      <w:proofErr w:type="spellStart"/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zostało wystosowane pismo aby 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projektanci 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>bra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uwagę obsługę dróg lokalnych. Pan </w:t>
      </w:r>
      <w:proofErr w:type="spellStart"/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jest potrzeba składania pisma samodzielnie do GDDKiA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skoro można złożyć uwag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Referatu Irg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przecież i tak zostaną przekazane do GDDKiA.</w:t>
      </w:r>
      <w:r w:rsidR="00C0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B218D3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B21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</w:t>
      </w:r>
      <w:r w:rsidR="00B21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radni będąc na konsultacjach byli poinformowani o tym iż planowane są wiadukty, ponieważ nie </w:t>
      </w:r>
      <w:r w:rsidR="00B218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 możliwości przejechani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przez rzekę bez wiaduktu. Jednak w tym przypadku chodzi o to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zaplanować dodatkowe zjazdy bezkolizyjne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GDDKiA wyrazi na to zgodę. 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>Barabach</w:t>
      </w:r>
      <w:proofErr w:type="spellEnd"/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jest to etap wariantowania, dok</w:t>
      </w:r>
      <w:r w:rsidR="00B947A0">
        <w:rPr>
          <w:rFonts w:ascii="Times New Roman" w:eastAsia="Times New Roman" w:hAnsi="Times New Roman" w:cs="Times New Roman"/>
          <w:sz w:val="24"/>
          <w:szCs w:val="24"/>
          <w:lang w:eastAsia="pl-PL"/>
        </w:rPr>
        <w:t>ładne wiadomości pojawią się w etapie projektów technicznych, gdzie będzie do wglądu szczegółowy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</w:t>
      </w:r>
      <w:r w:rsidR="00B947A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</w:t>
      </w:r>
      <w:r w:rsidR="00594F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4F9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radni chcieliby utworzyć zjazdy bezkolizyjne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4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powinni wskazać</w:t>
      </w:r>
      <w:r w:rsidR="000C24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4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którym miejscu miałoby to nastąpić. Pan Stróżyński powiedział, że transportu rolniczego na obwodnicy nie może być w ogóle, natomiast droga serwisowa powinna biec obok obwodnicy, tak jak ma miejsce w Chojnicach. Takie rozwiązanie byłoby najrozsądniejsze. Pan Dolny powiedział, że </w:t>
      </w:r>
      <w:r w:rsidR="00E60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rozwiązanie byłoby zasadne w Piasecznie i w </w:t>
      </w:r>
      <w:proofErr w:type="spellStart"/>
      <w:r w:rsidR="00E60770">
        <w:rPr>
          <w:rFonts w:ascii="Times New Roman" w:eastAsia="Times New Roman" w:hAnsi="Times New Roman" w:cs="Times New Roman"/>
          <w:sz w:val="24"/>
          <w:szCs w:val="24"/>
          <w:lang w:eastAsia="pl-PL"/>
        </w:rPr>
        <w:t>Komierówku</w:t>
      </w:r>
      <w:proofErr w:type="spellEnd"/>
      <w:r w:rsidR="00E60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Komierowie. </w:t>
      </w:r>
      <w:r w:rsidR="00FA6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FA6C29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FA6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wszelkie uwagi powinny zostać zgłoszone jedynie do </w:t>
      </w:r>
      <w:r w:rsidR="009C256A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Referatu Irg</w:t>
      </w:r>
      <w:r w:rsidR="003D6A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przekaże uwagi do GDDKiA oraz projektantów</w:t>
      </w:r>
      <w:r w:rsidR="00904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powinna zostać zachowana droga służbowa. </w:t>
      </w:r>
      <w:r w:rsidR="003D6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3D6AE1">
        <w:rPr>
          <w:rFonts w:ascii="Times New Roman" w:eastAsia="Times New Roman" w:hAnsi="Times New Roman" w:cs="Times New Roman"/>
          <w:sz w:val="24"/>
          <w:szCs w:val="24"/>
          <w:lang w:eastAsia="pl-PL"/>
        </w:rPr>
        <w:t>poparła w/w propozycję</w:t>
      </w:r>
      <w:r w:rsidR="00FE6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(podczas głosowania nieobecny radny Dolny). Propozycję poparli również przedstawiciele izb rolniczych; </w:t>
      </w:r>
      <w:r w:rsidR="003D6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29C4" w:rsidRDefault="00B55B7C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Kierownik Referatu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kontrowersjami jakie wyniknęły z przeprowadzonych przetargów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na sprzedaż gruntów rolnych wyjaśnił,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dwa etapy składania ofert. W pierwszym etapie składano oferty, które zostały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względem zgodności z ogłosz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ym przetargiem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wszyscy mieli równe szanse, ponieważ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którzy nie złożyli kompletnych dokumentów mieli szanse do ich uzupełnienia do </w:t>
      </w:r>
      <w:r w:rsidR="00C32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kwietnia, a nie wszyscy to zrobili. Osoby zakwalifikowane zostały wpisane na listę, która widniała także na tablicy ogłoszeń w Urzędzie Miejskim. </w:t>
      </w:r>
      <w:r w:rsidR="006D49A3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drugim etapie nastąpił przetarg w obecności notariusza, do którego wpływały oferty w zaklejonych kopertach.</w:t>
      </w:r>
      <w:r w:rsidR="00163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B5C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jeśli chodzi o sugesti</w:t>
      </w:r>
      <w:r w:rsidR="003B772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3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Adamczaka na poprzedniej Komisji odnośnie liczby przyznanych punktów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faktycznie  przegrał on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powodu</w:t>
      </w:r>
      <w:r w:rsidR="0003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rolnikowi który wygrał przetarg przyznano punkty za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statusu </w:t>
      </w:r>
      <w:r w:rsidR="0003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młodego rolnika. </w:t>
      </w:r>
      <w:r w:rsidR="00165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65E3B">
        <w:rPr>
          <w:rFonts w:ascii="Times New Roman" w:eastAsia="Times New Roman" w:hAnsi="Times New Roman" w:cs="Times New Roman"/>
          <w:sz w:val="24"/>
          <w:szCs w:val="24"/>
          <w:lang w:eastAsia="pl-PL"/>
        </w:rPr>
        <w:t>yło niezgodne z prawem to</w:t>
      </w:r>
      <w:r w:rsidR="00E24A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5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ojciec z synem podawali te same adresy siedliska, ponieważ jest to niedopuszczalne. </w:t>
      </w:r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za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takie postępowanie</w:t>
      </w:r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bierze odpowiedzialność rolnik, a nie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>omisja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przetargowa</w:t>
      </w:r>
      <w:r w:rsidR="0033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C7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</w:t>
      </w:r>
      <w:r w:rsidR="008F2E84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FC7333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33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ma jedynie zastrzeżenie do rodzaju tego przetargu, powinien być on ograniczony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33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rolników z terenu danej </w:t>
      </w:r>
      <w:r w:rsidR="008422A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0709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33389C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FC7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chętnych przetarg mógłby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</w:t>
      </w:r>
      <w:r w:rsidR="00FC7333">
        <w:rPr>
          <w:rFonts w:ascii="Times New Roman" w:eastAsia="Times New Roman" w:hAnsi="Times New Roman" w:cs="Times New Roman"/>
          <w:sz w:val="24"/>
          <w:szCs w:val="24"/>
          <w:lang w:eastAsia="pl-PL"/>
        </w:rPr>
        <w:t>ć posze</w:t>
      </w:r>
      <w:r w:rsidR="00AB0709">
        <w:rPr>
          <w:rFonts w:ascii="Times New Roman" w:eastAsia="Times New Roman" w:hAnsi="Times New Roman" w:cs="Times New Roman"/>
          <w:sz w:val="24"/>
          <w:szCs w:val="24"/>
          <w:lang w:eastAsia="pl-PL"/>
        </w:rPr>
        <w:t>rzony o chętnych z innej gminy, a zrobiono całkiem co innego.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przetargu ograniczonego w tym przypadku nie zabrania ustawa.</w:t>
      </w:r>
      <w:r w:rsidR="00AB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2149C8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21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wystarczyłoby chociaż zmienić punktację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dodać punkty dla rolników z naszej Gminy. </w:t>
      </w:r>
      <w:r w:rsidR="005015D6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twierdził</w:t>
      </w:r>
      <w:r w:rsidR="00501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tym wypadku byłoby to korzystne dla 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rodzimych </w:t>
      </w:r>
      <w:r w:rsidR="005015D6">
        <w:rPr>
          <w:rFonts w:ascii="Times New Roman" w:eastAsia="Times New Roman" w:hAnsi="Times New Roman" w:cs="Times New Roman"/>
          <w:sz w:val="24"/>
          <w:szCs w:val="24"/>
          <w:lang w:eastAsia="pl-PL"/>
        </w:rPr>
        <w:t>rolników. Pan Adamczak powiedział, że można wysunąć taką propozycję na spotkaniu Izb Roln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>iczych</w:t>
      </w:r>
      <w:r w:rsidR="005015D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będzie organizowane w najbliższym czasie</w:t>
      </w:r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udziałem przedstawiciela Agencji Nieruchomości Rolnych. Pan </w:t>
      </w:r>
      <w:proofErr w:type="spellStart"/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8B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powyższe rozwiązanie na pewno poparłaby Komisja Rolnictwa. </w:t>
      </w:r>
      <w:r w:rsidR="00501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15D6" w:rsidRDefault="005015D6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9C4" w:rsidRPr="000E2C68" w:rsidRDefault="005A29C4" w:rsidP="008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Pr="00767154" w:rsidRDefault="00767154" w:rsidP="008C1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:rsidR="00AB316A" w:rsidRDefault="00AB316A" w:rsidP="007671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15D6" w:rsidRPr="00767154" w:rsidRDefault="005015D6" w:rsidP="007671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7154" w:rsidRPr="00767154" w:rsidRDefault="00767154" w:rsidP="0076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767154" w:rsidRPr="00767154" w:rsidRDefault="00767154" w:rsidP="00767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:rsidR="00767154" w:rsidRPr="00767154" w:rsidRDefault="00767154" w:rsidP="00767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E11" w:rsidRDefault="007A4E11" w:rsidP="0076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7154" w:rsidRPr="00767154" w:rsidRDefault="00767154" w:rsidP="0076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767154" w:rsidRPr="00767154" w:rsidRDefault="00767154" w:rsidP="0076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:rsidR="00350094" w:rsidRDefault="00350094"/>
    <w:p w:rsidR="00765B14" w:rsidRDefault="00765B14"/>
    <w:sectPr w:rsidR="00765B14" w:rsidSect="00602B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16" w:rsidRDefault="00CF2C16">
      <w:pPr>
        <w:spacing w:after="0" w:line="240" w:lineRule="auto"/>
      </w:pPr>
      <w:r>
        <w:separator/>
      </w:r>
    </w:p>
  </w:endnote>
  <w:endnote w:type="continuationSeparator" w:id="0">
    <w:p w:rsidR="00CF2C16" w:rsidRDefault="00CF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7379"/>
      <w:docPartObj>
        <w:docPartGallery w:val="Page Numbers (Bottom of Page)"/>
        <w:docPartUnique/>
      </w:docPartObj>
    </w:sdtPr>
    <w:sdtEndPr/>
    <w:sdtContent>
      <w:p w:rsidR="0011334D" w:rsidRDefault="0011334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C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334D" w:rsidRDefault="00113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16" w:rsidRDefault="00CF2C16">
      <w:pPr>
        <w:spacing w:after="0" w:line="240" w:lineRule="auto"/>
      </w:pPr>
      <w:r>
        <w:separator/>
      </w:r>
    </w:p>
  </w:footnote>
  <w:footnote w:type="continuationSeparator" w:id="0">
    <w:p w:rsidR="00CF2C16" w:rsidRDefault="00CF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CF08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70F4E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CCE"/>
    <w:rsid w:val="000173D4"/>
    <w:rsid w:val="0002225C"/>
    <w:rsid w:val="00037B5C"/>
    <w:rsid w:val="000449B5"/>
    <w:rsid w:val="00072DDE"/>
    <w:rsid w:val="00085AC5"/>
    <w:rsid w:val="0008730D"/>
    <w:rsid w:val="00097A1B"/>
    <w:rsid w:val="000A4DBD"/>
    <w:rsid w:val="000A6CFF"/>
    <w:rsid w:val="000A7977"/>
    <w:rsid w:val="000B4964"/>
    <w:rsid w:val="000B65F7"/>
    <w:rsid w:val="000C24AA"/>
    <w:rsid w:val="000C3441"/>
    <w:rsid w:val="000D1CBE"/>
    <w:rsid w:val="000E115A"/>
    <w:rsid w:val="000E2C68"/>
    <w:rsid w:val="00111F8B"/>
    <w:rsid w:val="00112BE9"/>
    <w:rsid w:val="0011334D"/>
    <w:rsid w:val="0011393F"/>
    <w:rsid w:val="00115DA5"/>
    <w:rsid w:val="001223C3"/>
    <w:rsid w:val="00126D3C"/>
    <w:rsid w:val="00133476"/>
    <w:rsid w:val="00163604"/>
    <w:rsid w:val="001651FA"/>
    <w:rsid w:val="00165E3B"/>
    <w:rsid w:val="00176CFA"/>
    <w:rsid w:val="00180A94"/>
    <w:rsid w:val="001945F5"/>
    <w:rsid w:val="001A24AD"/>
    <w:rsid w:val="001A260A"/>
    <w:rsid w:val="001E4764"/>
    <w:rsid w:val="001E64C7"/>
    <w:rsid w:val="002149C8"/>
    <w:rsid w:val="0021557D"/>
    <w:rsid w:val="002168D8"/>
    <w:rsid w:val="00220EDE"/>
    <w:rsid w:val="00226678"/>
    <w:rsid w:val="00233930"/>
    <w:rsid w:val="002363EC"/>
    <w:rsid w:val="00241AB4"/>
    <w:rsid w:val="00241ACE"/>
    <w:rsid w:val="00251660"/>
    <w:rsid w:val="00253286"/>
    <w:rsid w:val="00255856"/>
    <w:rsid w:val="002664CB"/>
    <w:rsid w:val="002732E3"/>
    <w:rsid w:val="002835C2"/>
    <w:rsid w:val="00283C54"/>
    <w:rsid w:val="00293710"/>
    <w:rsid w:val="0029729A"/>
    <w:rsid w:val="002A0B23"/>
    <w:rsid w:val="002B3600"/>
    <w:rsid w:val="002C2668"/>
    <w:rsid w:val="002E3909"/>
    <w:rsid w:val="002E7E66"/>
    <w:rsid w:val="00300EA1"/>
    <w:rsid w:val="00305164"/>
    <w:rsid w:val="00321486"/>
    <w:rsid w:val="0033389C"/>
    <w:rsid w:val="003346D0"/>
    <w:rsid w:val="0033591C"/>
    <w:rsid w:val="00350094"/>
    <w:rsid w:val="00354C13"/>
    <w:rsid w:val="00357B95"/>
    <w:rsid w:val="00376204"/>
    <w:rsid w:val="003A1F9B"/>
    <w:rsid w:val="003A5C40"/>
    <w:rsid w:val="003A7245"/>
    <w:rsid w:val="003B0985"/>
    <w:rsid w:val="003B6B74"/>
    <w:rsid w:val="003B7724"/>
    <w:rsid w:val="003C3BC5"/>
    <w:rsid w:val="003D6AE1"/>
    <w:rsid w:val="003E15F7"/>
    <w:rsid w:val="003F4996"/>
    <w:rsid w:val="003F5FAF"/>
    <w:rsid w:val="0040140E"/>
    <w:rsid w:val="00406FF4"/>
    <w:rsid w:val="00422882"/>
    <w:rsid w:val="004377F8"/>
    <w:rsid w:val="00451132"/>
    <w:rsid w:val="00455B51"/>
    <w:rsid w:val="00461982"/>
    <w:rsid w:val="00487925"/>
    <w:rsid w:val="004B4C9B"/>
    <w:rsid w:val="004C449A"/>
    <w:rsid w:val="005015D6"/>
    <w:rsid w:val="00506295"/>
    <w:rsid w:val="00524496"/>
    <w:rsid w:val="00525444"/>
    <w:rsid w:val="00532D85"/>
    <w:rsid w:val="00533315"/>
    <w:rsid w:val="00542A25"/>
    <w:rsid w:val="00554C3E"/>
    <w:rsid w:val="00563081"/>
    <w:rsid w:val="00576881"/>
    <w:rsid w:val="005841DE"/>
    <w:rsid w:val="005909F1"/>
    <w:rsid w:val="00594F95"/>
    <w:rsid w:val="00596F69"/>
    <w:rsid w:val="005A29C4"/>
    <w:rsid w:val="005A428D"/>
    <w:rsid w:val="005B0D78"/>
    <w:rsid w:val="005B27C5"/>
    <w:rsid w:val="005B3731"/>
    <w:rsid w:val="005B5C1D"/>
    <w:rsid w:val="005C155F"/>
    <w:rsid w:val="005C227E"/>
    <w:rsid w:val="005C2D3D"/>
    <w:rsid w:val="005D5FAB"/>
    <w:rsid w:val="005D78EF"/>
    <w:rsid w:val="005E6334"/>
    <w:rsid w:val="005E7A1B"/>
    <w:rsid w:val="00602B6B"/>
    <w:rsid w:val="00610918"/>
    <w:rsid w:val="006154CB"/>
    <w:rsid w:val="00640965"/>
    <w:rsid w:val="00642B3E"/>
    <w:rsid w:val="0064643C"/>
    <w:rsid w:val="0065023F"/>
    <w:rsid w:val="00650E91"/>
    <w:rsid w:val="00653556"/>
    <w:rsid w:val="006602F8"/>
    <w:rsid w:val="00660F50"/>
    <w:rsid w:val="006A20B1"/>
    <w:rsid w:val="006B2E6C"/>
    <w:rsid w:val="006C4C72"/>
    <w:rsid w:val="006D49A3"/>
    <w:rsid w:val="006D7BD1"/>
    <w:rsid w:val="00702FFC"/>
    <w:rsid w:val="00745F46"/>
    <w:rsid w:val="00747EA2"/>
    <w:rsid w:val="0076151B"/>
    <w:rsid w:val="00765B14"/>
    <w:rsid w:val="00767154"/>
    <w:rsid w:val="00767D66"/>
    <w:rsid w:val="007701B9"/>
    <w:rsid w:val="00775587"/>
    <w:rsid w:val="0079450B"/>
    <w:rsid w:val="00796FDE"/>
    <w:rsid w:val="007A4E11"/>
    <w:rsid w:val="007B5111"/>
    <w:rsid w:val="007C590E"/>
    <w:rsid w:val="007D2B13"/>
    <w:rsid w:val="007E40DF"/>
    <w:rsid w:val="007F70F2"/>
    <w:rsid w:val="00812424"/>
    <w:rsid w:val="008130EF"/>
    <w:rsid w:val="008268BE"/>
    <w:rsid w:val="008422A0"/>
    <w:rsid w:val="008422D1"/>
    <w:rsid w:val="0086438F"/>
    <w:rsid w:val="00864B65"/>
    <w:rsid w:val="0087666E"/>
    <w:rsid w:val="00882AA5"/>
    <w:rsid w:val="00892AC6"/>
    <w:rsid w:val="008A4DAA"/>
    <w:rsid w:val="008B3D9B"/>
    <w:rsid w:val="008C112F"/>
    <w:rsid w:val="008C4698"/>
    <w:rsid w:val="008D713A"/>
    <w:rsid w:val="008E6A49"/>
    <w:rsid w:val="008E7C77"/>
    <w:rsid w:val="008F1CCE"/>
    <w:rsid w:val="008F2E84"/>
    <w:rsid w:val="00904816"/>
    <w:rsid w:val="009404EC"/>
    <w:rsid w:val="00986C8F"/>
    <w:rsid w:val="00987FA2"/>
    <w:rsid w:val="00994DBE"/>
    <w:rsid w:val="00994E9B"/>
    <w:rsid w:val="00997BD9"/>
    <w:rsid w:val="009A6BC5"/>
    <w:rsid w:val="009A7289"/>
    <w:rsid w:val="009B03BD"/>
    <w:rsid w:val="009C22CB"/>
    <w:rsid w:val="009C256A"/>
    <w:rsid w:val="009D425A"/>
    <w:rsid w:val="009E6213"/>
    <w:rsid w:val="009E7A48"/>
    <w:rsid w:val="00A01341"/>
    <w:rsid w:val="00A25291"/>
    <w:rsid w:val="00A256D8"/>
    <w:rsid w:val="00A271E1"/>
    <w:rsid w:val="00A513B4"/>
    <w:rsid w:val="00A56C8E"/>
    <w:rsid w:val="00A64917"/>
    <w:rsid w:val="00A64C3F"/>
    <w:rsid w:val="00A73707"/>
    <w:rsid w:val="00A93CBA"/>
    <w:rsid w:val="00AB0709"/>
    <w:rsid w:val="00AB2EB4"/>
    <w:rsid w:val="00AB316A"/>
    <w:rsid w:val="00AB5170"/>
    <w:rsid w:val="00AC55F1"/>
    <w:rsid w:val="00AD16BC"/>
    <w:rsid w:val="00AD2575"/>
    <w:rsid w:val="00B00E31"/>
    <w:rsid w:val="00B11EC7"/>
    <w:rsid w:val="00B218D3"/>
    <w:rsid w:val="00B22290"/>
    <w:rsid w:val="00B276CD"/>
    <w:rsid w:val="00B46F51"/>
    <w:rsid w:val="00B55B7C"/>
    <w:rsid w:val="00B61026"/>
    <w:rsid w:val="00B81715"/>
    <w:rsid w:val="00B86D5A"/>
    <w:rsid w:val="00B947A0"/>
    <w:rsid w:val="00BA0FA2"/>
    <w:rsid w:val="00BA74F1"/>
    <w:rsid w:val="00BB3913"/>
    <w:rsid w:val="00BB5B74"/>
    <w:rsid w:val="00BC65EB"/>
    <w:rsid w:val="00BE4EF3"/>
    <w:rsid w:val="00BF0C4B"/>
    <w:rsid w:val="00BF2A2A"/>
    <w:rsid w:val="00C04259"/>
    <w:rsid w:val="00C04FD6"/>
    <w:rsid w:val="00C07261"/>
    <w:rsid w:val="00C212F8"/>
    <w:rsid w:val="00C2420D"/>
    <w:rsid w:val="00C255B7"/>
    <w:rsid w:val="00C2663C"/>
    <w:rsid w:val="00C32A12"/>
    <w:rsid w:val="00C35D1E"/>
    <w:rsid w:val="00C36392"/>
    <w:rsid w:val="00C41323"/>
    <w:rsid w:val="00C56685"/>
    <w:rsid w:val="00C65732"/>
    <w:rsid w:val="00C95D54"/>
    <w:rsid w:val="00CA7762"/>
    <w:rsid w:val="00CB24EB"/>
    <w:rsid w:val="00CB578D"/>
    <w:rsid w:val="00CD10F1"/>
    <w:rsid w:val="00CD6B59"/>
    <w:rsid w:val="00CD750A"/>
    <w:rsid w:val="00CF2C16"/>
    <w:rsid w:val="00CF73E4"/>
    <w:rsid w:val="00D44DAF"/>
    <w:rsid w:val="00D503DC"/>
    <w:rsid w:val="00D53A46"/>
    <w:rsid w:val="00D642E7"/>
    <w:rsid w:val="00D64EAE"/>
    <w:rsid w:val="00D65110"/>
    <w:rsid w:val="00D84576"/>
    <w:rsid w:val="00DA2AAA"/>
    <w:rsid w:val="00DB20D0"/>
    <w:rsid w:val="00DB30D1"/>
    <w:rsid w:val="00DB68D5"/>
    <w:rsid w:val="00DB6B1F"/>
    <w:rsid w:val="00DD027E"/>
    <w:rsid w:val="00DD1E16"/>
    <w:rsid w:val="00DD467B"/>
    <w:rsid w:val="00DF6386"/>
    <w:rsid w:val="00DF7A7E"/>
    <w:rsid w:val="00E02030"/>
    <w:rsid w:val="00E06F3E"/>
    <w:rsid w:val="00E153CD"/>
    <w:rsid w:val="00E24AA2"/>
    <w:rsid w:val="00E31638"/>
    <w:rsid w:val="00E332AC"/>
    <w:rsid w:val="00E34CAE"/>
    <w:rsid w:val="00E41456"/>
    <w:rsid w:val="00E509D8"/>
    <w:rsid w:val="00E52607"/>
    <w:rsid w:val="00E52DE8"/>
    <w:rsid w:val="00E57962"/>
    <w:rsid w:val="00E60770"/>
    <w:rsid w:val="00E8431D"/>
    <w:rsid w:val="00E87F65"/>
    <w:rsid w:val="00E96691"/>
    <w:rsid w:val="00EA00C1"/>
    <w:rsid w:val="00EA0179"/>
    <w:rsid w:val="00EB0E07"/>
    <w:rsid w:val="00EC5494"/>
    <w:rsid w:val="00F01BBC"/>
    <w:rsid w:val="00F16F8D"/>
    <w:rsid w:val="00F20600"/>
    <w:rsid w:val="00F2179F"/>
    <w:rsid w:val="00F2251E"/>
    <w:rsid w:val="00F305FB"/>
    <w:rsid w:val="00F5589D"/>
    <w:rsid w:val="00F60C23"/>
    <w:rsid w:val="00F776CF"/>
    <w:rsid w:val="00F9128E"/>
    <w:rsid w:val="00F92DD1"/>
    <w:rsid w:val="00F93BA9"/>
    <w:rsid w:val="00F94ED9"/>
    <w:rsid w:val="00FA3C0F"/>
    <w:rsid w:val="00FA6C29"/>
    <w:rsid w:val="00FB0BB0"/>
    <w:rsid w:val="00FB3173"/>
    <w:rsid w:val="00FB5DCD"/>
    <w:rsid w:val="00FC7333"/>
    <w:rsid w:val="00FC7D46"/>
    <w:rsid w:val="00FD0414"/>
    <w:rsid w:val="00FD7587"/>
    <w:rsid w:val="00FE231A"/>
    <w:rsid w:val="00FE4446"/>
    <w:rsid w:val="00FE68A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6D8"/>
  <w15:docId w15:val="{B3C5A891-FC18-4A28-8CB2-9119AC38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6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7154"/>
  </w:style>
  <w:style w:type="paragraph" w:styleId="Akapitzlist">
    <w:name w:val="List Paragraph"/>
    <w:basedOn w:val="Normalny"/>
    <w:uiPriority w:val="34"/>
    <w:qFormat/>
    <w:rsid w:val="00596F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2681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12</cp:revision>
  <cp:lastPrinted>2017-08-02T09:21:00Z</cp:lastPrinted>
  <dcterms:created xsi:type="dcterms:W3CDTF">2017-06-09T09:25:00Z</dcterms:created>
  <dcterms:modified xsi:type="dcterms:W3CDTF">2017-08-02T09:33:00Z</dcterms:modified>
</cp:coreProperties>
</file>