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C7" w:rsidRPr="005F75C7" w:rsidRDefault="005F75C7" w:rsidP="005F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F7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5F75C7" w:rsidRPr="005F75C7" w:rsidRDefault="005F75C7" w:rsidP="005F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maja</w:t>
      </w:r>
      <w:r w:rsidRPr="005F7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  </w:t>
      </w:r>
    </w:p>
    <w:p w:rsidR="005F75C7" w:rsidRPr="005F75C7" w:rsidRDefault="005F75C7" w:rsidP="005F75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75C7" w:rsidRPr="005F75C7" w:rsidRDefault="005F75C7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Skarbnik Gminy Anna Buchwald.   </w:t>
      </w: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F75C7" w:rsidRPr="005F75C7" w:rsidRDefault="005F75C7" w:rsidP="006B03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C7" w:rsidRDefault="005F75C7" w:rsidP="006B0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Mirosław Pestka, który po powitaniu zebranych zaproponował następujący jego porządek: </w:t>
      </w:r>
    </w:p>
    <w:p w:rsidR="006B036E" w:rsidRPr="006B036E" w:rsidRDefault="006B036E" w:rsidP="006B0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C7" w:rsidRPr="005F75C7" w:rsidRDefault="005F75C7" w:rsidP="005F7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:rsidR="005F75C7" w:rsidRPr="005F75C7" w:rsidRDefault="005F75C7" w:rsidP="005F7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zatwierdzenia sprawozdania finansowego za 2016r.; </w:t>
      </w:r>
    </w:p>
    <w:p w:rsidR="005F75C7" w:rsidRPr="005F75C7" w:rsidRDefault="005F75C7" w:rsidP="005F75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udzielenia Burmistrzowi Sępólna Krajeńskiego absolutorium z tytułu wykonania budżetu Gminy za 2016r.; </w:t>
      </w:r>
    </w:p>
    <w:p w:rsidR="005F75C7" w:rsidRDefault="005F75C7" w:rsidP="005F7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5F75C7" w:rsidRPr="005F75C7" w:rsidRDefault="005F75C7" w:rsidP="005F7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</w:t>
      </w:r>
    </w:p>
    <w:p w:rsidR="005F75C7" w:rsidRPr="005F75C7" w:rsidRDefault="005F75C7" w:rsidP="005F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4D2C" w:rsidRDefault="005F75C7" w:rsidP="001A21B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5F75C7" w:rsidRPr="005F75C7" w:rsidRDefault="001A21B2" w:rsidP="001A21B2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87FA1" w:rsidRDefault="00E867FF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 </w:t>
      </w:r>
      <w:r w:rsidR="0095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projekt uchwały w sprawie zatwierdzenia sprawozdania finansowego za 2016r. Poinformowała, że na sprawozdanie </w:t>
      </w:r>
      <w:r w:rsidR="00652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</w:t>
      </w:r>
      <w:r w:rsidR="00950BC5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 się sprawozdanie z wykonania budżetu Gminy, sprawozdanie z</w:t>
      </w:r>
      <w:r w:rsidR="00652B0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5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2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stanu </w:t>
      </w:r>
      <w:r w:rsidR="0095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mienia </w:t>
      </w:r>
      <w:r w:rsidR="006778F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95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miny, opinia Regionalnej Izby Obrachunkowej o sprawozdaniu oraz sprawozdanie bilansowe i opinia Komisji Rewizyjnej. 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że Gmina sporządza do końca miesiąca kwietnia dwa bilanse. Bilans</w:t>
      </w:r>
      <w:r w:rsidR="00A77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wykonywany jest w ujęciu kasowym, czyli po stronie aktywów są wykazane stany środków pieniężnych na rachunku bankowym </w:t>
      </w:r>
      <w:r w:rsidR="00CB3FF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>miny i wynoszą ponad 2</w:t>
      </w:r>
      <w:r w:rsidR="00864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mln 900 tys. zł. i należności </w:t>
      </w:r>
      <w:r w:rsidR="00354D2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>miny z tytułu rozliczeń z podmiotami publicznymi, czyli Ministerstwem Finansów, Wojewodą Kujawsko</w:t>
      </w:r>
      <w:r w:rsidR="00677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2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Pomorskim i Marszałkiem, a po stronie pasywów są zobowiązania finansowe czyli zaciągnięte kredyty i pożyczki oraz wynik budżetu, który również jest w wykonaniu budżetu Gminy. </w:t>
      </w:r>
      <w:r w:rsidR="003C7627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mieści się w nim wynik skumulowany oraz informacja o tym, że na rachunku bankowym znajduje się</w:t>
      </w:r>
      <w:r w:rsidR="00570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840 tys. zł</w:t>
      </w:r>
      <w:r w:rsidR="00B13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to subwencja która wpłynęła w grudniu i jest przeznaczona na </w:t>
      </w:r>
      <w:r w:rsidR="0057088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dla nauczycieli w miesiącu styczniu. Bilans łączny</w:t>
      </w:r>
      <w:r w:rsidR="00992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wszystkie jednostki organizacyjne </w:t>
      </w:r>
      <w:r w:rsidR="00354D2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992360">
        <w:rPr>
          <w:rFonts w:ascii="Times New Roman" w:eastAsia="Times New Roman" w:hAnsi="Times New Roman" w:cs="Times New Roman"/>
          <w:sz w:val="24"/>
          <w:szCs w:val="24"/>
          <w:lang w:eastAsia="pl-PL"/>
        </w:rPr>
        <w:t>miny i sporządzany jest w ujęciu memoriałowy</w:t>
      </w:r>
      <w:r w:rsidR="00D44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m, czyli przychody do kosztów. </w:t>
      </w:r>
      <w:r w:rsidR="00B53BBF">
        <w:rPr>
          <w:rFonts w:ascii="Times New Roman" w:eastAsia="Times New Roman" w:hAnsi="Times New Roman" w:cs="Times New Roman"/>
          <w:sz w:val="24"/>
          <w:szCs w:val="24"/>
          <w:lang w:eastAsia="pl-PL"/>
        </w:rPr>
        <w:t>Po stronie aktywów zawiera się w nim majątek w ujęciu bilansowym po uwzględnieniu amortyzacji, udziały w spółkach których gmina jest właścicielem oraz stany środków na rachunkach bankowy</w:t>
      </w:r>
      <w:r w:rsidR="00827C89">
        <w:rPr>
          <w:rFonts w:ascii="Times New Roman" w:eastAsia="Times New Roman" w:hAnsi="Times New Roman" w:cs="Times New Roman"/>
          <w:sz w:val="24"/>
          <w:szCs w:val="24"/>
          <w:lang w:eastAsia="pl-PL"/>
        </w:rPr>
        <w:t>ch, głównie związane z rozliczaniem funduszu socjalnego. Po stronie pasywów znajduj</w:t>
      </w:r>
      <w:r w:rsidR="0094172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2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941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 jednostki,</w:t>
      </w:r>
      <w:r w:rsidR="0082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1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zobowiązania </w:t>
      </w:r>
      <w:r w:rsidR="00827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krótkoterminowe </w:t>
      </w:r>
      <w:r w:rsidR="00294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 z zawartych umów, faktur, rozliczeń z ZUS, Urzędem Skarbowym </w:t>
      </w:r>
      <w:r w:rsidR="0094172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ZFŚS. Pani Skarbnik powiedziała, że te sprawozdania zostały w terminie przekazane do RIO i uzyskały pozytywną opinię.</w:t>
      </w:r>
      <w:r w:rsid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 do zaopiniowania są dwie uchwały, jedna dot. zatwierdzenia sprawozdania finansowego, a druga odnośnie uchwały dot. udzielenia Burmistrzowi absolutorium z wykonania budżetu </w:t>
      </w:r>
      <w:r w:rsidR="00677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2016r. </w:t>
      </w: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C7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</w:t>
      </w:r>
      <w:r w:rsidR="008F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uchwały.</w:t>
      </w:r>
      <w:r w:rsidR="005D3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 Skarbnik Gminy przedstawiła Komisji projekt uchwały dot. udzielenia Burmistrzowi Sępólna Krajeńskiego absolutorium z tytułu wykonania budżetu Gminy za 2016r. </w:t>
      </w: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</w:t>
      </w:r>
      <w:r w:rsidR="00652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projekt przedstawionej uchwały. </w:t>
      </w:r>
    </w:p>
    <w:p w:rsidR="00652B05" w:rsidRDefault="00652B05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4</w:t>
      </w:r>
      <w:r w:rsidR="006B03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zatwierdziła jednogłośnie pozytywnie protokół z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poprzedniego posiedzenia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kwietniu br.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F27" w:rsidRDefault="00166F27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7FA1" w:rsidRDefault="00987FA1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5 W wolnych wnioskach poruszono następujące sprawy: </w:t>
      </w:r>
    </w:p>
    <w:p w:rsidR="000E21D3" w:rsidRDefault="00C544E3" w:rsidP="00A7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52B05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był na spotkaniu u Burmistrza odnośnie 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umiejscowienia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573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64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>latków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Przedszkola nr 2. Decyzją Burmistrza p.o. Dyrektora tego przedszkola przyjmie wszystkie zapisane dzieci, przy jednoczesnym udostępnieniu pomieszczeń w Zespole Szkół Nr 3. Decyzję, gdzie umiejscowić 3 – latki, a gdzie 6 - latki pozostawiono w gestii p.o</w:t>
      </w:r>
      <w:r w:rsidR="00C506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Przedszkola Nr 2. P.o. Dyrektora podjęła decyzję, że 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dzieci 3</w:t>
      </w:r>
      <w:r w:rsidR="00573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73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letnich pozostanie w 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516D1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rzedszkolu Nr 2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część tych dzieci zostanie przeniesiona do Zespołu Szkół Nr 3. 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pytaniem jest, 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>jakim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kierowała się 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DF6F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</w:t>
      </w:r>
      <w:r w:rsidR="0083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podejmując taką decyzję. </w:t>
      </w:r>
      <w:r w:rsidR="00F6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D7D95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nioskował</w:t>
      </w:r>
      <w:r w:rsidR="000E2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D7D95">
        <w:rPr>
          <w:rFonts w:ascii="Times New Roman" w:eastAsia="Times New Roman" w:hAnsi="Times New Roman" w:cs="Times New Roman"/>
          <w:sz w:val="24"/>
          <w:szCs w:val="24"/>
          <w:lang w:eastAsia="pl-PL"/>
        </w:rPr>
        <w:t>aby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Dyrektora 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</w:t>
      </w:r>
      <w:r w:rsidR="00ED7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</w:t>
      </w:r>
      <w:r w:rsidR="000E21D3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powody i kryteria</w:t>
      </w:r>
      <w:r w:rsidR="001A21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56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którymi kierowano się przy podejmowaniu takiej decyzji. </w:t>
      </w:r>
      <w:r w:rsidR="000E2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Pestka stwierdził, że bardziej logicznym byłoby przyjęcie do pomieszczeń Zespołu Szkół Nr 3 6 – latków, tym bardziej, że perspektywicznie i tak w tej szkole nie powstanie przedszkole. </w:t>
      </w:r>
      <w:r w:rsidR="00C50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przypomniał, że był za umiejscowieniem 3 – latków w Zespole Szkół Nr 3, ale obecnie chciałby znać kryteria podziału umiejscowienia 3 – latków.  </w:t>
      </w:r>
    </w:p>
    <w:p w:rsidR="00C514A8" w:rsidRDefault="00C8527F" w:rsidP="00A7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0E2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zaakceptowała wniosek Pana Dankowskiego w sprawie wystąpienia do p.o. Dyrektora Przedszkola Nr 2 o </w:t>
      </w:r>
      <w:r w:rsidR="00C506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wyjaśnienie powodów oraz wskazanie kryteriów, jakimi kierowała się przy podejmowaniu decyzji; </w:t>
      </w:r>
    </w:p>
    <w:p w:rsidR="00714709" w:rsidRDefault="00A774D2" w:rsidP="00A7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94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zaproponował, aby w ramach reformy oświatowej powrócić do tematu </w:t>
      </w:r>
      <w:r w:rsidR="00E33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ubiegłorocznego wniosku mieszkańców w sprawie </w:t>
      </w:r>
      <w:r w:rsidR="00594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utworzenia 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oddziału </w:t>
      </w:r>
      <w:r w:rsidR="005948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 w:rsidR="00594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Włościb</w:t>
      </w:r>
      <w:r w:rsidR="00C506AC">
        <w:rPr>
          <w:rFonts w:ascii="Times New Roman" w:eastAsia="Times New Roman" w:hAnsi="Times New Roman" w:cs="Times New Roman"/>
          <w:sz w:val="24"/>
          <w:szCs w:val="24"/>
          <w:lang w:eastAsia="pl-PL"/>
        </w:rPr>
        <w:t>orzu</w:t>
      </w:r>
      <w:r w:rsidR="00E33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posiadanych przez niego informacji </w:t>
      </w:r>
      <w:r w:rsidR="008A4F5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8A4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5 lat byłoby 21 dzieci</w:t>
      </w:r>
      <w:r w:rsidR="00C03019">
        <w:rPr>
          <w:rFonts w:ascii="Times New Roman" w:eastAsia="Times New Roman" w:hAnsi="Times New Roman" w:cs="Times New Roman"/>
          <w:sz w:val="24"/>
          <w:szCs w:val="24"/>
          <w:lang w:eastAsia="pl-PL"/>
        </w:rPr>
        <w:t>, a prawnie dopuszczalne jest otworzenie oddziału od 16 do 25 dzieci</w:t>
      </w:r>
      <w:r w:rsidR="008C6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35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sugestiami mieszkańców istnieją 3 wersje możliwości utworzenia oddziału tj. umiejscowienie dzieci w pomieszczeniu przy świetlicy wiejskiej, zaadaptowanie pomieszczeń obecnie zamieszkanych (po zabezpieczeniu mieszkania zamiennego) lub też wykorzystanie pomieszczeń oferowanych obecnie przez Parafię Augsbursko – Ewangelicką. </w:t>
      </w:r>
      <w:r w:rsidR="00BB7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Pestka powiedział, że na </w:t>
      </w:r>
      <w:r w:rsidR="00E33C9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="00BB7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posiedzeniu Komisji wypowiedział się Dyrektor ZOOS, </w:t>
      </w:r>
      <w:r w:rsidR="00E33C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dane demograficzne, tj. i</w:t>
      </w:r>
      <w:r w:rsidR="00BB7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odpowiednia liczba dzieci do utworzenia oddziału, ale byłby to oddział łączony obejmujący dzieci od 3 do 6 lat. P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roblem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>byłby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umieszczeniem w tym samym oddziale 3</w:t>
      </w:r>
      <w:r w:rsidR="00870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70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>latków z 5 lub 6</w:t>
      </w:r>
      <w:r w:rsidR="007A4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latkami. Pan Dankowski 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>uważ</w:t>
      </w:r>
      <w:r w:rsidR="00166F27">
        <w:rPr>
          <w:rFonts w:ascii="Times New Roman" w:eastAsia="Times New Roman" w:hAnsi="Times New Roman" w:cs="Times New Roman"/>
          <w:sz w:val="24"/>
          <w:szCs w:val="24"/>
          <w:lang w:eastAsia="pl-PL"/>
        </w:rPr>
        <w:t>ył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stworzenie takiego oddziału byłoby 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nieekonomiczne. </w:t>
      </w:r>
      <w:r w:rsidR="002A6911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powiedział, że skoro są oddziały w mieście, to taki jeden oddział również można utworzyć na terenie wiejskim. Dodał, że utworzenie oddziału we Włościborzu byłoby celowe, bo być może dojdzie do uściślenia obwodów, co spowoduje</w:t>
      </w:r>
      <w:r w:rsidR="004B6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dzieci z Komierowa przejdą do Wałdowa, i ten oddział będzie wtedy potrzebny. </w:t>
      </w:r>
      <w:r w:rsidR="00F1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Pestka </w:t>
      </w:r>
      <w:r w:rsidR="00BD1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że w przypadku zamknięcia obwodów można pomyśleć o utworzeniu oddziału przedszkolnego we Włościborzu, na dzisiaj jednak </w:t>
      </w:r>
      <w:r w:rsidR="00714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byłoby niejako na siłę. </w:t>
      </w:r>
    </w:p>
    <w:p w:rsidR="00777854" w:rsidRDefault="00714709" w:rsidP="00A7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6B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dzisiaj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zajęła stanowiska w sprawie wniosku o utworzenie oddziału przedszkolnego we Włościborzu.    </w:t>
      </w:r>
    </w:p>
    <w:p w:rsidR="005F75C7" w:rsidRDefault="005F75C7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36E" w:rsidRDefault="006B036E" w:rsidP="005F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F75C7" w:rsidRPr="005F75C7" w:rsidRDefault="005F75C7" w:rsidP="005F75C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                                                        </w:t>
      </w:r>
      <w:r w:rsidRPr="005F75C7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  <w:t xml:space="preserve">    </w:t>
      </w:r>
      <w:r w:rsidRPr="005F75C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Przewodniczący Komisji </w:t>
      </w:r>
    </w:p>
    <w:p w:rsidR="005F75C7" w:rsidRDefault="005F75C7" w:rsidP="005F75C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5F75C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                                                                              </w:t>
      </w:r>
      <w:r w:rsidRPr="005F75C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ab/>
        <w:t xml:space="preserve">  </w:t>
      </w:r>
      <w:r w:rsidR="008E52F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</w:t>
      </w:r>
      <w:r w:rsidRPr="005F75C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     </w:t>
      </w:r>
      <w:r w:rsidR="00DB053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 </w:t>
      </w:r>
      <w:r w:rsidRPr="005F75C7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Mirosław Pestka </w:t>
      </w:r>
    </w:p>
    <w:p w:rsidR="000E21D3" w:rsidRPr="005F75C7" w:rsidRDefault="000E21D3" w:rsidP="005F75C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:rsidR="005F75C7" w:rsidRPr="005F75C7" w:rsidRDefault="005F75C7" w:rsidP="005F75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350094" w:rsidRPr="006B036E" w:rsidRDefault="005F75C7" w:rsidP="006B03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sectPr w:rsidR="00350094" w:rsidRPr="006B036E" w:rsidSect="00182F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C2" w:rsidRDefault="006A67C2" w:rsidP="00DE729F">
      <w:pPr>
        <w:spacing w:after="0" w:line="240" w:lineRule="auto"/>
      </w:pPr>
      <w:r>
        <w:separator/>
      </w:r>
    </w:p>
  </w:endnote>
  <w:endnote w:type="continuationSeparator" w:id="0">
    <w:p w:rsidR="006A67C2" w:rsidRDefault="006A67C2" w:rsidP="00DE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6768"/>
      <w:docPartObj>
        <w:docPartGallery w:val="Page Numbers (Bottom of Page)"/>
        <w:docPartUnique/>
      </w:docPartObj>
    </w:sdtPr>
    <w:sdtEndPr/>
    <w:sdtContent>
      <w:p w:rsidR="00677BCB" w:rsidRDefault="009A13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3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BCB" w:rsidRDefault="00677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C2" w:rsidRDefault="006A67C2" w:rsidP="00DE729F">
      <w:pPr>
        <w:spacing w:after="0" w:line="240" w:lineRule="auto"/>
      </w:pPr>
      <w:r>
        <w:separator/>
      </w:r>
    </w:p>
  </w:footnote>
  <w:footnote w:type="continuationSeparator" w:id="0">
    <w:p w:rsidR="006A67C2" w:rsidRDefault="006A67C2" w:rsidP="00DE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41E"/>
    <w:multiLevelType w:val="hybridMultilevel"/>
    <w:tmpl w:val="0024C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2EA"/>
    <w:multiLevelType w:val="hybridMultilevel"/>
    <w:tmpl w:val="2EFA728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A9B"/>
    <w:rsid w:val="00035BC5"/>
    <w:rsid w:val="00090E14"/>
    <w:rsid w:val="000A4DBD"/>
    <w:rsid w:val="000C22E9"/>
    <w:rsid w:val="000D1CBE"/>
    <w:rsid w:val="000E21D3"/>
    <w:rsid w:val="00166F27"/>
    <w:rsid w:val="00182A9B"/>
    <w:rsid w:val="00182FD7"/>
    <w:rsid w:val="001A21B2"/>
    <w:rsid w:val="001E386D"/>
    <w:rsid w:val="001F67BE"/>
    <w:rsid w:val="00220EDE"/>
    <w:rsid w:val="0022338B"/>
    <w:rsid w:val="00226678"/>
    <w:rsid w:val="00285E25"/>
    <w:rsid w:val="00294390"/>
    <w:rsid w:val="002A6911"/>
    <w:rsid w:val="00301971"/>
    <w:rsid w:val="00350094"/>
    <w:rsid w:val="00353F97"/>
    <w:rsid w:val="00354D2C"/>
    <w:rsid w:val="003C24D7"/>
    <w:rsid w:val="003C7627"/>
    <w:rsid w:val="00427BA5"/>
    <w:rsid w:val="00464191"/>
    <w:rsid w:val="004B6F75"/>
    <w:rsid w:val="0057009E"/>
    <w:rsid w:val="0057088B"/>
    <w:rsid w:val="00573201"/>
    <w:rsid w:val="0059483F"/>
    <w:rsid w:val="005B5C1D"/>
    <w:rsid w:val="005C227E"/>
    <w:rsid w:val="005D3337"/>
    <w:rsid w:val="005D4714"/>
    <w:rsid w:val="005F75C7"/>
    <w:rsid w:val="00652B05"/>
    <w:rsid w:val="006778F5"/>
    <w:rsid w:val="00677BCB"/>
    <w:rsid w:val="006A67C2"/>
    <w:rsid w:val="006B036E"/>
    <w:rsid w:val="006D31BC"/>
    <w:rsid w:val="00714709"/>
    <w:rsid w:val="00735742"/>
    <w:rsid w:val="007516D1"/>
    <w:rsid w:val="0075678E"/>
    <w:rsid w:val="00777854"/>
    <w:rsid w:val="007A482A"/>
    <w:rsid w:val="00827C89"/>
    <w:rsid w:val="00837D90"/>
    <w:rsid w:val="00840383"/>
    <w:rsid w:val="008612FB"/>
    <w:rsid w:val="00864993"/>
    <w:rsid w:val="00870517"/>
    <w:rsid w:val="008A4F57"/>
    <w:rsid w:val="008C634F"/>
    <w:rsid w:val="008D4C5A"/>
    <w:rsid w:val="008E52F7"/>
    <w:rsid w:val="008F73A2"/>
    <w:rsid w:val="00941729"/>
    <w:rsid w:val="00950BC5"/>
    <w:rsid w:val="00987FA1"/>
    <w:rsid w:val="00992360"/>
    <w:rsid w:val="009A13EB"/>
    <w:rsid w:val="009A7556"/>
    <w:rsid w:val="00A774D2"/>
    <w:rsid w:val="00AD2A85"/>
    <w:rsid w:val="00AE1AFC"/>
    <w:rsid w:val="00B13C9D"/>
    <w:rsid w:val="00B53BBF"/>
    <w:rsid w:val="00BA250F"/>
    <w:rsid w:val="00BA5496"/>
    <w:rsid w:val="00BB718D"/>
    <w:rsid w:val="00BD1A15"/>
    <w:rsid w:val="00BF4B61"/>
    <w:rsid w:val="00C03019"/>
    <w:rsid w:val="00C2663C"/>
    <w:rsid w:val="00C506AC"/>
    <w:rsid w:val="00C514A8"/>
    <w:rsid w:val="00C544E3"/>
    <w:rsid w:val="00C608EF"/>
    <w:rsid w:val="00C8527F"/>
    <w:rsid w:val="00CB3FF5"/>
    <w:rsid w:val="00CD10F1"/>
    <w:rsid w:val="00D000D5"/>
    <w:rsid w:val="00D152C9"/>
    <w:rsid w:val="00D4430F"/>
    <w:rsid w:val="00DB0535"/>
    <w:rsid w:val="00DE729F"/>
    <w:rsid w:val="00DF6F7F"/>
    <w:rsid w:val="00E33C9A"/>
    <w:rsid w:val="00E867FF"/>
    <w:rsid w:val="00E94EDF"/>
    <w:rsid w:val="00ED7D95"/>
    <w:rsid w:val="00EE2142"/>
    <w:rsid w:val="00F12C76"/>
    <w:rsid w:val="00F13206"/>
    <w:rsid w:val="00F2251E"/>
    <w:rsid w:val="00F50C7D"/>
    <w:rsid w:val="00F600BF"/>
    <w:rsid w:val="00F93E8C"/>
    <w:rsid w:val="00FB5BE9"/>
    <w:rsid w:val="00FE6C9A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E278"/>
  <w15:docId w15:val="{01AD7DF0-5EDA-441C-A8BB-C64D079C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E7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7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F75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2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FD7"/>
  </w:style>
  <w:style w:type="paragraph" w:styleId="Tekstdymka">
    <w:name w:val="Balloon Text"/>
    <w:basedOn w:val="Normalny"/>
    <w:link w:val="TekstdymkaZnak"/>
    <w:uiPriority w:val="99"/>
    <w:semiHidden/>
    <w:unhideWhenUsed/>
    <w:rsid w:val="006B0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12</cp:revision>
  <cp:lastPrinted>2017-06-02T10:27:00Z</cp:lastPrinted>
  <dcterms:created xsi:type="dcterms:W3CDTF">2017-05-25T12:56:00Z</dcterms:created>
  <dcterms:modified xsi:type="dcterms:W3CDTF">2017-06-02T10:27:00Z</dcterms:modified>
</cp:coreProperties>
</file>