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579" w:rsidRPr="00102E09" w:rsidRDefault="00E55579" w:rsidP="00E55579">
      <w:pPr>
        <w:spacing w:after="0" w:line="240" w:lineRule="auto"/>
        <w:jc w:val="center"/>
        <w:rPr>
          <w:rFonts w:ascii="Times New Roman" w:eastAsia="Times New Roman" w:hAnsi="Times New Roman" w:cs="Times New Roman"/>
          <w:b/>
          <w:sz w:val="24"/>
          <w:szCs w:val="24"/>
          <w:lang w:eastAsia="pl-PL"/>
        </w:rPr>
      </w:pPr>
      <w:bookmarkStart w:id="0" w:name="_Hlk493138990"/>
      <w:bookmarkStart w:id="1" w:name="_GoBack"/>
      <w:r w:rsidRPr="00102E09">
        <w:rPr>
          <w:rFonts w:ascii="Times New Roman" w:eastAsia="Times New Roman" w:hAnsi="Times New Roman" w:cs="Times New Roman"/>
          <w:b/>
          <w:sz w:val="24"/>
          <w:szCs w:val="24"/>
          <w:lang w:eastAsia="pl-PL"/>
        </w:rPr>
        <w:t xml:space="preserve">Protokół Nr </w:t>
      </w:r>
      <w:r w:rsidR="0007671F">
        <w:rPr>
          <w:rFonts w:ascii="Times New Roman" w:eastAsia="Times New Roman" w:hAnsi="Times New Roman" w:cs="Times New Roman"/>
          <w:b/>
          <w:sz w:val="24"/>
          <w:szCs w:val="24"/>
          <w:lang w:eastAsia="pl-PL"/>
        </w:rPr>
        <w:t>44</w:t>
      </w:r>
      <w:r w:rsidRPr="00102E09">
        <w:rPr>
          <w:rFonts w:ascii="Times New Roman" w:eastAsia="Times New Roman" w:hAnsi="Times New Roman" w:cs="Times New Roman"/>
          <w:b/>
          <w:sz w:val="24"/>
          <w:szCs w:val="24"/>
          <w:lang w:eastAsia="pl-PL"/>
        </w:rPr>
        <w:t>/2017</w:t>
      </w:r>
    </w:p>
    <w:p w:rsidR="00E55579" w:rsidRPr="00102E09" w:rsidRDefault="00E55579" w:rsidP="00E55579">
      <w:pPr>
        <w:spacing w:after="0" w:line="240" w:lineRule="auto"/>
        <w:jc w:val="center"/>
        <w:rPr>
          <w:rFonts w:ascii="Times New Roman" w:eastAsia="Times New Roman" w:hAnsi="Times New Roman" w:cs="Times New Roman"/>
          <w:b/>
          <w:sz w:val="24"/>
          <w:szCs w:val="24"/>
          <w:lang w:eastAsia="pl-PL"/>
        </w:rPr>
      </w:pPr>
      <w:r w:rsidRPr="00102E09">
        <w:rPr>
          <w:rFonts w:ascii="Times New Roman" w:eastAsia="Times New Roman" w:hAnsi="Times New Roman" w:cs="Times New Roman"/>
          <w:b/>
          <w:sz w:val="24"/>
          <w:szCs w:val="24"/>
          <w:lang w:eastAsia="pl-PL"/>
        </w:rPr>
        <w:t xml:space="preserve">z posiedzenia Komisji Oświaty, Kultury, Sportu i Zdrowia Rady Miejskiej w Sępólnie Krajeńskim w dniu </w:t>
      </w:r>
      <w:r w:rsidR="0007671F">
        <w:rPr>
          <w:rFonts w:ascii="Times New Roman" w:eastAsia="Times New Roman" w:hAnsi="Times New Roman" w:cs="Times New Roman"/>
          <w:b/>
          <w:sz w:val="24"/>
          <w:szCs w:val="24"/>
          <w:lang w:eastAsia="pl-PL"/>
        </w:rPr>
        <w:t>9 sierpnia</w:t>
      </w:r>
      <w:r w:rsidRPr="00102E09">
        <w:rPr>
          <w:rFonts w:ascii="Times New Roman" w:eastAsia="Times New Roman" w:hAnsi="Times New Roman" w:cs="Times New Roman"/>
          <w:b/>
          <w:sz w:val="24"/>
          <w:szCs w:val="24"/>
          <w:lang w:eastAsia="pl-PL"/>
        </w:rPr>
        <w:t xml:space="preserve"> 2017r.    </w:t>
      </w:r>
    </w:p>
    <w:p w:rsidR="00E55579" w:rsidRPr="00102E09" w:rsidRDefault="00E55579" w:rsidP="00E55579">
      <w:pPr>
        <w:spacing w:after="0" w:line="240" w:lineRule="auto"/>
        <w:rPr>
          <w:rFonts w:ascii="Times New Roman" w:eastAsia="Times New Roman" w:hAnsi="Times New Roman" w:cs="Times New Roman"/>
          <w:b/>
          <w:sz w:val="24"/>
          <w:szCs w:val="24"/>
          <w:lang w:eastAsia="pl-PL"/>
        </w:rPr>
      </w:pPr>
    </w:p>
    <w:p w:rsidR="00E55579" w:rsidRDefault="00E55579" w:rsidP="00E55579">
      <w:pPr>
        <w:spacing w:after="0" w:line="240" w:lineRule="auto"/>
        <w:jc w:val="both"/>
        <w:rPr>
          <w:rFonts w:ascii="Times New Roman" w:eastAsia="Times New Roman" w:hAnsi="Times New Roman" w:cs="Times New Roman"/>
          <w:sz w:val="24"/>
          <w:szCs w:val="24"/>
          <w:lang w:eastAsia="pl-PL"/>
        </w:rPr>
      </w:pPr>
      <w:r w:rsidRPr="00102E09">
        <w:rPr>
          <w:rFonts w:ascii="Times New Roman" w:eastAsia="Times New Roman" w:hAnsi="Times New Roman" w:cs="Times New Roman"/>
          <w:sz w:val="24"/>
          <w:szCs w:val="24"/>
          <w:lang w:eastAsia="pl-PL"/>
        </w:rPr>
        <w:t>W posiedzeniu udział wzięli członkowie Komisji  wg załączonej listy obecności oraz zaprosz</w:t>
      </w:r>
      <w:r>
        <w:rPr>
          <w:rFonts w:ascii="Times New Roman" w:eastAsia="Times New Roman" w:hAnsi="Times New Roman" w:cs="Times New Roman"/>
          <w:sz w:val="24"/>
          <w:szCs w:val="24"/>
          <w:lang w:eastAsia="pl-PL"/>
        </w:rPr>
        <w:t xml:space="preserve">enie goście:  </w:t>
      </w:r>
    </w:p>
    <w:p w:rsidR="007813EC" w:rsidRDefault="007813EC" w:rsidP="00E55579">
      <w:pPr>
        <w:spacing w:after="0" w:line="240" w:lineRule="auto"/>
        <w:jc w:val="both"/>
        <w:rPr>
          <w:rFonts w:ascii="Times New Roman" w:eastAsia="Times New Roman" w:hAnsi="Times New Roman" w:cs="Times New Roman"/>
          <w:sz w:val="24"/>
          <w:szCs w:val="24"/>
          <w:lang w:eastAsia="pl-PL"/>
        </w:rPr>
      </w:pPr>
    </w:p>
    <w:p w:rsidR="007813EC" w:rsidRDefault="007813EC" w:rsidP="007813EC">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Gminy – Anna Buchwald; </w:t>
      </w:r>
    </w:p>
    <w:p w:rsidR="007813EC" w:rsidRDefault="007813EC" w:rsidP="007813EC">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Zakładu Obsługi Oświaty Samorządowej – Zbigniew Marek </w:t>
      </w:r>
      <w:proofErr w:type="spellStart"/>
      <w:r>
        <w:rPr>
          <w:rFonts w:ascii="Times New Roman" w:eastAsia="Times New Roman" w:hAnsi="Times New Roman" w:cs="Times New Roman"/>
          <w:sz w:val="24"/>
          <w:szCs w:val="24"/>
          <w:lang w:eastAsia="pl-PL"/>
        </w:rPr>
        <w:t>Tymecki</w:t>
      </w:r>
      <w:proofErr w:type="spellEnd"/>
      <w:r>
        <w:rPr>
          <w:rFonts w:ascii="Times New Roman" w:eastAsia="Times New Roman" w:hAnsi="Times New Roman" w:cs="Times New Roman"/>
          <w:sz w:val="24"/>
          <w:szCs w:val="24"/>
          <w:lang w:eastAsia="pl-PL"/>
        </w:rPr>
        <w:t xml:space="preserve">.  </w:t>
      </w:r>
    </w:p>
    <w:p w:rsidR="00291DBC" w:rsidRDefault="00291DBC" w:rsidP="00291DBC">
      <w:pPr>
        <w:pStyle w:val="Akapitzlist"/>
        <w:numPr>
          <w:ilvl w:val="0"/>
          <w:numId w:val="3"/>
        </w:numPr>
        <w:spacing w:after="0" w:line="240" w:lineRule="auto"/>
        <w:jc w:val="both"/>
        <w:rPr>
          <w:rFonts w:ascii="Times New Roman" w:eastAsia="Times New Roman" w:hAnsi="Times New Roman" w:cs="Times New Roman"/>
          <w:sz w:val="24"/>
          <w:szCs w:val="24"/>
          <w:lang w:eastAsia="pl-PL"/>
        </w:rPr>
      </w:pPr>
      <w:bookmarkStart w:id="2" w:name="_Hlk491238170"/>
      <w:r>
        <w:rPr>
          <w:rFonts w:ascii="Times New Roman" w:eastAsia="Times New Roman" w:hAnsi="Times New Roman" w:cs="Times New Roman"/>
          <w:sz w:val="24"/>
          <w:szCs w:val="24"/>
          <w:lang w:eastAsia="pl-PL"/>
        </w:rPr>
        <w:t>Specjalista ds. kadr w Zakładzie Obsługi Oświaty Samorządowej</w:t>
      </w:r>
      <w:bookmarkEnd w:id="2"/>
      <w:r>
        <w:rPr>
          <w:rFonts w:ascii="Times New Roman" w:eastAsia="Times New Roman" w:hAnsi="Times New Roman" w:cs="Times New Roman"/>
          <w:sz w:val="24"/>
          <w:szCs w:val="24"/>
          <w:lang w:eastAsia="pl-PL"/>
        </w:rPr>
        <w:t xml:space="preserve"> – Maria Chmielewska; </w:t>
      </w:r>
    </w:p>
    <w:p w:rsidR="00291DBC" w:rsidRDefault="00291DBC" w:rsidP="00291DBC">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Specjalista ds. kadr w Zakładzie Obsługi Oświaty Samorządowej – Małgorzata Szczukowska;  </w:t>
      </w:r>
      <w:r w:rsidRPr="00B06E90">
        <w:rPr>
          <w:rFonts w:ascii="Times New Roman" w:eastAsia="Times New Roman" w:hAnsi="Times New Roman" w:cs="Times New Roman"/>
          <w:sz w:val="24"/>
          <w:szCs w:val="24"/>
          <w:lang w:eastAsia="pl-PL"/>
        </w:rPr>
        <w:t xml:space="preserve">  </w:t>
      </w:r>
    </w:p>
    <w:p w:rsidR="00291DBC" w:rsidRPr="00291DBC" w:rsidRDefault="00291DBC" w:rsidP="00291DBC">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Księgowa w Zakładzie Obsługi Oświaty Samorządowej – Renata Noga.</w:t>
      </w:r>
    </w:p>
    <w:p w:rsidR="00291DBC" w:rsidRPr="00291DBC" w:rsidRDefault="00291DBC" w:rsidP="00291DBC">
      <w:pPr>
        <w:spacing w:after="0" w:line="240" w:lineRule="auto"/>
        <w:ind w:left="360"/>
        <w:jc w:val="both"/>
        <w:rPr>
          <w:rFonts w:ascii="Times New Roman" w:eastAsia="Times New Roman" w:hAnsi="Times New Roman" w:cs="Times New Roman"/>
          <w:sz w:val="24"/>
          <w:szCs w:val="24"/>
          <w:lang w:eastAsia="pl-PL"/>
        </w:rPr>
      </w:pPr>
    </w:p>
    <w:p w:rsidR="00E55579" w:rsidRDefault="00E55579" w:rsidP="00E55579">
      <w:pPr>
        <w:spacing w:after="0" w:line="240" w:lineRule="auto"/>
        <w:jc w:val="both"/>
        <w:rPr>
          <w:rFonts w:ascii="Times New Roman" w:eastAsia="Times New Roman" w:hAnsi="Times New Roman" w:cs="Times New Roman"/>
          <w:sz w:val="24"/>
          <w:szCs w:val="24"/>
          <w:lang w:eastAsia="pl-PL"/>
        </w:rPr>
      </w:pPr>
    </w:p>
    <w:p w:rsidR="0076000B" w:rsidRDefault="00E55579" w:rsidP="0076000B">
      <w:pPr>
        <w:spacing w:after="0" w:line="240" w:lineRule="auto"/>
        <w:ind w:firstLine="708"/>
        <w:jc w:val="both"/>
        <w:rPr>
          <w:rFonts w:ascii="Times New Roman" w:eastAsia="Times New Roman" w:hAnsi="Times New Roman" w:cs="Times New Roman"/>
          <w:sz w:val="24"/>
          <w:szCs w:val="24"/>
          <w:lang w:eastAsia="pl-PL"/>
        </w:rPr>
      </w:pPr>
      <w:r w:rsidRPr="00102E09">
        <w:rPr>
          <w:rFonts w:ascii="Times New Roman" w:eastAsia="Times New Roman" w:hAnsi="Times New Roman" w:cs="Times New Roman"/>
          <w:sz w:val="24"/>
          <w:szCs w:val="24"/>
          <w:lang w:eastAsia="pl-PL"/>
        </w:rPr>
        <w:t>Posiedzenie otworzył Przewodniczący Komisji Pan Mirosław Pestka, który po powitaniu zebranych zapropon</w:t>
      </w:r>
      <w:bookmarkStart w:id="3" w:name="_Hlk478122403"/>
      <w:r>
        <w:rPr>
          <w:rFonts w:ascii="Times New Roman" w:eastAsia="Times New Roman" w:hAnsi="Times New Roman" w:cs="Times New Roman"/>
          <w:sz w:val="24"/>
          <w:szCs w:val="24"/>
          <w:lang w:eastAsia="pl-PL"/>
        </w:rPr>
        <w:t>ował następujący jego porządek:</w:t>
      </w:r>
    </w:p>
    <w:p w:rsidR="0076000B" w:rsidRPr="0076000B" w:rsidRDefault="0076000B" w:rsidP="0076000B">
      <w:pPr>
        <w:spacing w:after="0" w:line="240" w:lineRule="auto"/>
        <w:ind w:firstLine="708"/>
        <w:jc w:val="both"/>
        <w:rPr>
          <w:rFonts w:ascii="Times New Roman" w:eastAsia="Times New Roman" w:hAnsi="Times New Roman" w:cs="Times New Roman"/>
          <w:sz w:val="24"/>
          <w:szCs w:val="24"/>
          <w:lang w:eastAsia="pl-PL"/>
        </w:rPr>
      </w:pPr>
    </w:p>
    <w:p w:rsidR="0076000B" w:rsidRPr="0076000B" w:rsidRDefault="0076000B" w:rsidP="0076000B">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76000B">
        <w:rPr>
          <w:rFonts w:ascii="Times New Roman" w:eastAsia="Times New Roman" w:hAnsi="Times New Roman" w:cs="Times New Roman"/>
          <w:sz w:val="24"/>
          <w:szCs w:val="24"/>
          <w:lang w:eastAsia="pl-PL"/>
        </w:rPr>
        <w:t>Otwarcie posiedzenia i przyjęcie porządku;</w:t>
      </w:r>
    </w:p>
    <w:p w:rsidR="0076000B" w:rsidRPr="0076000B" w:rsidRDefault="0076000B" w:rsidP="0076000B">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76000B">
        <w:rPr>
          <w:rFonts w:ascii="Times New Roman" w:eastAsia="Times New Roman" w:hAnsi="Times New Roman" w:cs="Times New Roman"/>
          <w:sz w:val="24"/>
          <w:szCs w:val="24"/>
          <w:lang w:eastAsia="pl-PL"/>
        </w:rPr>
        <w:t xml:space="preserve">Stan przygotowań do roku szkolnego 2017/18 oraz omówienie strategii rozwoju oświaty w Gminie; </w:t>
      </w:r>
    </w:p>
    <w:p w:rsidR="0076000B" w:rsidRPr="0076000B" w:rsidRDefault="0076000B" w:rsidP="0076000B">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76000B">
        <w:rPr>
          <w:rFonts w:ascii="Times New Roman" w:eastAsia="Times New Roman" w:hAnsi="Times New Roman" w:cs="Times New Roman"/>
          <w:sz w:val="24"/>
          <w:szCs w:val="24"/>
          <w:lang w:eastAsia="pl-PL"/>
        </w:rPr>
        <w:t xml:space="preserve">Informacja w zakresie wyników egzaminów gimnazjalnych; </w:t>
      </w:r>
    </w:p>
    <w:p w:rsidR="0076000B" w:rsidRPr="0076000B" w:rsidRDefault="0076000B" w:rsidP="0076000B">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76000B">
        <w:rPr>
          <w:rFonts w:ascii="Times New Roman" w:eastAsia="Times New Roman" w:hAnsi="Times New Roman" w:cs="Times New Roman"/>
          <w:sz w:val="24"/>
          <w:szCs w:val="24"/>
          <w:lang w:eastAsia="pl-PL"/>
        </w:rPr>
        <w:t>Opinia w sprawie wykonania budżetu Gminy za I półrocze 2017r.;</w:t>
      </w:r>
    </w:p>
    <w:p w:rsidR="0076000B" w:rsidRPr="0076000B" w:rsidRDefault="0076000B" w:rsidP="0076000B">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76000B">
        <w:rPr>
          <w:rFonts w:ascii="Times New Roman" w:eastAsia="Times New Roman" w:hAnsi="Times New Roman" w:cs="Times New Roman"/>
          <w:sz w:val="24"/>
          <w:szCs w:val="24"/>
          <w:lang w:eastAsia="pl-PL"/>
        </w:rPr>
        <w:t xml:space="preserve">Zatwierdzenie protokołu z poprzedniego posiedzenia Komisji; </w:t>
      </w:r>
    </w:p>
    <w:p w:rsidR="00E55579" w:rsidRPr="0076000B" w:rsidRDefault="0076000B" w:rsidP="0076000B">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76000B">
        <w:rPr>
          <w:rFonts w:ascii="Times New Roman" w:eastAsia="Times New Roman" w:hAnsi="Times New Roman" w:cs="Times New Roman"/>
          <w:sz w:val="24"/>
          <w:szCs w:val="24"/>
          <w:lang w:eastAsia="pl-PL"/>
        </w:rPr>
        <w:t xml:space="preserve">Wolne wnioski i zakończenie.        </w:t>
      </w:r>
      <w:r w:rsidR="00E55579" w:rsidRPr="0076000B">
        <w:rPr>
          <w:rFonts w:ascii="Times New Roman" w:eastAsia="Times New Roman" w:hAnsi="Times New Roman" w:cs="Times New Roman"/>
          <w:sz w:val="24"/>
          <w:szCs w:val="24"/>
          <w:lang w:eastAsia="pl-PL"/>
        </w:rPr>
        <w:t xml:space="preserve">  </w:t>
      </w:r>
    </w:p>
    <w:p w:rsidR="00E55579" w:rsidRPr="00C004AA" w:rsidRDefault="00E55579" w:rsidP="00E55579">
      <w:pPr>
        <w:spacing w:after="0" w:line="240" w:lineRule="auto"/>
        <w:jc w:val="both"/>
        <w:rPr>
          <w:rFonts w:ascii="Times New Roman" w:eastAsia="Times New Roman" w:hAnsi="Times New Roman" w:cs="Times New Roman"/>
          <w:sz w:val="24"/>
          <w:szCs w:val="24"/>
          <w:lang w:eastAsia="pl-PL"/>
        </w:rPr>
      </w:pPr>
    </w:p>
    <w:bookmarkEnd w:id="3"/>
    <w:p w:rsidR="00E55579" w:rsidRDefault="00E55579" w:rsidP="00E55579">
      <w:pPr>
        <w:spacing w:after="0" w:line="240" w:lineRule="auto"/>
        <w:jc w:val="both"/>
        <w:rPr>
          <w:rFonts w:ascii="Times New Roman" w:eastAsia="Times New Roman" w:hAnsi="Times New Roman" w:cs="Times New Roman"/>
          <w:sz w:val="24"/>
          <w:szCs w:val="24"/>
          <w:lang w:eastAsia="pl-PL"/>
        </w:rPr>
      </w:pPr>
      <w:r w:rsidRPr="00102E09">
        <w:rPr>
          <w:rFonts w:ascii="Times New Roman" w:eastAsia="Times New Roman" w:hAnsi="Times New Roman" w:cs="Times New Roman"/>
          <w:sz w:val="24"/>
          <w:szCs w:val="24"/>
          <w:lang w:eastAsia="pl-PL"/>
        </w:rPr>
        <w:t xml:space="preserve">W/w porządek posiedzenia przyjęto jednogłośnie. </w:t>
      </w:r>
    </w:p>
    <w:p w:rsidR="00DC0F34" w:rsidRDefault="00DC0F34" w:rsidP="00E55579">
      <w:pPr>
        <w:spacing w:after="0" w:line="240" w:lineRule="auto"/>
        <w:jc w:val="both"/>
        <w:rPr>
          <w:rFonts w:ascii="Times New Roman" w:eastAsia="Times New Roman" w:hAnsi="Times New Roman" w:cs="Times New Roman"/>
          <w:sz w:val="24"/>
          <w:szCs w:val="24"/>
          <w:lang w:eastAsia="pl-PL"/>
        </w:rPr>
      </w:pPr>
    </w:p>
    <w:p w:rsidR="00DC0F34" w:rsidRDefault="00DC0F34" w:rsidP="00E55579">
      <w:pPr>
        <w:spacing w:after="0" w:line="240" w:lineRule="auto"/>
        <w:jc w:val="both"/>
        <w:rPr>
          <w:rFonts w:ascii="Times New Roman" w:eastAsia="Times New Roman" w:hAnsi="Times New Roman" w:cs="Times New Roman"/>
          <w:sz w:val="24"/>
          <w:szCs w:val="24"/>
          <w:lang w:eastAsia="pl-PL"/>
        </w:rPr>
      </w:pPr>
    </w:p>
    <w:p w:rsidR="00997C86" w:rsidRDefault="00AC57E4" w:rsidP="00AC57E4">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Dyrektor, księgowa oraz kadrowe  Zakładu Obsługi Oświaty Samorządowej przedstawili Komisji informacje w sprawie  budżetów szkół przed nowym rokiem szkolnym 2017/18 (informacje stanowią załączniki do niniejszego protokołu). Pani Noga poinformowała, że planowany budżet oświaty na 2017r. wynosił blisko 16mln.zł. Dodała, że Skarbnik Gminy po analizie ustaliła, że ten budżet należy obniżyć o 497.385zł., do wysokości 15.471tys.zł. Nadmieniła, że na ten budżet </w:t>
      </w:r>
      <w:r w:rsidR="00753890">
        <w:rPr>
          <w:rFonts w:ascii="Times New Roman" w:eastAsia="Times New Roman" w:hAnsi="Times New Roman" w:cs="Times New Roman"/>
          <w:sz w:val="24"/>
          <w:szCs w:val="24"/>
          <w:lang w:eastAsia="pl-PL"/>
        </w:rPr>
        <w:t xml:space="preserve">składają się subwencja i dotacje celowe z budżetu państwa, dochody własne przedszkoli oraz dotacja Gminy. Dotacje celowe wyniosły 402.738zł., subwencja wyniosła 10.957tys.zł., dochody przedszkoli za opiekę nad dziećmi powyżej 5 godzin i za wyżywienie wyniosły 484.200zł., natomiast dotacja ze strony Gminy wyniosła 3.622.505zł. </w:t>
      </w:r>
      <w:r w:rsidR="005C449A">
        <w:rPr>
          <w:rFonts w:ascii="Times New Roman" w:eastAsia="Times New Roman" w:hAnsi="Times New Roman" w:cs="Times New Roman"/>
          <w:sz w:val="24"/>
          <w:szCs w:val="24"/>
          <w:lang w:eastAsia="pl-PL"/>
        </w:rPr>
        <w:t xml:space="preserve">Pan Dankowski zapytał o dotację Gminy na wynagrodzenie dla Prezesa Zarządu Oddziału Związku Nauczycielstwa Polskiego. Dyrektor ZOOS wyjaśnił, że tego rodzaju finansowanie jest rozwiązaniem ustawowym. Pan Dankowski zapytał o kwotę 30tys.zł. na transport dzieci do szkół. Pani Noga wyjaśniła, że jest to zdjęcie o taką kwotę z dowozu, jednak jej zdaniem do tej kwoty należy powrócić, bo już po I półroczu widać, że </w:t>
      </w:r>
      <w:r w:rsidR="00435848">
        <w:rPr>
          <w:rFonts w:ascii="Times New Roman" w:eastAsia="Times New Roman" w:hAnsi="Times New Roman" w:cs="Times New Roman"/>
          <w:sz w:val="24"/>
          <w:szCs w:val="24"/>
          <w:lang w:eastAsia="pl-PL"/>
        </w:rPr>
        <w:t>całość kwoty 600tys.zł.</w:t>
      </w:r>
      <w:r w:rsidR="005C449A">
        <w:rPr>
          <w:rFonts w:ascii="Times New Roman" w:eastAsia="Times New Roman" w:hAnsi="Times New Roman" w:cs="Times New Roman"/>
          <w:sz w:val="24"/>
          <w:szCs w:val="24"/>
          <w:lang w:eastAsia="pl-PL"/>
        </w:rPr>
        <w:t xml:space="preserve"> </w:t>
      </w:r>
      <w:r w:rsidR="00435848">
        <w:rPr>
          <w:rFonts w:ascii="Times New Roman" w:eastAsia="Times New Roman" w:hAnsi="Times New Roman" w:cs="Times New Roman"/>
          <w:sz w:val="24"/>
          <w:szCs w:val="24"/>
          <w:lang w:eastAsia="pl-PL"/>
        </w:rPr>
        <w:t xml:space="preserve">obecnie zaplanowanej na transport nie wystarczy </w:t>
      </w:r>
      <w:r>
        <w:rPr>
          <w:rFonts w:ascii="Times New Roman" w:eastAsia="Times New Roman" w:hAnsi="Times New Roman" w:cs="Times New Roman"/>
          <w:sz w:val="24"/>
          <w:szCs w:val="24"/>
          <w:lang w:eastAsia="pl-PL"/>
        </w:rPr>
        <w:t>ze względu na konieczność  sfinansowania dojazdu niedowidzącego dziecka do szkoły pod Warszawą, o którym to wydatku nie było wiadomo przy tworzeniu budżetu.</w:t>
      </w:r>
      <w:r w:rsidR="00435848">
        <w:rPr>
          <w:rFonts w:ascii="Times New Roman" w:eastAsia="Times New Roman" w:hAnsi="Times New Roman" w:cs="Times New Roman"/>
          <w:sz w:val="24"/>
          <w:szCs w:val="24"/>
          <w:lang w:eastAsia="pl-PL"/>
        </w:rPr>
        <w:t xml:space="preserve"> Ponadto dodała, że stawka kilometrowa w tym roku uległa zwiększeniu. Dyrektor ZOOS podkreślił, że z zaplanowanego budżetu oświaty łącznie obcięto prawie 500tys.zł., 150tys.zł. z przedszkoli, 317tys.zł. ze szkół i 30tys.zł. z transportu. Pani Noga powiedziała, że faktyczne kwoty niedoborów powinny być znane w miesiącu </w:t>
      </w:r>
      <w:r w:rsidR="00435848">
        <w:rPr>
          <w:rFonts w:ascii="Times New Roman" w:eastAsia="Times New Roman" w:hAnsi="Times New Roman" w:cs="Times New Roman"/>
          <w:sz w:val="24"/>
          <w:szCs w:val="24"/>
          <w:lang w:eastAsia="pl-PL"/>
        </w:rPr>
        <w:lastRenderedPageBreak/>
        <w:t xml:space="preserve">listopadzie br. Dyrektor ZOOS odnośnie transportu powiedział, że rozmawiał z Prezesem  Zakładu Transportu i Usług, który powrócił do tematu możliwości pozyskania z Urzędu Marszałkowskiego refundowania dowozu </w:t>
      </w:r>
      <w:r w:rsidR="00B37E03">
        <w:rPr>
          <w:rFonts w:ascii="Times New Roman" w:eastAsia="Times New Roman" w:hAnsi="Times New Roman" w:cs="Times New Roman"/>
          <w:sz w:val="24"/>
          <w:szCs w:val="24"/>
          <w:lang w:eastAsia="pl-PL"/>
        </w:rPr>
        <w:t xml:space="preserve">uczniów </w:t>
      </w:r>
      <w:r w:rsidR="00435848">
        <w:rPr>
          <w:rFonts w:ascii="Times New Roman" w:eastAsia="Times New Roman" w:hAnsi="Times New Roman" w:cs="Times New Roman"/>
          <w:sz w:val="24"/>
          <w:szCs w:val="24"/>
          <w:lang w:eastAsia="pl-PL"/>
        </w:rPr>
        <w:t xml:space="preserve">w wysokości 49% poniesionych kosztów.  </w:t>
      </w:r>
      <w:r w:rsidR="00B37E03">
        <w:rPr>
          <w:rFonts w:ascii="Times New Roman" w:eastAsia="Times New Roman" w:hAnsi="Times New Roman" w:cs="Times New Roman"/>
          <w:sz w:val="24"/>
          <w:szCs w:val="24"/>
          <w:lang w:eastAsia="pl-PL"/>
        </w:rPr>
        <w:t xml:space="preserve">Dyrektor ZOOS dodał, że takie rozwiązanie to znaczące obniżenie kosztów dowozu uczniów, przy jednoczesnej możliwości korzystania z tego transportu przez mieszkańców. Pani Noga powiedziała, że gdy zdjęto z budżetu oświaty 497tys.zł., to dyrektorzy przystąpili do działań oszczędnościowych, tak aby niedobory pod koniec roku okazały się jak najmniejsze, ponadto doszły urlopy dla poratowania zdrowia, których nie sposób było przewidzieć na etapie planowania budżetu. Dyrektor ZOOS powiedział, że złożono dwa wnioski o takie urlopy. </w:t>
      </w:r>
      <w:r w:rsidR="004F1BE3">
        <w:rPr>
          <w:rFonts w:ascii="Times New Roman" w:eastAsia="Times New Roman" w:hAnsi="Times New Roman" w:cs="Times New Roman"/>
          <w:sz w:val="24"/>
          <w:szCs w:val="24"/>
          <w:lang w:eastAsia="pl-PL"/>
        </w:rPr>
        <w:t xml:space="preserve">Pani Noga powiedziała, że wykonanie budżetu oświaty za I półrocze wyniosło 54%. Pan Dankowski zapytał o zalecenia straży pożarnej dla Szkoły Podstawowej w Wiśniewie. Dyrektor ZOOS odpowiedział, że </w:t>
      </w:r>
      <w:r w:rsidR="002C0F98">
        <w:rPr>
          <w:rFonts w:ascii="Times New Roman" w:eastAsia="Times New Roman" w:hAnsi="Times New Roman" w:cs="Times New Roman"/>
          <w:sz w:val="24"/>
          <w:szCs w:val="24"/>
          <w:lang w:eastAsia="pl-PL"/>
        </w:rPr>
        <w:t xml:space="preserve">wprowadzone tam zostaną rozwiązania zamienne, np. przeprowadzenie oddziału przedszkolnego na parter, czy przeprowadzenie nauczycieli z klasy na zaadaptowane zaplecze sportowe. Nadmienił, że zalecenia straży dotyczą sukcesywnie wielu szkół, jeśli jednak posiada się kontakt z ekspertem, to istnieje możliwość przygotowania przez niego rozwiązań zastępczych, które pozwalają na znaczne ograniczenie kosztów związanych z wprowadzeniem zaleceń. </w:t>
      </w:r>
      <w:r w:rsidR="00EF039F">
        <w:rPr>
          <w:rFonts w:ascii="Times New Roman" w:eastAsia="Times New Roman" w:hAnsi="Times New Roman" w:cs="Times New Roman"/>
          <w:sz w:val="24"/>
          <w:szCs w:val="24"/>
          <w:lang w:eastAsia="pl-PL"/>
        </w:rPr>
        <w:t>Dyrektor ZOOS poinformował ponadto, że za zgod</w:t>
      </w:r>
      <w:r w:rsidR="00B54D6F">
        <w:rPr>
          <w:rFonts w:ascii="Times New Roman" w:eastAsia="Times New Roman" w:hAnsi="Times New Roman" w:cs="Times New Roman"/>
          <w:sz w:val="24"/>
          <w:szCs w:val="24"/>
          <w:lang w:eastAsia="pl-PL"/>
        </w:rPr>
        <w:t>ą</w:t>
      </w:r>
      <w:r w:rsidR="00EF039F">
        <w:rPr>
          <w:rFonts w:ascii="Times New Roman" w:eastAsia="Times New Roman" w:hAnsi="Times New Roman" w:cs="Times New Roman"/>
          <w:sz w:val="24"/>
          <w:szCs w:val="24"/>
          <w:lang w:eastAsia="pl-PL"/>
        </w:rPr>
        <w:t xml:space="preserve"> rodziców dzieci 3- letnie z przedszkola Nr 2 pozostały w tym przedszkolu, natomiast dzieci 6 – letnie będą uczęszczać do skrzydła budynku Zespołu Szkół Nr 3. Nadmienił, że wszystkie dzieci zostały przyjęte do przedszkoli, ale na razie jest brak finansowania na prowadzenie dodatkowych oddziałów. Pani </w:t>
      </w:r>
      <w:proofErr w:type="spellStart"/>
      <w:r w:rsidR="00EF039F">
        <w:rPr>
          <w:rFonts w:ascii="Times New Roman" w:eastAsia="Times New Roman" w:hAnsi="Times New Roman" w:cs="Times New Roman"/>
          <w:sz w:val="24"/>
          <w:szCs w:val="24"/>
          <w:lang w:eastAsia="pl-PL"/>
        </w:rPr>
        <w:t>Miczko</w:t>
      </w:r>
      <w:proofErr w:type="spellEnd"/>
      <w:r w:rsidR="00EF039F">
        <w:rPr>
          <w:rFonts w:ascii="Times New Roman" w:eastAsia="Times New Roman" w:hAnsi="Times New Roman" w:cs="Times New Roman"/>
          <w:sz w:val="24"/>
          <w:szCs w:val="24"/>
          <w:lang w:eastAsia="pl-PL"/>
        </w:rPr>
        <w:t xml:space="preserve"> zapytała ile osób przechodzi na emeryturę i czy dotyczy to też osoby przeprowadzającej dzieci przez przejścia dla pieszych. Pani Szczukowska poinformowała, że </w:t>
      </w:r>
      <w:r w:rsidR="00997C86">
        <w:rPr>
          <w:rFonts w:ascii="Times New Roman" w:eastAsia="Times New Roman" w:hAnsi="Times New Roman" w:cs="Times New Roman"/>
          <w:sz w:val="24"/>
          <w:szCs w:val="24"/>
          <w:lang w:eastAsia="pl-PL"/>
        </w:rPr>
        <w:t xml:space="preserve">z obsługi przejście na emeryturę zadeklarowały 3 osoby, przejdą na świadczenie w II półroczu,  natomiast osoba przeprowadzająca dzieci, jak do tej pory oficjalnie nie zadeklarowała chęci przejścia na emeryturę. Pani Chmielewska poinformowała, że przejście na emeryturę bądź świadczenie kompensacyjne zadeklarowało 6 – </w:t>
      </w:r>
      <w:proofErr w:type="spellStart"/>
      <w:r w:rsidR="00997C86">
        <w:rPr>
          <w:rFonts w:ascii="Times New Roman" w:eastAsia="Times New Roman" w:hAnsi="Times New Roman" w:cs="Times New Roman"/>
          <w:sz w:val="24"/>
          <w:szCs w:val="24"/>
          <w:lang w:eastAsia="pl-PL"/>
        </w:rPr>
        <w:t>ciu</w:t>
      </w:r>
      <w:proofErr w:type="spellEnd"/>
      <w:r w:rsidR="00997C86">
        <w:rPr>
          <w:rFonts w:ascii="Times New Roman" w:eastAsia="Times New Roman" w:hAnsi="Times New Roman" w:cs="Times New Roman"/>
          <w:sz w:val="24"/>
          <w:szCs w:val="24"/>
          <w:lang w:eastAsia="pl-PL"/>
        </w:rPr>
        <w:t xml:space="preserve"> nauczycieli, przy czym jedna wycofała swoją deklarację.  </w:t>
      </w:r>
    </w:p>
    <w:p w:rsidR="00997C86" w:rsidRDefault="00997C86" w:rsidP="00AC57E4">
      <w:pPr>
        <w:tabs>
          <w:tab w:val="left" w:pos="3965"/>
        </w:tabs>
        <w:spacing w:after="0" w:line="240" w:lineRule="auto"/>
        <w:jc w:val="both"/>
        <w:rPr>
          <w:rFonts w:ascii="Times New Roman" w:eastAsia="Times New Roman" w:hAnsi="Times New Roman" w:cs="Times New Roman"/>
          <w:sz w:val="24"/>
          <w:szCs w:val="24"/>
          <w:lang w:eastAsia="pl-PL"/>
        </w:rPr>
      </w:pPr>
    </w:p>
    <w:p w:rsidR="00435848" w:rsidRDefault="00997C86" w:rsidP="00AC57E4">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informacje do wiadomości.      </w:t>
      </w:r>
    </w:p>
    <w:p w:rsidR="00D4553E" w:rsidRDefault="00997C86" w:rsidP="00997C86">
      <w:pPr>
        <w:tabs>
          <w:tab w:val="left" w:pos="3443"/>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D4553E" w:rsidRDefault="00D4553E" w:rsidP="00AC57E4">
      <w:pPr>
        <w:tabs>
          <w:tab w:val="left" w:pos="3965"/>
        </w:tabs>
        <w:spacing w:after="0" w:line="240" w:lineRule="auto"/>
        <w:jc w:val="both"/>
        <w:rPr>
          <w:rFonts w:ascii="Times New Roman" w:eastAsia="Times New Roman" w:hAnsi="Times New Roman" w:cs="Times New Roman"/>
          <w:sz w:val="24"/>
          <w:szCs w:val="24"/>
          <w:lang w:eastAsia="pl-PL"/>
        </w:rPr>
      </w:pPr>
    </w:p>
    <w:p w:rsidR="00D4553E" w:rsidRDefault="00D4553E" w:rsidP="00AC57E4">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Dyrektor Zakładu Obsługi Oświaty Samorządowej przedstawił informację w zakresie wyników egzaminów gimnazjalnych (informacja stanowi załącznik do niniejszego protokołu). Zaznaczył, że uzyskane wyniki są wyższe niż średnia wojewódzka, lub nawet wyższe niż średnia krajowa, chociaż nie we wszystkich szkołach, np. słabsze wyniki języka angielskiego są w Zespole Szkół w Wałdowie. Generalnie jednak w skali Gminy istnieją powody do zadowolenia. </w:t>
      </w:r>
    </w:p>
    <w:p w:rsidR="00D4553E" w:rsidRDefault="00D4553E" w:rsidP="00AC57E4">
      <w:pPr>
        <w:tabs>
          <w:tab w:val="left" w:pos="3965"/>
        </w:tabs>
        <w:spacing w:after="0" w:line="240" w:lineRule="auto"/>
        <w:jc w:val="both"/>
        <w:rPr>
          <w:rFonts w:ascii="Times New Roman" w:eastAsia="Times New Roman" w:hAnsi="Times New Roman" w:cs="Times New Roman"/>
          <w:sz w:val="24"/>
          <w:szCs w:val="24"/>
          <w:lang w:eastAsia="pl-PL"/>
        </w:rPr>
      </w:pPr>
    </w:p>
    <w:p w:rsidR="00D4553E" w:rsidRDefault="00D4553E" w:rsidP="00AC57E4">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informacje do wiadomości.     </w:t>
      </w:r>
    </w:p>
    <w:p w:rsidR="00AC57E4" w:rsidRDefault="00AC57E4" w:rsidP="00DC0F34">
      <w:pPr>
        <w:tabs>
          <w:tab w:val="left" w:pos="3965"/>
        </w:tabs>
        <w:spacing w:after="0" w:line="240" w:lineRule="auto"/>
        <w:jc w:val="both"/>
        <w:rPr>
          <w:rFonts w:ascii="Times New Roman" w:eastAsia="Times New Roman" w:hAnsi="Times New Roman" w:cs="Times New Roman"/>
          <w:sz w:val="24"/>
          <w:szCs w:val="24"/>
          <w:lang w:eastAsia="pl-PL"/>
        </w:rPr>
      </w:pPr>
    </w:p>
    <w:p w:rsidR="00AC57E4" w:rsidRDefault="00AC57E4" w:rsidP="00DC0F34">
      <w:pPr>
        <w:tabs>
          <w:tab w:val="left" w:pos="3965"/>
        </w:tabs>
        <w:spacing w:after="0" w:line="240" w:lineRule="auto"/>
        <w:jc w:val="both"/>
        <w:rPr>
          <w:rFonts w:ascii="Times New Roman" w:eastAsia="Times New Roman" w:hAnsi="Times New Roman" w:cs="Times New Roman"/>
          <w:sz w:val="24"/>
          <w:szCs w:val="24"/>
          <w:lang w:eastAsia="pl-PL"/>
        </w:rPr>
      </w:pPr>
    </w:p>
    <w:p w:rsidR="00AC57E4" w:rsidRDefault="00AC57E4" w:rsidP="00DC0F34">
      <w:pPr>
        <w:tabs>
          <w:tab w:val="left" w:pos="3965"/>
        </w:tabs>
        <w:spacing w:after="0" w:line="240" w:lineRule="auto"/>
        <w:jc w:val="both"/>
        <w:rPr>
          <w:rFonts w:ascii="Times New Roman" w:eastAsia="Times New Roman" w:hAnsi="Times New Roman" w:cs="Times New Roman"/>
          <w:sz w:val="24"/>
          <w:szCs w:val="24"/>
          <w:lang w:eastAsia="pl-PL"/>
        </w:rPr>
      </w:pPr>
    </w:p>
    <w:p w:rsidR="00DC0F34" w:rsidRDefault="00DC0F34" w:rsidP="00DC0F34">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Ad.4. Skarbnik Gminy przedstawiła Komisji sprawozdanie z wykonania budżetu Gminy za I półrocze 2017r</w:t>
      </w:r>
      <w:bookmarkStart w:id="4" w:name="_Hlk492385879"/>
      <w:r>
        <w:rPr>
          <w:rFonts w:ascii="Times New Roman" w:eastAsia="Times New Roman" w:hAnsi="Times New Roman" w:cs="Times New Roman"/>
          <w:sz w:val="24"/>
          <w:szCs w:val="24"/>
          <w:lang w:eastAsia="pl-PL"/>
        </w:rPr>
        <w:t xml:space="preserve">. Poinformowała, że zgodnie z planem budżet jest deficytowy, dochody to 66mln.zł., a wydatki to 68.300tys.zł. Jednak faktyczny wynik finansowy za I półrocze to nadwyżka w wysokości 3.378.420,44zł. Nadwyżka związana jest z faktem, że większość inwestycji jest w trakcie realizacji. Dochody zostały wykonane w 52%, </w:t>
      </w:r>
      <w:r w:rsidR="00602416">
        <w:rPr>
          <w:rFonts w:ascii="Times New Roman" w:eastAsia="Times New Roman" w:hAnsi="Times New Roman" w:cs="Times New Roman"/>
          <w:sz w:val="24"/>
          <w:szCs w:val="24"/>
          <w:lang w:eastAsia="pl-PL"/>
        </w:rPr>
        <w:t>s</w:t>
      </w:r>
      <w:r>
        <w:rPr>
          <w:rFonts w:ascii="Times New Roman" w:eastAsia="Times New Roman" w:hAnsi="Times New Roman" w:cs="Times New Roman"/>
          <w:sz w:val="24"/>
          <w:szCs w:val="24"/>
          <w:lang w:eastAsia="pl-PL"/>
        </w:rPr>
        <w:t>kutki obniżeni</w:t>
      </w:r>
      <w:r w:rsidR="00602416">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górnych stawek podatkowych wynoszą 733.711zł. Burmistrz w I półroczu umorzył zaległości podatkowe w wysokości 1.195zł. i rozłożył na raty na kwotę 612zł. </w:t>
      </w:r>
      <w:r w:rsidR="00602416">
        <w:rPr>
          <w:rFonts w:ascii="Times New Roman" w:eastAsia="Times New Roman" w:hAnsi="Times New Roman" w:cs="Times New Roman"/>
          <w:sz w:val="24"/>
          <w:szCs w:val="24"/>
          <w:lang w:eastAsia="pl-PL"/>
        </w:rPr>
        <w:t>Z w</w:t>
      </w:r>
      <w:r>
        <w:rPr>
          <w:rFonts w:ascii="Times New Roman" w:eastAsia="Times New Roman" w:hAnsi="Times New Roman" w:cs="Times New Roman"/>
          <w:sz w:val="24"/>
          <w:szCs w:val="24"/>
          <w:lang w:eastAsia="pl-PL"/>
        </w:rPr>
        <w:t>ydatk</w:t>
      </w:r>
      <w:r w:rsidR="00602416">
        <w:rPr>
          <w:rFonts w:ascii="Times New Roman" w:eastAsia="Times New Roman" w:hAnsi="Times New Roman" w:cs="Times New Roman"/>
          <w:sz w:val="24"/>
          <w:szCs w:val="24"/>
          <w:lang w:eastAsia="pl-PL"/>
        </w:rPr>
        <w:t>ów</w:t>
      </w:r>
      <w:r>
        <w:rPr>
          <w:rFonts w:ascii="Times New Roman" w:eastAsia="Times New Roman" w:hAnsi="Times New Roman" w:cs="Times New Roman"/>
          <w:sz w:val="24"/>
          <w:szCs w:val="24"/>
          <w:lang w:eastAsia="pl-PL"/>
        </w:rPr>
        <w:t xml:space="preserve"> majątkow</w:t>
      </w:r>
      <w:r w:rsidR="00602416">
        <w:rPr>
          <w:rFonts w:ascii="Times New Roman" w:eastAsia="Times New Roman" w:hAnsi="Times New Roman" w:cs="Times New Roman"/>
          <w:sz w:val="24"/>
          <w:szCs w:val="24"/>
          <w:lang w:eastAsia="pl-PL"/>
        </w:rPr>
        <w:t>ych</w:t>
      </w:r>
      <w:r>
        <w:rPr>
          <w:rFonts w:ascii="Times New Roman" w:eastAsia="Times New Roman" w:hAnsi="Times New Roman" w:cs="Times New Roman"/>
          <w:sz w:val="24"/>
          <w:szCs w:val="24"/>
          <w:lang w:eastAsia="pl-PL"/>
        </w:rPr>
        <w:t xml:space="preserve">  zaplanowano 100.100zł. na podwyższenie kapitału zakładowego ZGK z przeznaczeniem na </w:t>
      </w:r>
      <w:r>
        <w:rPr>
          <w:rFonts w:ascii="Times New Roman" w:eastAsia="Times New Roman" w:hAnsi="Times New Roman" w:cs="Times New Roman"/>
          <w:sz w:val="24"/>
          <w:szCs w:val="24"/>
          <w:lang w:eastAsia="pl-PL"/>
        </w:rPr>
        <w:lastRenderedPageBreak/>
        <w:t xml:space="preserve">budowę wodociągów. 25tys.zł. zaplanowano na współfinansowanie chodników przy drogach powiatowych. Zrealizowano budowę ulicy Bema i Kusocińskiego, do końca września planuje się zakończyć budowę ulicy Kochanowskiego, przeznaczono 2mln. Na przebudowę ulicy Nowy Rynek zaplanowano 1mln.zł., zadanie wykonano w I półroczu w 80%. Na budowę drogi Wałdowo – </w:t>
      </w:r>
      <w:proofErr w:type="spellStart"/>
      <w:r>
        <w:rPr>
          <w:rFonts w:ascii="Times New Roman" w:eastAsia="Times New Roman" w:hAnsi="Times New Roman" w:cs="Times New Roman"/>
          <w:sz w:val="24"/>
          <w:szCs w:val="24"/>
          <w:lang w:eastAsia="pl-PL"/>
        </w:rPr>
        <w:t>Toboła</w:t>
      </w:r>
      <w:proofErr w:type="spellEnd"/>
      <w:r>
        <w:rPr>
          <w:rFonts w:ascii="Times New Roman" w:eastAsia="Times New Roman" w:hAnsi="Times New Roman" w:cs="Times New Roman"/>
          <w:sz w:val="24"/>
          <w:szCs w:val="24"/>
          <w:lang w:eastAsia="pl-PL"/>
        </w:rPr>
        <w:t xml:space="preserve"> zaplanowano 701.534zł., najniższa </w:t>
      </w:r>
      <w:proofErr w:type="spellStart"/>
      <w:r>
        <w:rPr>
          <w:rFonts w:ascii="Times New Roman" w:eastAsia="Times New Roman" w:hAnsi="Times New Roman" w:cs="Times New Roman"/>
          <w:sz w:val="24"/>
          <w:szCs w:val="24"/>
          <w:lang w:eastAsia="pl-PL"/>
        </w:rPr>
        <w:t>poprzetargowa</w:t>
      </w:r>
      <w:proofErr w:type="spellEnd"/>
      <w:r>
        <w:rPr>
          <w:rFonts w:ascii="Times New Roman" w:eastAsia="Times New Roman" w:hAnsi="Times New Roman" w:cs="Times New Roman"/>
          <w:sz w:val="24"/>
          <w:szCs w:val="24"/>
          <w:lang w:eastAsia="pl-PL"/>
        </w:rPr>
        <w:t xml:space="preserve"> oferta wynosiła ponad 800tys.zł., w związku z powyższym celem podpisania umowy należy zrobić zmianę w planie finansowym. Na budowę drogi Zboże – Nowy Dwór zaplanowano 800tys.zł., </w:t>
      </w:r>
      <w:r w:rsidR="00602416">
        <w:rPr>
          <w:rFonts w:ascii="Times New Roman" w:eastAsia="Times New Roman" w:hAnsi="Times New Roman" w:cs="Times New Roman"/>
          <w:sz w:val="24"/>
          <w:szCs w:val="24"/>
          <w:lang w:eastAsia="pl-PL"/>
        </w:rPr>
        <w:t xml:space="preserve">podpisano </w:t>
      </w:r>
      <w:r>
        <w:rPr>
          <w:rFonts w:ascii="Times New Roman" w:eastAsia="Times New Roman" w:hAnsi="Times New Roman" w:cs="Times New Roman"/>
          <w:sz w:val="24"/>
          <w:szCs w:val="24"/>
          <w:lang w:eastAsia="pl-PL"/>
        </w:rPr>
        <w:t>umow</w:t>
      </w:r>
      <w:r w:rsidR="00602416">
        <w:rPr>
          <w:rFonts w:ascii="Times New Roman" w:eastAsia="Times New Roman" w:hAnsi="Times New Roman" w:cs="Times New Roman"/>
          <w:sz w:val="24"/>
          <w:szCs w:val="24"/>
          <w:lang w:eastAsia="pl-PL"/>
        </w:rPr>
        <w:t xml:space="preserve">ę z wykonawcą. </w:t>
      </w:r>
      <w:r>
        <w:rPr>
          <w:rFonts w:ascii="Times New Roman" w:eastAsia="Times New Roman" w:hAnsi="Times New Roman" w:cs="Times New Roman"/>
          <w:sz w:val="24"/>
          <w:szCs w:val="24"/>
          <w:lang w:eastAsia="pl-PL"/>
        </w:rPr>
        <w:t xml:space="preserve">Na przebudowę ulicy Przemysłowej zaplanowano 3.200tys.zł., najprawdopodobniej umowa o dofinansowanie budowy w wysokości 85% zostanie podpisana w miesiącu wrześniu. Zadanie zostanie zrealizowane na przełomie dwóch lat. 15tys.zł. przeznaczono na projekt budowy drogi w Dziechowie oraz 200tys.zł. na zakup tłucznia celem utwardzenia dróg. 100tys.zł. zaplanowano na realizację zadania w ramach Budżetu Obywatelskiego, jest to oznakowanie ścieżki rowerowej wraz z budową miejsc przystankowych, zadanie jest w trakcie realizacji. 396tys.zł. zostało zaplanowane na adaptację trzech mieszkań w Zalesiu, zadanie jest praktycznie zakończone. Zapłacono ratę w wysokości 27tys.zł. za wykup budynku przy ulicy Przemysłowej oraz wykupiono grunty po byłym Wojewódzkim Ośrodku Kolonijnym za kwotę 127.900zł. Zaplanowano termomodernizację budynków użyteczności publicznej, jest podpisana umowa o dofinansowanie i jest podpisana umowa na wykonanie, w tym roku zostanie </w:t>
      </w:r>
      <w:proofErr w:type="spellStart"/>
      <w:r>
        <w:rPr>
          <w:rFonts w:ascii="Times New Roman" w:eastAsia="Times New Roman" w:hAnsi="Times New Roman" w:cs="Times New Roman"/>
          <w:sz w:val="24"/>
          <w:szCs w:val="24"/>
          <w:lang w:eastAsia="pl-PL"/>
        </w:rPr>
        <w:t>stermomodernizowany</w:t>
      </w:r>
      <w:proofErr w:type="spellEnd"/>
      <w:r>
        <w:rPr>
          <w:rFonts w:ascii="Times New Roman" w:eastAsia="Times New Roman" w:hAnsi="Times New Roman" w:cs="Times New Roman"/>
          <w:sz w:val="24"/>
          <w:szCs w:val="24"/>
          <w:lang w:eastAsia="pl-PL"/>
        </w:rPr>
        <w:t xml:space="preserve"> budynek przy </w:t>
      </w:r>
      <w:proofErr w:type="spellStart"/>
      <w:r>
        <w:rPr>
          <w:rFonts w:ascii="Times New Roman" w:eastAsia="Times New Roman" w:hAnsi="Times New Roman" w:cs="Times New Roman"/>
          <w:sz w:val="24"/>
          <w:szCs w:val="24"/>
          <w:lang w:eastAsia="pl-PL"/>
        </w:rPr>
        <w:t>CSiR</w:t>
      </w:r>
      <w:proofErr w:type="spellEnd"/>
      <w:r>
        <w:rPr>
          <w:rFonts w:ascii="Times New Roman" w:eastAsia="Times New Roman" w:hAnsi="Times New Roman" w:cs="Times New Roman"/>
          <w:sz w:val="24"/>
          <w:szCs w:val="24"/>
          <w:lang w:eastAsia="pl-PL"/>
        </w:rPr>
        <w:t xml:space="preserve"> i budynek szkoły Podstawowej w Zalesiu. 65.700zł. przeznaczono na wykonanie planu zagospodarowania Gminy Sępólno Krajeńskie, zakupiono sprzęt komputerowy i biurowy dla Urzędu Miejskiego za kwotę ponad 31tys.zł. 12tys.zł. zaplanowano na modernizację remizy OSP Lutowo, zadanie jest w trakcie realizacji. Zaplanowano 1340tys.zł. na adaptacje pomieszczeń na oddziały przedszkolne w Zespole Szkół w Lutowie, zadanie jest w trakcie realizacji. W przedszkolu Nr 2 zaplanowano zakup patelni elektrycznej za 6.400.zł. Podwyższono kapitał zakładowy Zakładu Transportu i Usług o 50tys.zł. na zakup autobusu do przewozu uczniów. Również 50tys.zł. zostało zaplanowane na modernizację i zagospodarowanie placu zabaw w Żłobku. Zlecono wykonanie kompleksowej dokumentacji na budowę oświetlenia ulicznego, wyłoniono wykonawcę, zadanie jest w trakcie realizacji. 250tys.zł. w tym roku przeznaczono na budowę świetlicy wiejskiej w Komierowie, jest to zadanie dwuletnie, łączny to 760tys.zł., została już podpisana umowa z wykonawcą. W tym roku zaplanowano również zadanie dwuletnie tj. przebudowę i wyposażenie sali widowiskowo – kinowej w Centrum Kultury i Sztuki, w tym zakresie istnieje dofinansowanie w wysokości 85% z RPO Województwa Kujawsko – Pomorskiego. Wybudowano za 100tys.zł. plac zabaw w Wałdowie w ramach Budżetu Obywatelskiego. 50tys.zł. przeznaczono na finansowanie tzw. małych projektów dofinansowanych z PROW. Łącznie plan inwestycyjny wynosi ponad 13mln.zł. Z wydatków bieżących najwięcej środków przeznacza się na pomoc społeczną i ochronę zdrowia tj. około 26mln.zł., 15,5mln.zł przeznacza się na oświatę i wychowanie, około 10mln.zł. na gospodarkę komunalną i rolnictwo, 2mln.zł. na kulturę i ochronę dziedzictwa narodowego, tyle samo na kulturę fizyczn</w:t>
      </w:r>
      <w:r w:rsidR="00B54D6F">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i sport. W sprawozdaniu ujęto również kształtowanie się Wieloletniej Prognozy Finansowej oraz realizację przedsięwzięć. Zawarto również informację odnośnie zobowiązań warunkowych tj. poręczeń dla Zakładu Gospodarki Komunalnej oraz informację o długu publicznym. Rok zaczął się długiem w wysokości 8.791tys.zł., w tym roku do spłaty jest 1.453tys.zł., spłacono do tej pory 899.004zł., na koniec roku planuje się około 7.300tys.zł. długu. Należy pamiętać, że planowany jest kredyt na około 1.400tys.zł., kredyt będzie zaciągnięty po rozstrzygnięciu przetargów inwestycyjnych. W sprawozdaniu jest zawarty także przebieg wykonania budżetów Biblioteki Publicznej i </w:t>
      </w:r>
      <w:proofErr w:type="spellStart"/>
      <w:r>
        <w:rPr>
          <w:rFonts w:ascii="Times New Roman" w:eastAsia="Times New Roman" w:hAnsi="Times New Roman" w:cs="Times New Roman"/>
          <w:sz w:val="24"/>
          <w:szCs w:val="24"/>
          <w:lang w:eastAsia="pl-PL"/>
        </w:rPr>
        <w:t>CKiS</w:t>
      </w:r>
      <w:proofErr w:type="spellEnd"/>
      <w:r>
        <w:rPr>
          <w:rFonts w:ascii="Times New Roman" w:eastAsia="Times New Roman" w:hAnsi="Times New Roman" w:cs="Times New Roman"/>
          <w:sz w:val="24"/>
          <w:szCs w:val="24"/>
          <w:lang w:eastAsia="pl-PL"/>
        </w:rPr>
        <w:t xml:space="preserve">, plany są tutaj wykonane na poziomie około 50%.                                                    </w:t>
      </w:r>
      <w:bookmarkEnd w:id="4"/>
    </w:p>
    <w:p w:rsidR="00DC0F34" w:rsidRDefault="00DC0F34" w:rsidP="00DC0F34">
      <w:pPr>
        <w:tabs>
          <w:tab w:val="left" w:pos="2609"/>
          <w:tab w:val="left" w:pos="3151"/>
          <w:tab w:val="center" w:pos="4536"/>
          <w:tab w:val="left" w:pos="4967"/>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p>
    <w:p w:rsidR="00AC57E4" w:rsidRDefault="00DC0F34" w:rsidP="00DC0F34">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zaopiniowała </w:t>
      </w:r>
      <w:proofErr w:type="spellStart"/>
      <w:r w:rsidR="00AC57E4">
        <w:rPr>
          <w:rFonts w:ascii="Times New Roman" w:eastAsia="Times New Roman" w:hAnsi="Times New Roman" w:cs="Times New Roman"/>
          <w:sz w:val="24"/>
          <w:szCs w:val="24"/>
          <w:lang w:eastAsia="pl-PL"/>
        </w:rPr>
        <w:t>nie</w:t>
      </w:r>
      <w:r>
        <w:rPr>
          <w:rFonts w:ascii="Times New Roman" w:eastAsia="Times New Roman" w:hAnsi="Times New Roman" w:cs="Times New Roman"/>
          <w:sz w:val="24"/>
          <w:szCs w:val="24"/>
          <w:lang w:eastAsia="pl-PL"/>
        </w:rPr>
        <w:t>jednogłośnie</w:t>
      </w:r>
      <w:proofErr w:type="spellEnd"/>
      <w:r>
        <w:rPr>
          <w:rFonts w:ascii="Times New Roman" w:eastAsia="Times New Roman" w:hAnsi="Times New Roman" w:cs="Times New Roman"/>
          <w:sz w:val="24"/>
          <w:szCs w:val="24"/>
          <w:lang w:eastAsia="pl-PL"/>
        </w:rPr>
        <w:t xml:space="preserve"> pozytywnie wykonanie budżetu Gminy za I półrocze 2017r. </w:t>
      </w:r>
      <w:r w:rsidR="00AC57E4">
        <w:rPr>
          <w:rFonts w:ascii="Times New Roman" w:eastAsia="Times New Roman" w:hAnsi="Times New Roman" w:cs="Times New Roman"/>
          <w:sz w:val="24"/>
          <w:szCs w:val="24"/>
          <w:lang w:eastAsia="pl-PL"/>
        </w:rPr>
        <w:t xml:space="preserve">( 4 głosy „za” przy 1 głosie „wstrzymującym się”). </w:t>
      </w:r>
    </w:p>
    <w:p w:rsidR="00AC57E4" w:rsidRDefault="00AC57E4" w:rsidP="00DC0F34">
      <w:pPr>
        <w:tabs>
          <w:tab w:val="left" w:pos="3965"/>
        </w:tabs>
        <w:spacing w:after="0" w:line="240" w:lineRule="auto"/>
        <w:jc w:val="both"/>
        <w:rPr>
          <w:rFonts w:ascii="Times New Roman" w:eastAsia="Times New Roman" w:hAnsi="Times New Roman" w:cs="Times New Roman"/>
          <w:sz w:val="24"/>
          <w:szCs w:val="24"/>
          <w:lang w:eastAsia="pl-PL"/>
        </w:rPr>
      </w:pPr>
    </w:p>
    <w:p w:rsidR="00AC57E4" w:rsidRDefault="00AC57E4" w:rsidP="00DC0F34">
      <w:pPr>
        <w:tabs>
          <w:tab w:val="left" w:pos="3965"/>
        </w:tabs>
        <w:spacing w:after="0" w:line="240" w:lineRule="auto"/>
        <w:jc w:val="both"/>
        <w:rPr>
          <w:rFonts w:ascii="Times New Roman" w:eastAsia="Times New Roman" w:hAnsi="Times New Roman" w:cs="Times New Roman"/>
          <w:sz w:val="24"/>
          <w:szCs w:val="24"/>
          <w:lang w:eastAsia="pl-PL"/>
        </w:rPr>
      </w:pPr>
    </w:p>
    <w:p w:rsidR="00AC57E4" w:rsidRDefault="00AC57E4" w:rsidP="00DC0F34">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Komisja zatwierdziła jednogłośnie protokół ze swojego poprzedniego posiedzenia w miesiącu czerwcu br. </w:t>
      </w:r>
    </w:p>
    <w:p w:rsidR="004537DD" w:rsidRDefault="004537DD" w:rsidP="00DC0F34">
      <w:pPr>
        <w:tabs>
          <w:tab w:val="left" w:pos="3965"/>
        </w:tabs>
        <w:spacing w:after="0" w:line="240" w:lineRule="auto"/>
        <w:jc w:val="both"/>
        <w:rPr>
          <w:rFonts w:ascii="Times New Roman" w:eastAsia="Times New Roman" w:hAnsi="Times New Roman" w:cs="Times New Roman"/>
          <w:sz w:val="24"/>
          <w:szCs w:val="24"/>
          <w:lang w:eastAsia="pl-PL"/>
        </w:rPr>
      </w:pPr>
    </w:p>
    <w:p w:rsidR="004537DD" w:rsidRDefault="004537DD" w:rsidP="00DC0F34">
      <w:pPr>
        <w:tabs>
          <w:tab w:val="left" w:pos="3965"/>
        </w:tabs>
        <w:spacing w:after="0" w:line="240" w:lineRule="auto"/>
        <w:jc w:val="both"/>
        <w:rPr>
          <w:rFonts w:ascii="Times New Roman" w:eastAsia="Times New Roman" w:hAnsi="Times New Roman" w:cs="Times New Roman"/>
          <w:sz w:val="24"/>
          <w:szCs w:val="24"/>
          <w:lang w:eastAsia="pl-PL"/>
        </w:rPr>
      </w:pPr>
    </w:p>
    <w:p w:rsidR="00AC57E4" w:rsidRDefault="00AC57E4" w:rsidP="00DC0F34">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W wolnych wnioskach poruszono następujące sprawy: </w:t>
      </w:r>
    </w:p>
    <w:p w:rsidR="004537DD" w:rsidRDefault="004537DD" w:rsidP="00DC0F34">
      <w:pPr>
        <w:tabs>
          <w:tab w:val="left" w:pos="3965"/>
        </w:tabs>
        <w:spacing w:after="0" w:line="240" w:lineRule="auto"/>
        <w:jc w:val="both"/>
        <w:rPr>
          <w:rFonts w:ascii="Times New Roman" w:eastAsia="Times New Roman" w:hAnsi="Times New Roman" w:cs="Times New Roman"/>
          <w:sz w:val="24"/>
          <w:szCs w:val="24"/>
          <w:lang w:eastAsia="pl-PL"/>
        </w:rPr>
      </w:pPr>
    </w:p>
    <w:p w:rsidR="004537DD" w:rsidRDefault="004537DD" w:rsidP="00DC0F34">
      <w:pPr>
        <w:tabs>
          <w:tab w:val="left" w:pos="396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Dyrektor ZOOS zaprosił członków Komisji na spotkanie z Samorządowymi  Liderami Edukacji, które odbędzie się w dniu 7 września br. </w:t>
      </w:r>
    </w:p>
    <w:p w:rsidR="00AC57E4" w:rsidRDefault="00AC57E4" w:rsidP="00DC0F34">
      <w:pPr>
        <w:tabs>
          <w:tab w:val="left" w:pos="3965"/>
        </w:tabs>
        <w:spacing w:after="0" w:line="240" w:lineRule="auto"/>
        <w:jc w:val="both"/>
        <w:rPr>
          <w:rFonts w:ascii="Times New Roman" w:eastAsia="Times New Roman" w:hAnsi="Times New Roman" w:cs="Times New Roman"/>
          <w:sz w:val="24"/>
          <w:szCs w:val="24"/>
          <w:lang w:eastAsia="pl-PL"/>
        </w:rPr>
      </w:pPr>
    </w:p>
    <w:p w:rsidR="00E55579" w:rsidRDefault="00E55579" w:rsidP="00E55579">
      <w:pPr>
        <w:spacing w:after="0" w:line="240" w:lineRule="auto"/>
        <w:jc w:val="both"/>
        <w:rPr>
          <w:rFonts w:ascii="Times New Roman" w:eastAsia="Times New Roman" w:hAnsi="Times New Roman" w:cs="Times New Roman"/>
          <w:sz w:val="24"/>
          <w:szCs w:val="24"/>
          <w:lang w:eastAsia="pl-PL"/>
        </w:rPr>
      </w:pPr>
    </w:p>
    <w:p w:rsidR="00E55579" w:rsidRDefault="00E55579" w:rsidP="00E55579">
      <w:pPr>
        <w:spacing w:after="0" w:line="240" w:lineRule="auto"/>
        <w:jc w:val="both"/>
        <w:rPr>
          <w:rFonts w:ascii="Times New Roman" w:eastAsia="Times New Roman" w:hAnsi="Times New Roman" w:cs="Times New Roman"/>
          <w:sz w:val="24"/>
          <w:szCs w:val="24"/>
          <w:lang w:eastAsia="pl-PL"/>
        </w:rPr>
      </w:pPr>
    </w:p>
    <w:p w:rsidR="00E55579" w:rsidRDefault="00E55579" w:rsidP="00E55579">
      <w:pPr>
        <w:spacing w:after="0" w:line="240" w:lineRule="auto"/>
        <w:jc w:val="both"/>
        <w:rPr>
          <w:rFonts w:ascii="Times New Roman" w:eastAsia="Times New Roman" w:hAnsi="Times New Roman" w:cs="Times New Roman"/>
          <w:sz w:val="24"/>
          <w:szCs w:val="24"/>
          <w:lang w:eastAsia="pl-PL"/>
        </w:rPr>
      </w:pPr>
    </w:p>
    <w:p w:rsidR="00E55579" w:rsidRPr="00102E09" w:rsidRDefault="00E55579" w:rsidP="00E55579">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rPr>
          <w:rFonts w:ascii="Times New Roman" w:eastAsia="Times New Roman" w:hAnsi="Times New Roman" w:cs="Times New Roman"/>
          <w:sz w:val="24"/>
          <w:szCs w:val="24"/>
          <w:lang w:eastAsia="pl-PL"/>
        </w:rPr>
      </w:pPr>
      <w:r w:rsidRPr="00102E09">
        <w:rPr>
          <w:rFonts w:ascii="Times New Roman" w:eastAsia="Times New Roman" w:hAnsi="Times New Roman" w:cs="Times New Roman"/>
          <w:sz w:val="24"/>
          <w:szCs w:val="24"/>
          <w:lang w:eastAsia="pl-PL"/>
        </w:rPr>
        <w:tab/>
        <w:t xml:space="preserve">Po wyczerpaniu porządku obrad Przewodniczący zakończył posiedzenie. </w:t>
      </w:r>
      <w:r w:rsidRPr="00102E09">
        <w:rPr>
          <w:rFonts w:ascii="Times New Roman" w:eastAsia="Times New Roman" w:hAnsi="Times New Roman" w:cs="Times New Roman"/>
          <w:sz w:val="24"/>
          <w:szCs w:val="24"/>
          <w:lang w:eastAsia="pl-PL"/>
        </w:rPr>
        <w:tab/>
      </w:r>
      <w:r w:rsidRPr="00102E09">
        <w:rPr>
          <w:rFonts w:ascii="Times New Roman" w:eastAsia="Times New Roman" w:hAnsi="Times New Roman" w:cs="Times New Roman"/>
          <w:sz w:val="24"/>
          <w:szCs w:val="24"/>
          <w:lang w:eastAsia="pl-PL"/>
        </w:rPr>
        <w:tab/>
      </w:r>
    </w:p>
    <w:p w:rsidR="00E55579" w:rsidRDefault="00E55579" w:rsidP="00E55579">
      <w:pPr>
        <w:spacing w:after="0" w:line="240" w:lineRule="auto"/>
        <w:rPr>
          <w:rFonts w:ascii="Times New Roman" w:eastAsia="Times New Roman" w:hAnsi="Times New Roman" w:cs="Times New Roman"/>
          <w:sz w:val="24"/>
          <w:szCs w:val="24"/>
          <w:lang w:eastAsia="pl-PL"/>
        </w:rPr>
      </w:pPr>
    </w:p>
    <w:p w:rsidR="00E55579" w:rsidRDefault="00E55579" w:rsidP="00E55579">
      <w:pPr>
        <w:spacing w:after="0" w:line="240" w:lineRule="auto"/>
        <w:rPr>
          <w:rFonts w:ascii="Times New Roman" w:eastAsia="Times New Roman" w:hAnsi="Times New Roman" w:cs="Times New Roman"/>
          <w:sz w:val="24"/>
          <w:szCs w:val="24"/>
          <w:lang w:eastAsia="pl-PL"/>
        </w:rPr>
      </w:pPr>
    </w:p>
    <w:p w:rsidR="00D61B17" w:rsidRPr="00102E09" w:rsidRDefault="00D61B17" w:rsidP="00E55579">
      <w:pPr>
        <w:spacing w:after="0" w:line="240" w:lineRule="auto"/>
        <w:rPr>
          <w:rFonts w:ascii="Times New Roman" w:eastAsia="Times New Roman" w:hAnsi="Times New Roman" w:cs="Times New Roman"/>
          <w:sz w:val="24"/>
          <w:szCs w:val="24"/>
          <w:lang w:eastAsia="pl-PL"/>
        </w:rPr>
      </w:pPr>
    </w:p>
    <w:p w:rsidR="00E55579" w:rsidRDefault="00E55579" w:rsidP="00E55579">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Pr="00102E09">
        <w:rPr>
          <w:rFonts w:ascii="Times New Roman" w:eastAsia="Times New Roman" w:hAnsi="Times New Roman" w:cs="Times New Roman"/>
          <w:b/>
          <w:sz w:val="24"/>
          <w:szCs w:val="24"/>
          <w:lang w:eastAsia="pl-PL"/>
        </w:rPr>
        <w:t xml:space="preserve">                                                                                 Przewodniczący Komisji                                                                                                      </w:t>
      </w:r>
      <w:r>
        <w:rPr>
          <w:rFonts w:ascii="Times New Roman" w:eastAsia="Times New Roman" w:hAnsi="Times New Roman" w:cs="Times New Roman"/>
          <w:b/>
          <w:sz w:val="24"/>
          <w:szCs w:val="24"/>
          <w:lang w:eastAsia="pl-PL"/>
        </w:rPr>
        <w:t xml:space="preserve">   </w:t>
      </w:r>
    </w:p>
    <w:p w:rsidR="00E55579" w:rsidRPr="00A12E9A" w:rsidRDefault="00E55579" w:rsidP="00E55579">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Pr="00102E09">
        <w:rPr>
          <w:rFonts w:ascii="Times New Roman" w:eastAsia="Times New Roman" w:hAnsi="Times New Roman" w:cs="Times New Roman"/>
          <w:b/>
          <w:sz w:val="24"/>
          <w:szCs w:val="24"/>
          <w:lang w:eastAsia="pl-PL"/>
        </w:rPr>
        <w:t>Mirosław Pestka</w:t>
      </w:r>
    </w:p>
    <w:p w:rsidR="00E55579" w:rsidRPr="00102E09" w:rsidRDefault="00E55579" w:rsidP="00E55579">
      <w:pPr>
        <w:spacing w:after="0" w:line="240" w:lineRule="auto"/>
        <w:rPr>
          <w:rFonts w:ascii="Times New Roman" w:eastAsia="Times New Roman" w:hAnsi="Times New Roman" w:cs="Times New Roman"/>
          <w:sz w:val="24"/>
          <w:szCs w:val="24"/>
          <w:lang w:eastAsia="pl-PL"/>
        </w:rPr>
      </w:pPr>
      <w:r w:rsidRPr="00102E09">
        <w:rPr>
          <w:rFonts w:ascii="Times New Roman" w:eastAsia="Times New Roman" w:hAnsi="Times New Roman" w:cs="Times New Roman"/>
          <w:sz w:val="24"/>
          <w:szCs w:val="24"/>
          <w:lang w:eastAsia="pl-PL"/>
        </w:rPr>
        <w:t>protokołował:</w:t>
      </w:r>
    </w:p>
    <w:p w:rsidR="00E55579" w:rsidRPr="00AB51F6" w:rsidRDefault="00E55579" w:rsidP="00E55579">
      <w:pPr>
        <w:spacing w:after="0" w:line="240" w:lineRule="auto"/>
        <w:rPr>
          <w:rFonts w:ascii="Times New Roman" w:eastAsia="Times New Roman" w:hAnsi="Times New Roman" w:cs="Times New Roman"/>
          <w:sz w:val="24"/>
          <w:szCs w:val="24"/>
          <w:lang w:eastAsia="pl-PL"/>
        </w:rPr>
      </w:pPr>
      <w:r w:rsidRPr="00102E09">
        <w:rPr>
          <w:rFonts w:ascii="Times New Roman" w:eastAsia="Times New Roman" w:hAnsi="Times New Roman" w:cs="Times New Roman"/>
          <w:sz w:val="24"/>
          <w:szCs w:val="24"/>
          <w:lang w:eastAsia="pl-PL"/>
        </w:rPr>
        <w:t xml:space="preserve">Tomasz Dix </w:t>
      </w:r>
    </w:p>
    <w:p w:rsidR="00E55579" w:rsidRDefault="00E55579" w:rsidP="00E55579"/>
    <w:bookmarkEnd w:id="0"/>
    <w:bookmarkEnd w:id="1"/>
    <w:p w:rsidR="00E55579" w:rsidRDefault="00E55579" w:rsidP="00E55579"/>
    <w:p w:rsidR="00E55579" w:rsidRDefault="00E55579" w:rsidP="00E55579"/>
    <w:p w:rsidR="00350094" w:rsidRDefault="00350094"/>
    <w:sectPr w:rsidR="00350094" w:rsidSect="005C449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1C3" w:rsidRDefault="00B911C3">
      <w:pPr>
        <w:spacing w:after="0" w:line="240" w:lineRule="auto"/>
      </w:pPr>
      <w:r>
        <w:separator/>
      </w:r>
    </w:p>
  </w:endnote>
  <w:endnote w:type="continuationSeparator" w:id="0">
    <w:p w:rsidR="00B911C3" w:rsidRDefault="00B9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3744"/>
      <w:docPartObj>
        <w:docPartGallery w:val="Page Numbers (Bottom of Page)"/>
        <w:docPartUnique/>
      </w:docPartObj>
    </w:sdtPr>
    <w:sdtEndPr/>
    <w:sdtContent>
      <w:p w:rsidR="004537DD" w:rsidRDefault="004537DD">
        <w:pPr>
          <w:pStyle w:val="Stopka"/>
          <w:jc w:val="right"/>
        </w:pPr>
        <w:r>
          <w:fldChar w:fldCharType="begin"/>
        </w:r>
        <w:r>
          <w:instrText xml:space="preserve"> PAGE   \* MERGEFORMAT </w:instrText>
        </w:r>
        <w:r>
          <w:fldChar w:fldCharType="separate"/>
        </w:r>
        <w:r w:rsidR="0007671F">
          <w:rPr>
            <w:noProof/>
          </w:rPr>
          <w:t>2</w:t>
        </w:r>
        <w:r>
          <w:rPr>
            <w:noProof/>
          </w:rPr>
          <w:fldChar w:fldCharType="end"/>
        </w:r>
      </w:p>
    </w:sdtContent>
  </w:sdt>
  <w:p w:rsidR="004537DD" w:rsidRDefault="004537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1C3" w:rsidRDefault="00B911C3">
      <w:pPr>
        <w:spacing w:after="0" w:line="240" w:lineRule="auto"/>
      </w:pPr>
      <w:r>
        <w:separator/>
      </w:r>
    </w:p>
  </w:footnote>
  <w:footnote w:type="continuationSeparator" w:id="0">
    <w:p w:rsidR="00B911C3" w:rsidRDefault="00B91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F38BE"/>
    <w:multiLevelType w:val="hybridMultilevel"/>
    <w:tmpl w:val="AC34C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9B7509"/>
    <w:multiLevelType w:val="hybridMultilevel"/>
    <w:tmpl w:val="C172C254"/>
    <w:lvl w:ilvl="0" w:tplc="BB0EC2E8">
      <w:start w:val="1"/>
      <w:numFmt w:val="decimal"/>
      <w:lvlText w:val="%1."/>
      <w:lvlJc w:val="left"/>
      <w:pPr>
        <w:ind w:left="107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5EDE42EA"/>
    <w:multiLevelType w:val="hybridMultilevel"/>
    <w:tmpl w:val="67AE00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71C72DD6"/>
    <w:multiLevelType w:val="hybridMultilevel"/>
    <w:tmpl w:val="1FA0A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3D"/>
    <w:rsid w:val="0007671F"/>
    <w:rsid w:val="000A4DBD"/>
    <w:rsid w:val="000D1CBE"/>
    <w:rsid w:val="00220EDE"/>
    <w:rsid w:val="00226678"/>
    <w:rsid w:val="00240062"/>
    <w:rsid w:val="00291DBC"/>
    <w:rsid w:val="002C0F98"/>
    <w:rsid w:val="00350094"/>
    <w:rsid w:val="00435848"/>
    <w:rsid w:val="004537DD"/>
    <w:rsid w:val="00463A7C"/>
    <w:rsid w:val="004F1BE3"/>
    <w:rsid w:val="005B5C1D"/>
    <w:rsid w:val="005C227E"/>
    <w:rsid w:val="005C449A"/>
    <w:rsid w:val="00602416"/>
    <w:rsid w:val="00652BD6"/>
    <w:rsid w:val="00753890"/>
    <w:rsid w:val="0076000B"/>
    <w:rsid w:val="00780EEC"/>
    <w:rsid w:val="007813EC"/>
    <w:rsid w:val="00997C86"/>
    <w:rsid w:val="00AC57E4"/>
    <w:rsid w:val="00B37E03"/>
    <w:rsid w:val="00B54D6F"/>
    <w:rsid w:val="00B911C3"/>
    <w:rsid w:val="00C2663C"/>
    <w:rsid w:val="00CD10F1"/>
    <w:rsid w:val="00CD603C"/>
    <w:rsid w:val="00D4553E"/>
    <w:rsid w:val="00D61B17"/>
    <w:rsid w:val="00DC0F34"/>
    <w:rsid w:val="00E55579"/>
    <w:rsid w:val="00E5593D"/>
    <w:rsid w:val="00EF039F"/>
    <w:rsid w:val="00F2251E"/>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02FB"/>
  <w15:chartTrackingRefBased/>
  <w15:docId w15:val="{95CFA1A6-3AC5-43DC-9D87-CE57E60C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557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E5557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55579"/>
  </w:style>
  <w:style w:type="paragraph" w:styleId="Akapitzlist">
    <w:name w:val="List Paragraph"/>
    <w:basedOn w:val="Normalny"/>
    <w:uiPriority w:val="34"/>
    <w:qFormat/>
    <w:rsid w:val="00E55579"/>
    <w:pPr>
      <w:ind w:left="720"/>
      <w:contextualSpacing/>
    </w:pPr>
  </w:style>
  <w:style w:type="paragraph" w:styleId="Tekstdymka">
    <w:name w:val="Balloon Text"/>
    <w:basedOn w:val="Normalny"/>
    <w:link w:val="TekstdymkaZnak"/>
    <w:uiPriority w:val="99"/>
    <w:semiHidden/>
    <w:unhideWhenUsed/>
    <w:rsid w:val="00EF03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03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1646</Words>
  <Characters>9879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10</cp:revision>
  <cp:lastPrinted>2017-09-12T06:32:00Z</cp:lastPrinted>
  <dcterms:created xsi:type="dcterms:W3CDTF">2017-05-05T11:45:00Z</dcterms:created>
  <dcterms:modified xsi:type="dcterms:W3CDTF">2017-09-14T05:54:00Z</dcterms:modified>
</cp:coreProperties>
</file>