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A8C34" w14:textId="35794824" w:rsidR="003C5CDC" w:rsidRPr="00262DAB" w:rsidRDefault="003C5CDC" w:rsidP="00A339C7">
      <w:pPr>
        <w:spacing w:after="0" w:line="240" w:lineRule="auto"/>
        <w:ind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8D158C2" w14:textId="36DAAADF" w:rsidR="007C623C" w:rsidRPr="00262DAB" w:rsidRDefault="007C623C" w:rsidP="00A339C7">
      <w:pPr>
        <w:spacing w:after="0" w:line="240" w:lineRule="auto"/>
        <w:ind w:left="30"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nagrywania i transmisji sesji Rady</w:t>
      </w:r>
      <w:r w:rsidR="00F50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Miejskiej w Sępólnie Krajeńskim</w:t>
      </w:r>
    </w:p>
    <w:p w14:paraId="0E11937D" w14:textId="77777777" w:rsidR="00904CD5" w:rsidRDefault="00904CD5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17C88" w14:textId="4F731C4D" w:rsidR="003C5CDC" w:rsidRPr="00262DAB" w:rsidRDefault="003C5CDC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1informujemy, iż:</w:t>
      </w:r>
    </w:p>
    <w:p w14:paraId="1C935EDA" w14:textId="29F6159A" w:rsidR="003C5CDC" w:rsidRPr="00A339C7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Sępólna Krajeńskiego 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(adres: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ul. Tadeusza Kościuszki 11, 89-400  Sępólno Krajeńskie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 52 389 42 30, e</w:t>
      </w:r>
      <w:r w:rsidR="0050111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6" w:history="1">
        <w:r w:rsidR="007659B0" w:rsidRPr="00A339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sekretariat@gmina-sepolno.pl</w:t>
        </w:r>
      </w:hyperlink>
      <w:r w:rsidR="007659B0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DC2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5CAA84D2" w14:textId="6028BC5C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r w:rsidR="00ED5A47" w:rsidRPr="00A339C7">
        <w:rPr>
          <w:rFonts w:ascii="Times New Roman" w:hAnsi="Times New Roman" w:cs="Times New Roman"/>
          <w:sz w:val="24"/>
          <w:szCs w:val="24"/>
        </w:rPr>
        <w:t>iodo@gmina-sepolno.pl</w:t>
      </w:r>
    </w:p>
    <w:p w14:paraId="14B64BE7" w14:textId="77777777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 oraz gdy przetwarzanie jest niezbędne do wykonania zadania realizowanego w interesie publicznym lub w ramach sprawowania władzy publicznej powierzonej Administratorowi.</w:t>
      </w:r>
    </w:p>
    <w:p w14:paraId="308A87B4" w14:textId="11EB28E8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c) i e) ww. Rozporządzenia oraz art. 20 ust. 1b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z dnia 8 marca 1990 r. o samorządzie gminnym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2477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2477DF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bookmarkStart w:id="0" w:name="_GoBack"/>
      <w:bookmarkEnd w:id="0"/>
      <w:r w:rsidR="00781E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stanowiący, iż „</w:t>
      </w:r>
      <w:r w:rsidRPr="007D61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Obrady rady gminy są transmitowane i utrwalane za pomocą urządzeń rejestrujących obraz i dźwięk. Nagrania obrad są udostępniane w Biuletynie Informacji Publicznej i na stronie internetowej gminy oraz w inny sposób zwyczajowo przyjęty.”.</w:t>
      </w:r>
    </w:p>
    <w:p w14:paraId="6F07DFC9" w14:textId="571099BF" w:rsidR="00262DAB" w:rsidRPr="00A339C7" w:rsidRDefault="003C5CDC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celu</w:t>
      </w:r>
      <w:r w:rsidR="00262DA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przez 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czas niezbędny do realizacji zadań Administratora zgodnie z ich celem,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</w:t>
      </w:r>
      <w:r w:rsidR="007D61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i zakresu działania archiwów zakładowych. </w:t>
      </w:r>
    </w:p>
    <w:p w14:paraId="120C9312" w14:textId="46B71DF7" w:rsid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262DAB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1CBFB93" w14:textId="3A87D45E" w:rsidR="00262DAB" w:rsidRP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262DAB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7BAD81DB" w14:textId="4EA31AA2" w:rsidR="003C5CDC" w:rsidRPr="00987D58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wizerunku oraz barwy głosu i przekazanych p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op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rzez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wypowiedź </w:t>
      </w:r>
      <w:r w:rsidR="004237DE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423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CD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ędą podmioty uprawnione na podstawie przepisów prawa, podmioty które na podstawie zawartych umów przetwarzają dane osobowe w imieniu Administratora</w:t>
      </w:r>
      <w:r w:rsid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(podmiot przetwarzający realizujący transmisję)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osoby trzecie w związku z tym, iż nagranie stanowi informację publiczną w rozumieniu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6 września</w:t>
      </w:r>
      <w:r w:rsidR="007C623C"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2001 r. o dostępie do informacji publicznej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 202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902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udostępniane na stronie Biuletynu Informacji Publicznej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Sępólnie Krajeńskim oraz </w:t>
      </w:r>
      <w:r w:rsidR="00F50C3D" w:rsidRPr="00987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Gminy Sępólno Krajeńskie. </w:t>
      </w:r>
    </w:p>
    <w:p w14:paraId="738AB586" w14:textId="77777777" w:rsidR="00262DAB" w:rsidRDefault="003C5CDC" w:rsidP="00262D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119D8C14" w14:textId="76692310" w:rsidR="00262DAB" w:rsidRPr="00262DAB" w:rsidRDefault="00262DAB" w:rsidP="00262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4D5DAD03" w14:textId="06C012CA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DC33BA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65D487A0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</w:p>
    <w:p w14:paraId="2563FF0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Warszawa), w sytuacji, gdy uzna Pani/Pan, że przetwarzanie danych osobowych narusza przepisy ogólnego rozporządzenia o ochronie danych osobowych (RODO);</w:t>
      </w:r>
    </w:p>
    <w:p w14:paraId="4AC1DD27" w14:textId="475F5824" w:rsidR="007C623C" w:rsidRPr="00262DAB" w:rsidRDefault="007C623C" w:rsidP="00D13049">
      <w:pPr>
        <w:pStyle w:val="Akapitzlist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C623C" w:rsidRPr="00262DAB" w:rsidSect="00904CD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373"/>
    <w:multiLevelType w:val="hybridMultilevel"/>
    <w:tmpl w:val="51F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C2DC2"/>
    <w:rsid w:val="0013727B"/>
    <w:rsid w:val="002477DF"/>
    <w:rsid w:val="00262DAB"/>
    <w:rsid w:val="00326940"/>
    <w:rsid w:val="003C5CDC"/>
    <w:rsid w:val="00417412"/>
    <w:rsid w:val="004237DE"/>
    <w:rsid w:val="0050111B"/>
    <w:rsid w:val="00690AD5"/>
    <w:rsid w:val="007659B0"/>
    <w:rsid w:val="00781E12"/>
    <w:rsid w:val="007C623C"/>
    <w:rsid w:val="007D6176"/>
    <w:rsid w:val="00904CD5"/>
    <w:rsid w:val="00987D58"/>
    <w:rsid w:val="00A339C7"/>
    <w:rsid w:val="00B968A7"/>
    <w:rsid w:val="00CF3D1E"/>
    <w:rsid w:val="00D13049"/>
    <w:rsid w:val="00E65D0F"/>
    <w:rsid w:val="00ED5A47"/>
    <w:rsid w:val="00F50C3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59C"/>
  <w15:chartTrackingRefBased/>
  <w15:docId w15:val="{657E8F08-E2DA-429C-A64E-8292728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5C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C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D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62DAB"/>
  </w:style>
  <w:style w:type="character" w:styleId="Hipercze">
    <w:name w:val="Hyperlink"/>
    <w:basedOn w:val="Domylnaczcionkaakapitu"/>
    <w:uiPriority w:val="99"/>
    <w:unhideWhenUsed/>
    <w:rsid w:val="00F8368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36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C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B063-AF00-4738-9973-CB0D880A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Sapalska</dc:creator>
  <cp:keywords/>
  <dc:description/>
  <cp:lastModifiedBy>Karpacz</cp:lastModifiedBy>
  <cp:revision>4</cp:revision>
  <cp:lastPrinted>2022-03-22T11:46:00Z</cp:lastPrinted>
  <dcterms:created xsi:type="dcterms:W3CDTF">2022-11-22T11:37:00Z</dcterms:created>
  <dcterms:modified xsi:type="dcterms:W3CDTF">2023-01-17T14:54:00Z</dcterms:modified>
</cp:coreProperties>
</file>