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C24D5" w14:textId="071E50A8" w:rsidR="00A53D07" w:rsidRPr="00193B42" w:rsidRDefault="00A53D07" w:rsidP="00A53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Protokół Nr 51/2018</w:t>
      </w:r>
    </w:p>
    <w:p w14:paraId="7ACDCA14" w14:textId="522AC6E2" w:rsidR="00A53D07" w:rsidRPr="00193B42" w:rsidRDefault="00A53D07" w:rsidP="00A53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z posiedzenia Komisji Gospodarki Komunalnej, Polityki Prorodzinnej i Przeciwdziałania Bezrobociu oraz Porządku Publicznego Rady Miejskiej w dniu 9 sierpnia 2018r. </w:t>
      </w:r>
    </w:p>
    <w:p w14:paraId="43CE6524" w14:textId="77777777" w:rsidR="00A53D07" w:rsidRPr="00193B42" w:rsidRDefault="00A53D07" w:rsidP="00A53D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00AE3ED" w14:textId="77777777" w:rsidR="00A53D07" w:rsidRPr="00193B42" w:rsidRDefault="00A53D07" w:rsidP="00A53D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CD6F0BD" w14:textId="77777777" w:rsidR="00A53D07" w:rsidRPr="00193B42" w:rsidRDefault="00A53D07" w:rsidP="00A53D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W posiedzeniu udział wzięli członkowie Komisji wg załączonej listy obecności oraz zaproszeni goście:</w:t>
      </w:r>
    </w:p>
    <w:p w14:paraId="7CDE3CE0" w14:textId="77777777" w:rsidR="00A53D07" w:rsidRPr="00193B42" w:rsidRDefault="00A53D07" w:rsidP="00A53D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2D33A9D" w14:textId="37D27E45" w:rsidR="00A43F34" w:rsidRPr="00193B42" w:rsidRDefault="00A53D07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Członek Zarządu Osiedla Nr 1 – 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Edward Maziarz; </w:t>
      </w:r>
    </w:p>
    <w:p w14:paraId="206C1448" w14:textId="0EEFEF32" w:rsidR="00A43F34" w:rsidRPr="00193B42" w:rsidRDefault="00A43F34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Zastępca Burmistrza – Marek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Zieńko</w:t>
      </w:r>
      <w:proofErr w:type="spellEnd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;</w:t>
      </w:r>
    </w:p>
    <w:p w14:paraId="46231F84" w14:textId="6246245D" w:rsidR="00A53D07" w:rsidRPr="00193B42" w:rsidRDefault="00A43F34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Radny – Antoni Dolny; </w:t>
      </w:r>
    </w:p>
    <w:p w14:paraId="3A43381A" w14:textId="2439A115" w:rsidR="00A53D07" w:rsidRPr="00193B42" w:rsidRDefault="00A53D07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Prezes Zakładu Gospodarki Komunalnej – Dariusz Krakowiak; </w:t>
      </w:r>
    </w:p>
    <w:p w14:paraId="51E55E45" w14:textId="649ADE7A" w:rsidR="00A53D07" w:rsidRPr="00193B42" w:rsidRDefault="00A53D07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Prezes Zakładu Transportu i Usług – Dariusz Gliński; </w:t>
      </w:r>
    </w:p>
    <w:p w14:paraId="6BF52D5A" w14:textId="3BF18E13" w:rsidR="00A53D07" w:rsidRPr="00193B42" w:rsidRDefault="00A53D07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bookmarkStart w:id="0" w:name="_Hlk522535501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Kierownik Referatu Gospodarki Komunalnej i Rolnictwa</w:t>
      </w:r>
      <w:bookmarkEnd w:id="0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Jarosław Dera; </w:t>
      </w:r>
    </w:p>
    <w:p w14:paraId="3CE431D0" w14:textId="55715FAA" w:rsidR="00A43F34" w:rsidRPr="00193B42" w:rsidRDefault="00A43F34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Inspektor Referatu Gospodarki Komunalnej i Rolnictwa – Jadwiga Jagodzińska; </w:t>
      </w:r>
    </w:p>
    <w:p w14:paraId="05F08AE8" w14:textId="77777777" w:rsidR="00755F06" w:rsidRDefault="00A43F34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Inspektor Referatu Inwestycji i Rozwoju Gospodarczego – Marcin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Koniszewski</w:t>
      </w:r>
      <w:proofErr w:type="spellEnd"/>
      <w:r w:rsidR="00755F06">
        <w:rPr>
          <w:rFonts w:ascii="Times New Roman" w:eastAsia="Calibri" w:hAnsi="Times New Roman" w:cs="Times New Roman"/>
          <w:sz w:val="26"/>
          <w:szCs w:val="26"/>
          <w:lang w:eastAsia="pl-PL"/>
        </w:rPr>
        <w:t>;</w:t>
      </w:r>
    </w:p>
    <w:p w14:paraId="796FD7CB" w14:textId="2D4E4D6A" w:rsidR="00A43F34" w:rsidRPr="00193B42" w:rsidRDefault="00755F06" w:rsidP="00A53D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Inspektor Referatu Finansowego – Ewa Marzec; 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</w:t>
      </w:r>
    </w:p>
    <w:p w14:paraId="37D9B6E1" w14:textId="77777777" w:rsidR="00A53D07" w:rsidRPr="00193B42" w:rsidRDefault="00A53D07" w:rsidP="00A53D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6499FD8" w14:textId="77777777" w:rsidR="00A53D07" w:rsidRPr="00193B42" w:rsidRDefault="00A53D07" w:rsidP="00A53D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185ED99" w14:textId="77777777" w:rsidR="00A53D07" w:rsidRPr="00193B42" w:rsidRDefault="00A53D07" w:rsidP="00A53D0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Posiedzenie otworzył Przewodniczący Komisji Pan Janusz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Tomas</w:t>
      </w:r>
      <w:proofErr w:type="spellEnd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który po powitaniu zebranych zaproponował następujący jego porządek:                       </w:t>
      </w:r>
    </w:p>
    <w:p w14:paraId="6FD8FC20" w14:textId="4E148750" w:rsidR="00A53D07" w:rsidRPr="00193B42" w:rsidRDefault="00A53D07" w:rsidP="00A53D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bookmarkStart w:id="1" w:name="_Hlk508872304"/>
    </w:p>
    <w:bookmarkEnd w:id="1"/>
    <w:p w14:paraId="6ACE8A94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14:paraId="10A73A3E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Sprawozdania z działalności Zakładu Transportu i Usług oraz Zakładu  Gospodarki Komunalnej za 2017r. i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proofErr w:type="spellEnd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półrocze 2018r.; </w:t>
      </w:r>
    </w:p>
    <w:p w14:paraId="7A721457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Opinia w sprawie wykonania budżetu Gminy za I półrocze 2018r.; </w:t>
      </w:r>
    </w:p>
    <w:p w14:paraId="05835A2D" w14:textId="610AF3E8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Opinia w sprawie  projektu uchwały dot. </w:t>
      </w:r>
      <w:r w:rsidR="006B75D6" w:rsidRPr="00193B42">
        <w:rPr>
          <w:rFonts w:ascii="Times New Roman" w:eastAsia="Calibri" w:hAnsi="Times New Roman" w:cs="Times New Roman"/>
          <w:sz w:val="26"/>
          <w:szCs w:val="26"/>
        </w:rPr>
        <w:t xml:space="preserve">przyjęcia </w:t>
      </w: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aktualności Studium uwarunkowań i kierunków zagospodarowania przestrzennego Miasta i Gminy Sępólno Krajeńskie i miejscowych planów zagospodarowania przestrzennego; </w:t>
      </w:r>
    </w:p>
    <w:p w14:paraId="1B271A89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Opinia w sprawie przeznaczenia do podziału działki nr 834 położonej przy ulicy Wiklinowej; </w:t>
      </w:r>
    </w:p>
    <w:p w14:paraId="4631B75C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Opinia w sprawie projektu uchwały dot. </w:t>
      </w:r>
      <w:bookmarkStart w:id="2" w:name="_Hlk522536234"/>
      <w:r w:rsidRPr="00193B42">
        <w:rPr>
          <w:rFonts w:ascii="Times New Roman" w:eastAsia="Calibri" w:hAnsi="Times New Roman" w:cs="Times New Roman"/>
          <w:sz w:val="26"/>
          <w:szCs w:val="26"/>
        </w:rPr>
        <w:t>Wieloletniego programu gospodarowania mieszkaniowym zasobem Gminy Sępólno Krajeńskie na lata 2018-2022</w:t>
      </w:r>
      <w:bookmarkEnd w:id="2"/>
      <w:r w:rsidRPr="00193B42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C542A19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>Opinia w sprawie projektu uchwały dot. zasad wynajmowania lokali wchodzących w skład mieszkaniowego zasobu Gminy Sępólno Krajeńskie;</w:t>
      </w:r>
    </w:p>
    <w:p w14:paraId="43DFED94" w14:textId="11B02CEE" w:rsidR="00A43F34" w:rsidRPr="00193B42" w:rsidRDefault="002B013E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>Opinia w sprawie przeprowadzenia</w:t>
      </w:r>
      <w:r w:rsidR="00A43F34" w:rsidRPr="00193B42">
        <w:rPr>
          <w:rFonts w:ascii="Times New Roman" w:eastAsia="Calibri" w:hAnsi="Times New Roman" w:cs="Times New Roman"/>
          <w:sz w:val="26"/>
          <w:szCs w:val="26"/>
        </w:rPr>
        <w:t xml:space="preserve"> inwestycji w Dziechowie; </w:t>
      </w:r>
    </w:p>
    <w:p w14:paraId="00AA2135" w14:textId="76631D7D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Informacja w zakresie realizacji wniosków wysuniętych na 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dwóch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poprzedni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ch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posiedzeni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ach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Komisji;      </w:t>
      </w:r>
    </w:p>
    <w:p w14:paraId="19C8AAF3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Zatwierdzenie protokołów z dwóch poprzednich posiedzeń Komisji; </w:t>
      </w:r>
    </w:p>
    <w:p w14:paraId="4252E4B3" w14:textId="77777777" w:rsidR="00A43F34" w:rsidRPr="00193B42" w:rsidRDefault="00A43F34" w:rsidP="00A43F34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Wolne wnioski i zakończenie.   </w:t>
      </w:r>
    </w:p>
    <w:p w14:paraId="7DC0FDE3" w14:textId="542CA7B6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467342E" w14:textId="3F4432AC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14:paraId="3658B7D1" w14:textId="0490A3C6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E7840C" w14:textId="3BC1A523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EE91552" w14:textId="0257EA83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Ad.2. Prezes Zakładu Gospodarki Komunalnej przedstawił Komisji sprawozdani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 działalności ZGK za 2017r. i za I półrocze 2018r. 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(sprawozdanie stanowi załącznik do niniejszego protokołu).</w:t>
      </w:r>
    </w:p>
    <w:p w14:paraId="141C5AD6" w14:textId="1ED576C5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E3A31CA" w14:textId="471394B2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Komisja przyjęła przedstawione sprawozdani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wiadomości. </w:t>
      </w:r>
    </w:p>
    <w:p w14:paraId="5B3689F0" w14:textId="565697F9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DFD0F15" w14:textId="58BDBF12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Prezes Zakładu Transportu i Usług przedstawił Komisji sprawozdani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 działalności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ZTiU</w:t>
      </w:r>
      <w:proofErr w:type="spellEnd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za 2017r. i za I półrocze 2018r. 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(sprawozdanie stanowi załącznik do niniejszego protokołu). </w:t>
      </w:r>
    </w:p>
    <w:p w14:paraId="5CA6C424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6312F5D" w14:textId="033CDCF9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Komisja przyjęła przedstawione sprawozdani</w:t>
      </w:r>
      <w:r w:rsidR="00A43F3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wiadomości. </w:t>
      </w:r>
    </w:p>
    <w:p w14:paraId="68BF320C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4A4F190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32747A6" w14:textId="6912823E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Ad.3. 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Inspektor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755F06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Referatu Finansowego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przedstawiła Komisji sprawozdanie z wykonania budżetu Gminy za I półrocze 2018r. 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Nadmieniła, że sprawozdanie zostało zaopiniowane jednogłośnie pozytywnie przez Regionalną Izbę Obrachunkową.   </w:t>
      </w:r>
    </w:p>
    <w:p w14:paraId="31126BBB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09185D9" w14:textId="53B30D1B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Komisja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zaopiniowała jednogłośnie pozytywnie p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rzedstawione sprawozdanie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a tym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samym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wykonanie budżetu Gminy za I półrocze 2018r. </w:t>
      </w:r>
    </w:p>
    <w:p w14:paraId="170AB760" w14:textId="1129AD4D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6EA2B22" w14:textId="608567C1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7ADC100" w14:textId="1A1F012C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Ad.4. </w:t>
      </w:r>
      <w:bookmarkStart w:id="3" w:name="_Hlk522538654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Inspektor Referatu Inwestycji i Rozwoju Gospodarczego przedstawiła Komisji projekt uchwały Rady Miejskiej w sprawie </w:t>
      </w:r>
      <w:bookmarkEnd w:id="3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przyjęcia </w:t>
      </w: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aktualności Studium uwarunkowań i kierunków zagospodarowania przestrzennego Miasta i Gminy Sępólno Krajeńskie i miejscowych planów zagospodarowania przestrzennego. </w:t>
      </w:r>
      <w:bookmarkStart w:id="4" w:name="_Hlk522539296"/>
      <w:r w:rsidR="00914A0B" w:rsidRPr="00193B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0E59" w:rsidRPr="00193B4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bookmarkEnd w:id="4"/>
    <w:p w14:paraId="56EC11A7" w14:textId="77777777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C2A4650" w14:textId="77777777" w:rsidR="006B75D6" w:rsidRPr="00193B42" w:rsidRDefault="006B75D6" w:rsidP="006B75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14:paraId="0DDDE266" w14:textId="0CD84C19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0EC172C" w14:textId="5C41E6BF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73E1F93" w14:textId="2EDEE0BD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Ad.5. Inspektor Referatu Inwestycji i Rozwoju Gospodarczego przedstawiła Komisji koncepc</w:t>
      </w:r>
      <w:r w:rsidR="003A0D18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ję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zagospodarowania </w:t>
      </w:r>
      <w:r w:rsidR="003C0320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gminnej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działki </w:t>
      </w:r>
      <w:r w:rsidR="003C0320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rolnej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nr 834 położonej przy ulicy Wiklinowej w Sępólnie Krajeńskim. </w:t>
      </w:r>
      <w:r w:rsidR="003A0D18" w:rsidRPr="00193B42">
        <w:rPr>
          <w:rFonts w:ascii="Times New Roman" w:eastAsia="Calibri" w:hAnsi="Times New Roman" w:cs="Times New Roman"/>
          <w:sz w:val="26"/>
          <w:szCs w:val="26"/>
        </w:rPr>
        <w:t xml:space="preserve">Poinformowała, że właściciele okolicznych działek opowiedzieli </w:t>
      </w:r>
      <w:r w:rsidR="003A39D7">
        <w:rPr>
          <w:rFonts w:ascii="Times New Roman" w:eastAsia="Calibri" w:hAnsi="Times New Roman" w:cs="Times New Roman"/>
          <w:sz w:val="26"/>
          <w:szCs w:val="26"/>
        </w:rPr>
        <w:t xml:space="preserve">się </w:t>
      </w:r>
      <w:r w:rsidR="003A0D18" w:rsidRPr="00193B42">
        <w:rPr>
          <w:rFonts w:ascii="Times New Roman" w:eastAsia="Calibri" w:hAnsi="Times New Roman" w:cs="Times New Roman"/>
          <w:sz w:val="26"/>
          <w:szCs w:val="26"/>
        </w:rPr>
        <w:t xml:space="preserve">za możliwością sprzedaży </w:t>
      </w:r>
      <w:r w:rsidR="00F314FF">
        <w:rPr>
          <w:rFonts w:ascii="Times New Roman" w:eastAsia="Calibri" w:hAnsi="Times New Roman" w:cs="Times New Roman"/>
          <w:sz w:val="26"/>
          <w:szCs w:val="26"/>
        </w:rPr>
        <w:t xml:space="preserve">im </w:t>
      </w:r>
      <w:r w:rsidR="003A0D18" w:rsidRPr="00193B42">
        <w:rPr>
          <w:rFonts w:ascii="Times New Roman" w:eastAsia="Calibri" w:hAnsi="Times New Roman" w:cs="Times New Roman"/>
          <w:sz w:val="26"/>
          <w:szCs w:val="26"/>
        </w:rPr>
        <w:t xml:space="preserve">przez Gminę gruntów tej działki na poszerzenie ich nieruchomości. Dodała, że jednak zgodnie z opinią radcy prawnego nie ma możliwości sprzedaży tak dużej działki na poszerzenie sąsiednich posesji, bo można sprzedać w ten sposób tylko działkę nie będącą samodzielną działką budowlaną. </w:t>
      </w:r>
      <w:r w:rsidR="007B6B00" w:rsidRPr="00193B42">
        <w:rPr>
          <w:rFonts w:ascii="Times New Roman" w:eastAsia="Calibri" w:hAnsi="Times New Roman" w:cs="Times New Roman"/>
          <w:sz w:val="26"/>
          <w:szCs w:val="26"/>
        </w:rPr>
        <w:t>Powiedziała</w:t>
      </w:r>
      <w:r w:rsidR="003C0320" w:rsidRPr="00193B42">
        <w:rPr>
          <w:rFonts w:ascii="Times New Roman" w:eastAsia="Calibri" w:hAnsi="Times New Roman" w:cs="Times New Roman"/>
          <w:sz w:val="26"/>
          <w:szCs w:val="26"/>
        </w:rPr>
        <w:t>, że działka jest duża, można j</w:t>
      </w:r>
      <w:r w:rsidR="00F314FF">
        <w:rPr>
          <w:rFonts w:ascii="Times New Roman" w:eastAsia="Calibri" w:hAnsi="Times New Roman" w:cs="Times New Roman"/>
          <w:sz w:val="26"/>
          <w:szCs w:val="26"/>
        </w:rPr>
        <w:t>ą</w:t>
      </w:r>
      <w:r w:rsidR="003C0320" w:rsidRPr="00193B42">
        <w:rPr>
          <w:rFonts w:ascii="Times New Roman" w:eastAsia="Calibri" w:hAnsi="Times New Roman" w:cs="Times New Roman"/>
          <w:sz w:val="26"/>
          <w:szCs w:val="26"/>
        </w:rPr>
        <w:t xml:space="preserve"> zgodnie z prawem podzielić na mniejsze działki budowlane. </w:t>
      </w:r>
      <w:r w:rsidR="007B6B00" w:rsidRPr="00193B42">
        <w:rPr>
          <w:rFonts w:ascii="Times New Roman" w:eastAsia="Calibri" w:hAnsi="Times New Roman" w:cs="Times New Roman"/>
          <w:sz w:val="26"/>
          <w:szCs w:val="26"/>
        </w:rPr>
        <w:t xml:space="preserve">Nadmieniła, że </w:t>
      </w:r>
      <w:r w:rsidR="00854A75" w:rsidRPr="00193B42">
        <w:rPr>
          <w:rFonts w:ascii="Times New Roman" w:eastAsia="Calibri" w:hAnsi="Times New Roman" w:cs="Times New Roman"/>
          <w:sz w:val="26"/>
          <w:szCs w:val="26"/>
        </w:rPr>
        <w:t>w związku z brakiem możliwości  sprzedaży działek na poszerzenie posesj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t>i</w:t>
      </w:r>
      <w:r w:rsidR="00854A75" w:rsidRPr="00193B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0320" w:rsidRPr="00193B42">
        <w:rPr>
          <w:rFonts w:ascii="Times New Roman" w:eastAsia="Calibri" w:hAnsi="Times New Roman" w:cs="Times New Roman"/>
          <w:sz w:val="26"/>
          <w:szCs w:val="26"/>
        </w:rPr>
        <w:t xml:space="preserve">okoliczni mieszkańcy zaproponowali zagospodarowanie </w:t>
      </w:r>
      <w:r w:rsidR="00F3266B" w:rsidRPr="00193B42">
        <w:rPr>
          <w:rFonts w:ascii="Times New Roman" w:eastAsia="Calibri" w:hAnsi="Times New Roman" w:cs="Times New Roman"/>
          <w:sz w:val="26"/>
          <w:szCs w:val="26"/>
        </w:rPr>
        <w:t xml:space="preserve">części działki </w:t>
      </w:r>
      <w:r w:rsidR="003C0320" w:rsidRPr="00193B42">
        <w:rPr>
          <w:rFonts w:ascii="Times New Roman" w:eastAsia="Calibri" w:hAnsi="Times New Roman" w:cs="Times New Roman"/>
          <w:sz w:val="26"/>
          <w:szCs w:val="26"/>
        </w:rPr>
        <w:t xml:space="preserve">zielenią. </w:t>
      </w:r>
      <w:r w:rsidR="00854A75" w:rsidRPr="00193B42">
        <w:rPr>
          <w:rFonts w:ascii="Times New Roman" w:eastAsia="Calibri" w:hAnsi="Times New Roman" w:cs="Times New Roman"/>
          <w:sz w:val="26"/>
          <w:szCs w:val="26"/>
        </w:rPr>
        <w:t xml:space="preserve">Inspektor Referatu Irg powiedziała, że rzeczywiście można by się przychylić do tej propozycji. Natomiast odnośnie pozostałej części działki zaproponowała jej podział, a następnie sprzedaż.   </w:t>
      </w:r>
      <w:r w:rsidR="003C0320" w:rsidRPr="00193B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0D18" w:rsidRPr="00193B42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1910FE86" w14:textId="3C0126E2" w:rsidR="00990B39" w:rsidRPr="00193B42" w:rsidRDefault="00990B39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33D7B87" w14:textId="259F658F" w:rsidR="00990B39" w:rsidRPr="00193B42" w:rsidRDefault="00990B39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Komisja </w:t>
      </w:r>
      <w:proofErr w:type="spellStart"/>
      <w:r w:rsidRPr="00193B42">
        <w:rPr>
          <w:rFonts w:ascii="Times New Roman" w:eastAsia="Calibri" w:hAnsi="Times New Roman" w:cs="Times New Roman"/>
          <w:sz w:val="26"/>
          <w:szCs w:val="26"/>
        </w:rPr>
        <w:t>niejednogłośnie</w:t>
      </w:r>
      <w:proofErr w:type="spellEnd"/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 pozytywnie </w:t>
      </w:r>
      <w:r w:rsidR="00AC69E2" w:rsidRPr="00193B42">
        <w:rPr>
          <w:rFonts w:ascii="Times New Roman" w:eastAsia="Calibri" w:hAnsi="Times New Roman" w:cs="Times New Roman"/>
          <w:sz w:val="26"/>
          <w:szCs w:val="26"/>
        </w:rPr>
        <w:t>(4 głosy „za” , przy 1 głosie „</w:t>
      </w:r>
      <w:r w:rsidR="002F1AD6" w:rsidRPr="00193B42">
        <w:rPr>
          <w:rFonts w:ascii="Times New Roman" w:eastAsia="Calibri" w:hAnsi="Times New Roman" w:cs="Times New Roman"/>
          <w:sz w:val="26"/>
          <w:szCs w:val="26"/>
        </w:rPr>
        <w:t>wstrzymującym się</w:t>
      </w:r>
      <w:r w:rsidR="00AC69E2" w:rsidRPr="00193B42">
        <w:rPr>
          <w:rFonts w:ascii="Times New Roman" w:eastAsia="Calibri" w:hAnsi="Times New Roman" w:cs="Times New Roman"/>
          <w:sz w:val="26"/>
          <w:szCs w:val="26"/>
        </w:rPr>
        <w:t xml:space="preserve">”) </w:t>
      </w: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opowiedziała się za 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t xml:space="preserve">podziałem części działki z możliwością późniejszej sprzedaży z 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jednoczesnym pozostawieniem decyzji o </w:t>
      </w:r>
      <w:r w:rsidR="002F1AD6" w:rsidRPr="00193B42">
        <w:rPr>
          <w:rFonts w:ascii="Times New Roman" w:eastAsia="Calibri" w:hAnsi="Times New Roman" w:cs="Times New Roman"/>
          <w:sz w:val="26"/>
          <w:szCs w:val="26"/>
        </w:rPr>
        <w:t xml:space="preserve">sposobie 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t>zagospodarowaniu pozostałej</w:t>
      </w:r>
      <w:r w:rsidR="00AC69E2" w:rsidRPr="00193B42">
        <w:rPr>
          <w:rFonts w:ascii="Times New Roman" w:eastAsia="Calibri" w:hAnsi="Times New Roman" w:cs="Times New Roman"/>
          <w:sz w:val="26"/>
          <w:szCs w:val="26"/>
        </w:rPr>
        <w:t>,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t xml:space="preserve"> spornej części działki </w:t>
      </w:r>
      <w:r w:rsidR="002F1AD6" w:rsidRPr="00193B42">
        <w:rPr>
          <w:rFonts w:ascii="Times New Roman" w:eastAsia="Calibri" w:hAnsi="Times New Roman" w:cs="Times New Roman"/>
          <w:sz w:val="26"/>
          <w:szCs w:val="26"/>
        </w:rPr>
        <w:t xml:space="preserve">samorządowi mieszkańców Osiedla Nr 1. </w:t>
      </w:r>
      <w:r w:rsidR="00B62C9D" w:rsidRPr="00193B42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368879E1" w14:textId="77777777" w:rsidR="006B75D6" w:rsidRPr="00193B42" w:rsidRDefault="006B75D6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D3FCB84" w14:textId="436F6EF4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D3F4F09" w14:textId="77777777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Ad.6. </w:t>
      </w:r>
      <w:bookmarkStart w:id="5" w:name="_Hlk522536281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Inspektor Referatu Gospodarki Komunalnej i Rolnictwa przedstawiła Komisji projekt uchwały Rady Miejskiej w sprawie</w:t>
      </w: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5"/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Wieloletniego programu gospodarowania mieszkaniowym zasobem Gminy Sępólno Krajeńskie na lata 2018-2022. </w:t>
      </w:r>
    </w:p>
    <w:p w14:paraId="13152C6B" w14:textId="77777777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ED6B255" w14:textId="77777777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bookmarkStart w:id="6" w:name="_Hlk522538615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bookmarkEnd w:id="6"/>
    <w:p w14:paraId="0709B521" w14:textId="77777777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C766731" w14:textId="77777777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250064FA" w14:textId="50158EF9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Ad.7. Inspektor Referatu Gospodarki Komunalnej i Rolnictwa przedstawiła Komisji projekt uchwały Rady Miejskiej w sprawie</w:t>
      </w:r>
      <w:r w:rsidRPr="00193B42">
        <w:rPr>
          <w:rFonts w:ascii="Times New Roman" w:eastAsia="Calibri" w:hAnsi="Times New Roman" w:cs="Times New Roman"/>
          <w:sz w:val="26"/>
          <w:szCs w:val="26"/>
        </w:rPr>
        <w:t xml:space="preserve"> zasad wynajmowania lokali wchodzących w skład mieszkaniowego zasobu Gminy Sępólno Krajeńskie. </w:t>
      </w:r>
    </w:p>
    <w:p w14:paraId="661AB940" w14:textId="2A41C171" w:rsidR="002B013E" w:rsidRPr="00193B42" w:rsidRDefault="002B013E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3733A28" w14:textId="1F82D5AA" w:rsidR="002B013E" w:rsidRPr="00193B42" w:rsidRDefault="002B013E" w:rsidP="002B01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14:paraId="794BA41C" w14:textId="65E3BFB4" w:rsidR="00E00E59" w:rsidRPr="00193B42" w:rsidRDefault="00E00E59" w:rsidP="002B01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D3E4E34" w14:textId="0A4B1DBA" w:rsidR="00E00E59" w:rsidRPr="00193B42" w:rsidRDefault="00E00E59" w:rsidP="002B01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F3E19E8" w14:textId="19C3EF5E" w:rsidR="00024793" w:rsidRPr="00193B42" w:rsidRDefault="00E00E59" w:rsidP="000247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Ad.8. Inspektor Referatu Inwestycji i Rozwoju Gospodarczego poinformował, że nie udało się rozstrzygnąć przetargu na budowę nawierzchni drogi wraz z odwodnieniem w Dziechowie</w:t>
      </w:r>
      <w:r w:rsidR="00024793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024793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 dwóch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przeprowadzonych </w:t>
      </w:r>
      <w:r w:rsidR="00024793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przetargach oferenci zaoferowali za zrealizowanie tego zadania kwotę znacznie przekraczającą środki zaplanowane na ten cel w budżecie Gminy. Dlatego też proponuje się wybudowanie w tym roku tylko kanalizacji deszczowej, przy jednoczesnej budowie nawierzchni w następnym roku przy pomocy dofinansowania z Urzędu Marszałkowskiego.</w:t>
      </w:r>
      <w:r w:rsidR="00C1479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Pan </w:t>
      </w:r>
      <w:proofErr w:type="spellStart"/>
      <w:r w:rsidR="00C1479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Tomas</w:t>
      </w:r>
      <w:proofErr w:type="spellEnd"/>
      <w:r w:rsidR="00C1479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zasugerował, aby rozważyć wykonanie nawierzchni drogi z </w:t>
      </w:r>
      <w:r w:rsidR="002F1AD6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kostki. </w:t>
      </w:r>
      <w:r w:rsidR="00024793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7EC00D5B" w14:textId="26D90914" w:rsidR="00E00E59" w:rsidRPr="00193B42" w:rsidRDefault="00024793" w:rsidP="000247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</w:t>
      </w:r>
    </w:p>
    <w:p w14:paraId="7C50527F" w14:textId="4C41D64F" w:rsidR="00024793" w:rsidRPr="00193B42" w:rsidRDefault="00024793" w:rsidP="000247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Komisja zaopiniowała jednogłośnie pozytywnie przedstawioną propozycję.   </w:t>
      </w:r>
    </w:p>
    <w:p w14:paraId="4D395D55" w14:textId="77777777" w:rsidR="00024793" w:rsidRPr="00193B42" w:rsidRDefault="00024793" w:rsidP="000247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7E3EF29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7A407AD" w14:textId="42723075" w:rsidR="001F7164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9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Kierownik Referatu Gospodarki Komunalnej i Rolnictwa </w:t>
      </w:r>
      <w:r w:rsidR="00F314FF">
        <w:rPr>
          <w:rFonts w:ascii="Times New Roman" w:eastAsia="Calibri" w:hAnsi="Times New Roman" w:cs="Times New Roman"/>
          <w:sz w:val="26"/>
          <w:szCs w:val="26"/>
          <w:lang w:eastAsia="pl-PL"/>
        </w:rPr>
        <w:t>oraz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Prezes Zakładu Transportu i Usług 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przedstawi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li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informacj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ę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zakresie realizacji wniosków wysuniętych na 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dwóch 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poprzedni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ch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posiedzeni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ach</w:t>
      </w:r>
      <w:r w:rsidR="001F7164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Komisji. </w:t>
      </w:r>
    </w:p>
    <w:p w14:paraId="768DE419" w14:textId="77777777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C747FBB" w14:textId="09614DE9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/>
          <w:sz w:val="26"/>
          <w:szCs w:val="26"/>
          <w:lang w:eastAsia="pl-PL"/>
        </w:rPr>
        <w:t>- zlikwidowani</w:t>
      </w:r>
      <w:r w:rsidR="00912169" w:rsidRPr="00193B42">
        <w:rPr>
          <w:rFonts w:ascii="Times New Roman" w:eastAsia="Times New Roman" w:hAnsi="Times New Roman"/>
          <w:sz w:val="26"/>
          <w:szCs w:val="26"/>
          <w:lang w:eastAsia="pl-PL"/>
        </w:rPr>
        <w:t>e</w:t>
      </w:r>
      <w:r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dziury istniejącej przy przejściu dla pieszych obok Banku „Millenium”</w:t>
      </w:r>
      <w:r w:rsidR="00912169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Kierownik Referatu Gospodarki Komunalnej i Rolnictwa poinformował, że w tej sprawie złożono kolejny monit go Generalnej Dyrekcji Dróg Krajowych i Autostrad</w:t>
      </w:r>
      <w:r w:rsidR="00FF070B" w:rsidRPr="00193B42">
        <w:rPr>
          <w:rFonts w:ascii="Times New Roman" w:eastAsia="Times New Roman" w:hAnsi="Times New Roman"/>
          <w:sz w:val="26"/>
          <w:szCs w:val="26"/>
          <w:lang w:eastAsia="pl-PL"/>
        </w:rPr>
        <w:t>, jednak brak na niego reakcji.</w:t>
      </w:r>
      <w:r w:rsidR="00912169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FF070B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Pan </w:t>
      </w:r>
      <w:proofErr w:type="spellStart"/>
      <w:r w:rsidR="00FF070B" w:rsidRPr="00193B42">
        <w:rPr>
          <w:rFonts w:ascii="Times New Roman" w:eastAsia="Times New Roman" w:hAnsi="Times New Roman"/>
          <w:sz w:val="26"/>
          <w:szCs w:val="26"/>
          <w:lang w:eastAsia="pl-PL"/>
        </w:rPr>
        <w:t>Tomas</w:t>
      </w:r>
      <w:proofErr w:type="spellEnd"/>
      <w:r w:rsidR="00FF070B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zasugerował, aby wykonać zadanie we własnym zakresie i porozumieć się z GDDKiA w sprawie kosztów wykonania, dotyczy to także zapadającej się kostki na ulicy Chojnickiej</w:t>
      </w:r>
      <w:r w:rsidR="009915EB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. Zastępca Burmistrza powiedział, że zarządca drogi poinformował, iż kostka na ulicy Chojnickiej zostanie naprawiona prawdopodobnie we wrześniu, </w:t>
      </w:r>
      <w:r w:rsidR="00CD3874" w:rsidRPr="00193B42">
        <w:rPr>
          <w:rFonts w:ascii="Times New Roman" w:eastAsia="Times New Roman" w:hAnsi="Times New Roman"/>
          <w:sz w:val="26"/>
          <w:szCs w:val="26"/>
          <w:lang w:eastAsia="pl-PL"/>
        </w:rPr>
        <w:t>w sprawie dziury przy Banku „Millenium” zarządca drogi zadeklarował przyjrzenie się tej sprawie</w:t>
      </w:r>
      <w:r w:rsidR="00E973EE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. Zastępca Burmistrza dodał, że dodatkowo zgłoszono naprawę chodnika przy stacji paliw na ulicy Chojnickiej; </w:t>
      </w:r>
      <w:r w:rsidR="00FF070B"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 </w:t>
      </w:r>
      <w:r w:rsidRPr="00193B42">
        <w:rPr>
          <w:rFonts w:ascii="Times New Roman" w:eastAsia="Times New Roman" w:hAnsi="Times New Roman"/>
          <w:sz w:val="26"/>
          <w:szCs w:val="26"/>
          <w:lang w:eastAsia="pl-PL"/>
        </w:rPr>
        <w:t xml:space="preserve">   </w:t>
      </w:r>
    </w:p>
    <w:p w14:paraId="78154EFE" w14:textId="77777777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1351DDB" w14:textId="710E0C1D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-  uszkodzon</w:t>
      </w:r>
      <w:r w:rsidR="00912169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klat</w:t>
      </w:r>
      <w:r w:rsidR="00912169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ka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schodow</w:t>
      </w:r>
      <w:r w:rsidR="00912169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mieszkaniu komunalnym przy ul. Krótkiej 3</w:t>
      </w:r>
      <w:r w:rsidR="00E2082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Kierownik Referatu Gospodarki Komunalnej i </w:t>
      </w:r>
      <w:r w:rsidR="005D76B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Rolnictwa poinformował, że ustalił z zarządem tamtejszej wspólnoty mieszkaniowej i zarządcą budynku, </w:t>
      </w:r>
      <w:r w:rsidR="00A8353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iż w najbliższych dniach klatka schodowa zostanie wyremontowana;  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6DC70783" w14:textId="77777777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7782C33" w14:textId="3809052F" w:rsidR="00E344DC" w:rsidRPr="00193B42" w:rsidRDefault="00E344DC" w:rsidP="00E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- czy została   udzielona pisemna odpowiedź na pismo mieszkanki w sprawie sprzedaży nieruchomości przy ulicy W. Polskiego 2</w:t>
      </w:r>
      <w:r w:rsidR="00912169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-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Kierownik Referatu Gospodarki Komunalnej i Rolnictwa </w:t>
      </w:r>
      <w:r w:rsidR="00912169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poinformował, że </w:t>
      </w:r>
      <w:r w:rsidR="005D76B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mieszkanka otrzymała pisemn</w:t>
      </w:r>
      <w:r w:rsidR="00F314FF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="005D76B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odpowiedź, </w:t>
      </w:r>
      <w:r w:rsidR="00F314FF">
        <w:rPr>
          <w:rFonts w:ascii="Times New Roman" w:eastAsia="Times New Roman" w:hAnsi="Times New Roman" w:cs="Times New Roman"/>
          <w:sz w:val="26"/>
          <w:szCs w:val="26"/>
          <w:lang w:eastAsia="pl-PL"/>
        </w:rPr>
        <w:t>że</w:t>
      </w:r>
      <w:r w:rsidR="005D76B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Gmina będzie się z nią kontaktowała w tej sprawie w trakcie prac nad projektem budżetu Gminy na 2019r.;    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</w:p>
    <w:p w14:paraId="3BAC9D93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2C0888C" w14:textId="45ACD008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Komisja przyjęła przedstawion</w:t>
      </w:r>
      <w:r w:rsidR="00E344DC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ą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informację do wiadomości. </w:t>
      </w:r>
    </w:p>
    <w:p w14:paraId="4D941DB4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9BAFC46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EC4B449" w14:textId="7D3D6086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10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. Komisja zatwierdziła jednogłośnie protok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oły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ze swo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ich dwóch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poprzedni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ch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F314FF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posiedzeń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 miesiącu czerwcu 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i miesiącu lipcu 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br. </w:t>
      </w:r>
    </w:p>
    <w:p w14:paraId="5846EEA3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F3FD71F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E1149C5" w14:textId="06C17151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Ad.</w:t>
      </w:r>
      <w:r w:rsidR="002B013E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11</w:t>
      </w: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  <w:bookmarkStart w:id="7" w:name="_Hlk522883583"/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 wolnych wnioskach poruszono następujące sprawy: </w:t>
      </w:r>
    </w:p>
    <w:p w14:paraId="7F421457" w14:textId="77777777" w:rsidR="001F7164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6CE5F3E" w14:textId="50D6636E" w:rsidR="00BE7F5B" w:rsidRPr="00193B42" w:rsidRDefault="001F7164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- </w:t>
      </w:r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Tomas</w:t>
      </w:r>
      <w:proofErr w:type="spellEnd"/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poinformował, że nareszcie zostały naprawione w </w:t>
      </w:r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kilku</w:t>
      </w:r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miejscach chodniki na skrzyżowaniach, </w:t>
      </w:r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gdzie najeżdżały samochody, </w:t>
      </w:r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zgodnie z sugesti</w:t>
      </w:r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ą</w:t>
      </w:r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te miejsca </w:t>
      </w:r>
      <w:r w:rsidR="00BE7F5B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zostały wyłożone kostką. </w:t>
      </w:r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Także zostały wymalowane przejścia dla pieszych przy OPS, </w:t>
      </w:r>
      <w:proofErr w:type="spellStart"/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>Spamedzie</w:t>
      </w:r>
      <w:proofErr w:type="spellEnd"/>
      <w:r w:rsidR="0042543A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 na ulicy Sportowej; </w:t>
      </w:r>
    </w:p>
    <w:p w14:paraId="5BB5C57D" w14:textId="77777777" w:rsidR="00BE7F5B" w:rsidRPr="00193B42" w:rsidRDefault="00BE7F5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3BEFFD9" w14:textId="7D92F2D7" w:rsidR="00BE7F5B" w:rsidRPr="00193B42" w:rsidRDefault="00BE7F5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42543A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Prezes Zakładu Transportu i Usług poinformował, że zamontowano lustro uliczne na ulicy Nowy Rynek; 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6C49613A" w14:textId="26A2D225" w:rsidR="0042543A" w:rsidRPr="00193B42" w:rsidRDefault="0042543A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F64AB62" w14:textId="661FC9A6" w:rsidR="00A8353D" w:rsidRPr="00193B42" w:rsidRDefault="00A8353D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</w:t>
      </w:r>
      <w:proofErr w:type="spellStart"/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zwrócił się o udzielenie odpowiedzi na kolejnym posiedzeniu </w:t>
      </w:r>
      <w:r w:rsidR="003252B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Komisji,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czy zostało zagospodarowane mieszkanie socjalne przy Placu Wolności, które chciał </w:t>
      </w:r>
      <w:r w:rsidR="003252B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uprzednio 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wykupić Pan Grzegrzółka</w:t>
      </w:r>
      <w:r w:rsidR="003252B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6C87DF96" w14:textId="3399681E" w:rsidR="003252B6" w:rsidRPr="00193B42" w:rsidRDefault="003252B6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42A1530" w14:textId="3499606E" w:rsidR="003252B6" w:rsidRPr="00193B42" w:rsidRDefault="003252B6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Maziarz poinformował, że Zarząd Osiedla Nr 1 będzie płacił kwotę 20zł. miesięcznie za korzystanie z pomieszczenia w budynku Centrum Aktywności Społecznej; </w:t>
      </w:r>
    </w:p>
    <w:p w14:paraId="5138BBAA" w14:textId="77777777" w:rsidR="003252B6" w:rsidRPr="00193B42" w:rsidRDefault="003252B6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88BCCF" w14:textId="75E89AD7" w:rsidR="00914A0B" w:rsidRPr="00193B42" w:rsidRDefault="003252B6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- Pan Maziarz zasygnalizował konieczność zmiany lokalizacji lampy oświetleniowej zagrażającej bezpieczeństwu, umiejscowionej na środku chodnika przy parkingu obok Kościoła Parafialnego. Pan Drogowski powiedział, że także wnioskował w tej sprawie, jednak uw</w:t>
      </w:r>
      <w:r w:rsidR="00914A0B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ża</w:t>
      </w:r>
      <w:r w:rsidR="00914A0B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iż obecnie przestawienie lampy jest niecelowe. Dodał, że teren jest objęty rewitalizacją i w jej trakcie nastąpi przebudowa tego terenu, prawdopodobnie odbędzie się to w przyszłym roku; </w:t>
      </w:r>
    </w:p>
    <w:p w14:paraId="012AF7BD" w14:textId="77777777" w:rsidR="00914A0B" w:rsidRPr="00193B42" w:rsidRDefault="00914A0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324B77" w14:textId="68C31BE1" w:rsidR="00CA37FD" w:rsidRPr="00193B42" w:rsidRDefault="00914A0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 Pan Dolny </w:t>
      </w:r>
      <w:r w:rsidR="002F1AD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powiedział, że </w:t>
      </w:r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środowisko wiejskie</w:t>
      </w:r>
      <w:r w:rsidR="002F1AD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zbulwersowane przyznaniem Nagrody Świętego Wawrzyńca Panu Tomasowi, dlatego zaapelował o wstrzymanie przyznania tej nagrody. </w:t>
      </w:r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Dodał, że oburzenie budzi fakt, że niektóre zasługi przypisane </w:t>
      </w:r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Panu Tomasowi są nieprawdziwe. Pan </w:t>
      </w:r>
      <w:proofErr w:type="spellStart"/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zwrócił się o przedstawienie konkretnych zarzutów, bo jego zdaniem fakty przedstawione we wniosku mieszkańców o przyznanie nagrody są prawdziwe</w:t>
      </w:r>
      <w:r w:rsidR="00DB60B2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. Pan Dankowski stwierdził, że apel Pana Dolnego nie powinien być kierow</w:t>
      </w:r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DB60B2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ny do radnych,</w:t>
      </w:r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bo nagrodę przyznaje Burmistrz, ponadto Pana </w:t>
      </w:r>
      <w:proofErr w:type="spellStart"/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Tomasa</w:t>
      </w:r>
      <w:proofErr w:type="spellEnd"/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poparło 200 mieszkańców; </w:t>
      </w:r>
      <w:r w:rsidR="00DB60B2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6D07EED4" w14:textId="77777777" w:rsidR="00CA37FD" w:rsidRPr="00193B42" w:rsidRDefault="00CA37FD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282F64B" w14:textId="160837BC" w:rsidR="007B4774" w:rsidRPr="00193B42" w:rsidRDefault="00CA37FD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 </w:t>
      </w:r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Dudek zwrócił się o wykoszenie </w:t>
      </w:r>
      <w:proofErr w:type="spellStart"/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>zakrzaczeń</w:t>
      </w:r>
      <w:proofErr w:type="spellEnd"/>
      <w:r w:rsidR="00F3649C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B4774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 cmentarzu komunalnym na wysokości posesji Pana </w:t>
      </w:r>
      <w:r w:rsidR="0043058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bookmarkStart w:id="8" w:name="_GoBack"/>
      <w:bookmarkEnd w:id="8"/>
      <w:r w:rsidR="007B4774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2C6BB38C" w14:textId="77777777" w:rsidR="007B4774" w:rsidRPr="00193B42" w:rsidRDefault="007B4774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EB15A46" w14:textId="2BC994E4" w:rsidR="007B4774" w:rsidRPr="00193B42" w:rsidRDefault="007B4774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Dudek ponownie zasygnalizował konieczność naprawy zapadającej się części drogi wewnętrznej na Osiedlu Słowackiego za blokiem Nr 11;    </w:t>
      </w:r>
    </w:p>
    <w:p w14:paraId="69E819E5" w14:textId="77777777" w:rsidR="007B4774" w:rsidRPr="00193B42" w:rsidRDefault="007B4774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2B637B" w14:textId="77777777" w:rsidR="009915EB" w:rsidRPr="00193B42" w:rsidRDefault="007B4774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8E428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Drogowski ponownie zwrócił się o przejrzenie znaków drogowych na terenie miasta, niektóre są nadal uszkodzone np. </w:t>
      </w:r>
      <w:r w:rsidR="009915EB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jest odwrócony </w:t>
      </w:r>
      <w:r w:rsidR="008E428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znak z wylotu ulicy Hallera na ulicę Ratuszową</w:t>
      </w:r>
      <w:r w:rsidR="009915EB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3B40A559" w14:textId="77777777" w:rsidR="009915EB" w:rsidRPr="00193B42" w:rsidRDefault="009915E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F3C0CA9" w14:textId="320A9DCB" w:rsidR="003252B6" w:rsidRPr="00193B42" w:rsidRDefault="009915EB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Drogowski powiedział, że starsi mieszkańcy na zebraniu poruszyli temat braku ławek na ulicy Niechorskiej. Prezes Zakładu Transportu i Usług wyjaśnił, że są tam na skarpie ustawione dwie ławki, natomiast nie ma miejsca na ustawienie ewentualnych dodatkowych ławek;  </w:t>
      </w:r>
      <w:r w:rsidR="008E4287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="007B4774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A37FD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2F1AD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252B6" w:rsidRPr="00193B4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3AEECB62" w14:textId="670F0234" w:rsidR="0042543A" w:rsidRPr="00193B42" w:rsidRDefault="0042543A" w:rsidP="00BE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C039BB5" w14:textId="103E3BA2" w:rsidR="00A53D07" w:rsidRPr="00193B42" w:rsidRDefault="001F7164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</w:t>
      </w:r>
      <w:r w:rsidR="00A53D07"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  </w:t>
      </w:r>
    </w:p>
    <w:bookmarkEnd w:id="7"/>
    <w:p w14:paraId="5179211B" w14:textId="77777777" w:rsidR="00A53D07" w:rsidRPr="00193B42" w:rsidRDefault="00A53D07" w:rsidP="00A53D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F7E50C" w14:textId="77777777" w:rsidR="00A53D07" w:rsidRPr="00193B42" w:rsidRDefault="00A53D07" w:rsidP="00A53D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 wyczerpaniu porządku obrad Przewodniczący zakończył posiedzenie. </w:t>
      </w:r>
    </w:p>
    <w:p w14:paraId="771AC7D6" w14:textId="77777777" w:rsidR="00A53D07" w:rsidRPr="00193B42" w:rsidRDefault="00A53D07" w:rsidP="00A53D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9714BB6" w14:textId="77777777" w:rsidR="00A53D07" w:rsidRPr="00193B42" w:rsidRDefault="00A53D07" w:rsidP="00A53D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A725F67" w14:textId="77777777" w:rsidR="00A53D07" w:rsidRPr="00193B42" w:rsidRDefault="00A53D07" w:rsidP="00A53D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40C2EDE6" w14:textId="77777777" w:rsidR="00A53D07" w:rsidRPr="00193B42" w:rsidRDefault="00A53D07" w:rsidP="00A53D07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2D7796" w14:textId="49E6D6EF" w:rsidR="00A53D07" w:rsidRPr="00193B42" w:rsidRDefault="002F1274" w:rsidP="00A53D07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</w:t>
      </w:r>
      <w:r w:rsidR="00A53D07"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Przewodniczący Komisji </w:t>
      </w:r>
    </w:p>
    <w:p w14:paraId="18515F9B" w14:textId="56EEFEC1" w:rsidR="00A53D07" w:rsidRPr="00193B42" w:rsidRDefault="002F1274" w:rsidP="00A53D07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 </w:t>
      </w:r>
      <w:r w:rsidR="00A53D07"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Janusz </w:t>
      </w:r>
      <w:proofErr w:type="spellStart"/>
      <w:r w:rsidR="00A53D07"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Tomas</w:t>
      </w:r>
      <w:proofErr w:type="spellEnd"/>
      <w:r w:rsidR="00A53D07"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</w:t>
      </w:r>
    </w:p>
    <w:p w14:paraId="04CD73EF" w14:textId="77777777" w:rsidR="00A53D07" w:rsidRPr="00193B42" w:rsidRDefault="00A53D07" w:rsidP="00A53D07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58E55B42" w14:textId="77777777" w:rsidR="00A53D07" w:rsidRPr="00193B42" w:rsidRDefault="00A53D07" w:rsidP="00A53D07">
      <w:pPr>
        <w:spacing w:after="0" w:line="240" w:lineRule="auto"/>
        <w:ind w:firstLine="360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71EADF18" w14:textId="77777777" w:rsidR="00A53D07" w:rsidRPr="00193B42" w:rsidRDefault="00A53D07" w:rsidP="00A53D07">
      <w:pPr>
        <w:spacing w:after="0" w:line="240" w:lineRule="auto"/>
        <w:ind w:firstLine="360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</w:t>
      </w:r>
    </w:p>
    <w:p w14:paraId="5A7DA00A" w14:textId="77777777" w:rsidR="00A53D07" w:rsidRPr="00193B42" w:rsidRDefault="00A53D07" w:rsidP="00A53D07">
      <w:pPr>
        <w:spacing w:after="0" w:line="240" w:lineRule="auto"/>
        <w:ind w:firstLine="360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20719772" w14:textId="26976B8C" w:rsidR="00A53D07" w:rsidRPr="00193B42" w:rsidRDefault="00A53D07" w:rsidP="00A53D07">
      <w:pPr>
        <w:spacing w:after="0" w:line="240" w:lineRule="auto"/>
        <w:ind w:firstLine="360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sectPr w:rsidR="00A53D07" w:rsidRPr="00193B42" w:rsidSect="00AA15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93B42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</w:t>
      </w:r>
    </w:p>
    <w:p w14:paraId="40CBB4E6" w14:textId="77777777" w:rsidR="00A53D07" w:rsidRPr="00193B42" w:rsidRDefault="00A53D07" w:rsidP="00193B4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sectPr w:rsidR="00A53D07" w:rsidRPr="00193B42" w:rsidSect="00C22D0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3E3CA570" w14:textId="77777777" w:rsidR="00350094" w:rsidRDefault="00350094"/>
    <w:sectPr w:rsidR="0035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D9BA1" w14:textId="77777777" w:rsidR="00885CD9" w:rsidRDefault="00885CD9">
      <w:pPr>
        <w:spacing w:after="0" w:line="240" w:lineRule="auto"/>
      </w:pPr>
      <w:r>
        <w:separator/>
      </w:r>
    </w:p>
  </w:endnote>
  <w:endnote w:type="continuationSeparator" w:id="0">
    <w:p w14:paraId="5EC9BDCD" w14:textId="77777777" w:rsidR="00885CD9" w:rsidRDefault="0088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7B624" w14:textId="77777777" w:rsidR="00C251E4" w:rsidRDefault="001F71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30581">
      <w:rPr>
        <w:noProof/>
      </w:rPr>
      <w:t>5</w:t>
    </w:r>
    <w:r>
      <w:rPr>
        <w:noProof/>
      </w:rPr>
      <w:fldChar w:fldCharType="end"/>
    </w:r>
  </w:p>
  <w:p w14:paraId="11437413" w14:textId="77777777" w:rsidR="00C251E4" w:rsidRDefault="00885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E366A" w14:textId="77777777" w:rsidR="00885CD9" w:rsidRDefault="00885CD9">
      <w:pPr>
        <w:spacing w:after="0" w:line="240" w:lineRule="auto"/>
      </w:pPr>
      <w:r>
        <w:separator/>
      </w:r>
    </w:p>
  </w:footnote>
  <w:footnote w:type="continuationSeparator" w:id="0">
    <w:p w14:paraId="3EBB62DB" w14:textId="77777777" w:rsidR="00885CD9" w:rsidRDefault="0088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973E2"/>
    <w:multiLevelType w:val="hybridMultilevel"/>
    <w:tmpl w:val="6CBA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F57C1B"/>
    <w:multiLevelType w:val="hybridMultilevel"/>
    <w:tmpl w:val="AEB86BD0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96"/>
    <w:rsid w:val="00024793"/>
    <w:rsid w:val="000A18AB"/>
    <w:rsid w:val="000A4DBD"/>
    <w:rsid w:val="000D1CBE"/>
    <w:rsid w:val="001672BB"/>
    <w:rsid w:val="00193B42"/>
    <w:rsid w:val="001F7164"/>
    <w:rsid w:val="00220EDE"/>
    <w:rsid w:val="00226678"/>
    <w:rsid w:val="002B013E"/>
    <w:rsid w:val="002F1274"/>
    <w:rsid w:val="002F1AD6"/>
    <w:rsid w:val="003252B6"/>
    <w:rsid w:val="00350094"/>
    <w:rsid w:val="00372942"/>
    <w:rsid w:val="003A0D18"/>
    <w:rsid w:val="003A39D7"/>
    <w:rsid w:val="003B1A55"/>
    <w:rsid w:val="003C0320"/>
    <w:rsid w:val="003C4A09"/>
    <w:rsid w:val="0042543A"/>
    <w:rsid w:val="00430581"/>
    <w:rsid w:val="004F7CDF"/>
    <w:rsid w:val="005901AC"/>
    <w:rsid w:val="005B5C1D"/>
    <w:rsid w:val="005C227E"/>
    <w:rsid w:val="005D76B7"/>
    <w:rsid w:val="006B75D6"/>
    <w:rsid w:val="00755F06"/>
    <w:rsid w:val="007B4774"/>
    <w:rsid w:val="007B6B00"/>
    <w:rsid w:val="007E78BD"/>
    <w:rsid w:val="00817311"/>
    <w:rsid w:val="00854A75"/>
    <w:rsid w:val="008741D8"/>
    <w:rsid w:val="00885CD9"/>
    <w:rsid w:val="008B64CD"/>
    <w:rsid w:val="008E4287"/>
    <w:rsid w:val="00912169"/>
    <w:rsid w:val="00914A0B"/>
    <w:rsid w:val="00990B39"/>
    <w:rsid w:val="009915EB"/>
    <w:rsid w:val="009A52A2"/>
    <w:rsid w:val="00A31896"/>
    <w:rsid w:val="00A43F34"/>
    <w:rsid w:val="00A53D07"/>
    <w:rsid w:val="00A8353D"/>
    <w:rsid w:val="00AC69E2"/>
    <w:rsid w:val="00B223CA"/>
    <w:rsid w:val="00B62C9D"/>
    <w:rsid w:val="00B86039"/>
    <w:rsid w:val="00BE7F5B"/>
    <w:rsid w:val="00C1479A"/>
    <w:rsid w:val="00C2663C"/>
    <w:rsid w:val="00CA37FD"/>
    <w:rsid w:val="00CC3F14"/>
    <w:rsid w:val="00CD10F1"/>
    <w:rsid w:val="00CD3874"/>
    <w:rsid w:val="00D22CBA"/>
    <w:rsid w:val="00DB60B2"/>
    <w:rsid w:val="00E00E59"/>
    <w:rsid w:val="00E2082C"/>
    <w:rsid w:val="00E344DC"/>
    <w:rsid w:val="00E973EE"/>
    <w:rsid w:val="00ED7CB3"/>
    <w:rsid w:val="00F2251E"/>
    <w:rsid w:val="00F314FF"/>
    <w:rsid w:val="00F3266B"/>
    <w:rsid w:val="00F3649C"/>
    <w:rsid w:val="00FC4399"/>
    <w:rsid w:val="00FF070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AC92"/>
  <w15:chartTrackingRefBased/>
  <w15:docId w15:val="{CC1164C2-CE1C-47F8-9DE6-2DFC980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3D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53D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22</cp:revision>
  <cp:lastPrinted>2018-09-12T12:54:00Z</cp:lastPrinted>
  <dcterms:created xsi:type="dcterms:W3CDTF">2018-03-15T12:18:00Z</dcterms:created>
  <dcterms:modified xsi:type="dcterms:W3CDTF">2023-05-15T13:19:00Z</dcterms:modified>
</cp:coreProperties>
</file>