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11" w:rsidRPr="001C13E2" w:rsidRDefault="00743F11" w:rsidP="00A74CFE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1C13E2">
        <w:rPr>
          <w:rFonts w:ascii="Times New Roman" w:hAnsi="Times New Roman"/>
          <w:b/>
          <w:sz w:val="24"/>
          <w:szCs w:val="24"/>
          <w:lang w:eastAsia="pl-PL"/>
        </w:rPr>
        <w:t>Protokół Nr 6</w:t>
      </w:r>
      <w:r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1C13E2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743F11" w:rsidRPr="001C13E2" w:rsidRDefault="00743F11" w:rsidP="00A74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16 kwietnia </w:t>
      </w:r>
      <w:r w:rsidRPr="001C13E2">
        <w:rPr>
          <w:rFonts w:ascii="Times New Roman" w:hAnsi="Times New Roman"/>
          <w:b/>
          <w:sz w:val="24"/>
          <w:szCs w:val="24"/>
          <w:lang w:eastAsia="pl-PL"/>
        </w:rPr>
        <w:t>2018r.</w:t>
      </w:r>
    </w:p>
    <w:p w:rsidR="00743F11" w:rsidRPr="001C13E2" w:rsidRDefault="00743F11" w:rsidP="00A74C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743F11" w:rsidRPr="001C13E2" w:rsidRDefault="00743F11" w:rsidP="00A74C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743F11" w:rsidRPr="001C13E2" w:rsidRDefault="00743F11" w:rsidP="00A74CFE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wg załączonej listy obecności oraz zaproszeni goście:  </w:t>
      </w:r>
    </w:p>
    <w:p w:rsidR="00743F11" w:rsidRDefault="00743F11" w:rsidP="00A74C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Burmistrz – Waldemar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Stupałkowski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743F11" w:rsidRDefault="00743F11" w:rsidP="00A74C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Skarbnik Gminy – Anna Buchwald; </w:t>
      </w:r>
    </w:p>
    <w:p w:rsidR="00743F11" w:rsidRDefault="00743F11" w:rsidP="00A74C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 w:rsidRPr="00A74CFE">
        <w:rPr>
          <w:rFonts w:ascii="Times New Roman" w:hAnsi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43F11" w:rsidRDefault="00743F11" w:rsidP="00A74C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Księgowa Zakładu Obsługi Oświaty Samorządowej – Renata Noga; </w:t>
      </w:r>
    </w:p>
    <w:p w:rsidR="00743F11" w:rsidRDefault="00743F11" w:rsidP="00A74C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Prezes Gminnej Spółki Wodnej – Andrzej Basiński; </w:t>
      </w:r>
    </w:p>
    <w:p w:rsidR="00743F11" w:rsidRDefault="00743F11" w:rsidP="00A74C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Bławat;  </w:t>
      </w:r>
    </w:p>
    <w:p w:rsidR="00743F11" w:rsidRDefault="00743F11" w:rsidP="00A74CF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1C13E2">
        <w:rPr>
          <w:rFonts w:ascii="Times New Roman" w:hAnsi="Times New Roman"/>
          <w:sz w:val="24"/>
          <w:szCs w:val="24"/>
          <w:lang w:eastAsia="pl-PL"/>
        </w:rPr>
        <w:t xml:space="preserve">osiedzenie otworzył Przewodniczący Komisji Pan Kazimierz Drogowski, który po powitaniu zebranych zaproponował następujący jego porządek: </w:t>
      </w:r>
    </w:p>
    <w:p w:rsidR="00743F11" w:rsidRPr="00A74CFE" w:rsidRDefault="00743F11" w:rsidP="00A74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43F11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Ocenia w sprawie wniosku Gminnej Spółki Wodnej o udzielenie dotacji;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Ocena realizacji budżetu Gminy za 2017r.; 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Informacja z realizacji budżetów szkół i przedszkoli za 2017r.; 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:rsidR="00743F11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>Opinia w sprawie projektu uchwały zmieniającej Wieloletnią Prognozę Finansową Gminy;</w:t>
      </w:r>
    </w:p>
    <w:p w:rsidR="00743F11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udzielenia dotacji dla </w:t>
      </w:r>
      <w:r w:rsidR="007F4C32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 xml:space="preserve">ojewództwa </w:t>
      </w:r>
      <w:r w:rsidR="007F4C32">
        <w:rPr>
          <w:rFonts w:ascii="Times New Roman" w:hAnsi="Times New Roman"/>
          <w:sz w:val="24"/>
          <w:szCs w:val="24"/>
          <w:lang w:eastAsia="pl-PL"/>
        </w:rPr>
        <w:t>K</w:t>
      </w:r>
      <w:r>
        <w:rPr>
          <w:rFonts w:ascii="Times New Roman" w:hAnsi="Times New Roman"/>
          <w:sz w:val="24"/>
          <w:szCs w:val="24"/>
          <w:lang w:eastAsia="pl-PL"/>
        </w:rPr>
        <w:t>ujawsko-</w:t>
      </w:r>
      <w:r w:rsidR="007F4C32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>omorskiego;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Opinia w sprawie utworzenia oddziału sportowego w Szkole Podstawowej Nr 1; 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743F11" w:rsidRPr="00A74CFE" w:rsidRDefault="00743F11" w:rsidP="00A74CFE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74CFE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:rsidR="00743F11" w:rsidRPr="001C13E2" w:rsidRDefault="00743F11" w:rsidP="007F4C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E2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Burmistrz </w:t>
      </w:r>
      <w:r w:rsidR="007F4C32">
        <w:rPr>
          <w:rFonts w:ascii="Times New Roman" w:hAnsi="Times New Roman"/>
          <w:sz w:val="24"/>
          <w:szCs w:val="24"/>
          <w:lang w:eastAsia="pl-PL"/>
        </w:rPr>
        <w:t xml:space="preserve">przypomniał, że </w:t>
      </w:r>
      <w:r>
        <w:rPr>
          <w:rFonts w:ascii="Times New Roman" w:hAnsi="Times New Roman"/>
          <w:sz w:val="24"/>
          <w:szCs w:val="24"/>
          <w:lang w:eastAsia="pl-PL"/>
        </w:rPr>
        <w:t>Gminn</w:t>
      </w:r>
      <w:r w:rsidR="007F4C3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Spółk</w:t>
      </w:r>
      <w:r w:rsidR="007F4C3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Wodn</w:t>
      </w:r>
      <w:r w:rsidR="007F4C3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4C32">
        <w:rPr>
          <w:rFonts w:ascii="Times New Roman" w:hAnsi="Times New Roman"/>
          <w:sz w:val="24"/>
          <w:szCs w:val="24"/>
          <w:lang w:eastAsia="pl-PL"/>
        </w:rPr>
        <w:t>wystąpiła z wnioskiem d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="007F4C32">
        <w:rPr>
          <w:rFonts w:ascii="Times New Roman" w:hAnsi="Times New Roman"/>
          <w:sz w:val="24"/>
          <w:szCs w:val="24"/>
          <w:lang w:eastAsia="pl-PL"/>
        </w:rPr>
        <w:t xml:space="preserve"> projektu budżetu Gminy na 2018r. </w:t>
      </w:r>
      <w:r>
        <w:rPr>
          <w:rFonts w:ascii="Times New Roman" w:hAnsi="Times New Roman"/>
          <w:sz w:val="24"/>
          <w:szCs w:val="24"/>
          <w:lang w:eastAsia="pl-PL"/>
        </w:rPr>
        <w:t xml:space="preserve">o udzielenie </w:t>
      </w:r>
      <w:r w:rsidR="007F4C32">
        <w:rPr>
          <w:rFonts w:ascii="Times New Roman" w:hAnsi="Times New Roman"/>
          <w:sz w:val="24"/>
          <w:szCs w:val="24"/>
          <w:lang w:eastAsia="pl-PL"/>
        </w:rPr>
        <w:t>dofinansowania</w:t>
      </w:r>
      <w:r>
        <w:rPr>
          <w:rFonts w:ascii="Times New Roman" w:hAnsi="Times New Roman"/>
          <w:sz w:val="24"/>
          <w:szCs w:val="24"/>
          <w:lang w:eastAsia="pl-PL"/>
        </w:rPr>
        <w:t xml:space="preserve"> na zakup </w:t>
      </w:r>
      <w:r w:rsidR="007F4C32">
        <w:rPr>
          <w:rFonts w:ascii="Times New Roman" w:hAnsi="Times New Roman"/>
          <w:sz w:val="24"/>
          <w:szCs w:val="24"/>
          <w:lang w:eastAsia="pl-PL"/>
        </w:rPr>
        <w:t>koparki</w:t>
      </w:r>
      <w:r>
        <w:rPr>
          <w:rFonts w:ascii="Times New Roman" w:hAnsi="Times New Roman"/>
          <w:sz w:val="24"/>
          <w:szCs w:val="24"/>
          <w:lang w:eastAsia="pl-PL"/>
        </w:rPr>
        <w:t>, wniosek nie uzyskał wtedy akceptacji. W między czasie Spółka wyst</w:t>
      </w:r>
      <w:r w:rsidR="007F4C32">
        <w:rPr>
          <w:rFonts w:ascii="Times New Roman" w:hAnsi="Times New Roman"/>
          <w:sz w:val="24"/>
          <w:szCs w:val="24"/>
          <w:lang w:eastAsia="pl-PL"/>
        </w:rPr>
        <w:t xml:space="preserve">ąpiła </w:t>
      </w:r>
      <w:r w:rsidR="003832BC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 xml:space="preserve"> wnioskiem do innych źródeł. Spółka</w:t>
      </w:r>
      <w:r w:rsidR="007F4C32">
        <w:rPr>
          <w:rFonts w:ascii="Times New Roman" w:hAnsi="Times New Roman"/>
          <w:sz w:val="24"/>
          <w:szCs w:val="24"/>
          <w:lang w:eastAsia="pl-PL"/>
        </w:rPr>
        <w:t xml:space="preserve"> w ten sposób</w:t>
      </w:r>
      <w:r>
        <w:rPr>
          <w:rFonts w:ascii="Times New Roman" w:hAnsi="Times New Roman"/>
          <w:sz w:val="24"/>
          <w:szCs w:val="24"/>
          <w:lang w:eastAsia="pl-PL"/>
        </w:rPr>
        <w:t xml:space="preserve"> pozyskała dotacj</w:t>
      </w:r>
      <w:r w:rsidR="007F4C32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w wysokości 384tys.zł. Spółka </w:t>
      </w:r>
      <w:r w:rsidR="00BA45C6">
        <w:rPr>
          <w:rFonts w:ascii="Times New Roman" w:hAnsi="Times New Roman"/>
          <w:sz w:val="24"/>
          <w:szCs w:val="24"/>
          <w:lang w:eastAsia="pl-PL"/>
        </w:rPr>
        <w:t xml:space="preserve">następnie </w:t>
      </w:r>
      <w:r>
        <w:rPr>
          <w:rFonts w:ascii="Times New Roman" w:hAnsi="Times New Roman"/>
          <w:sz w:val="24"/>
          <w:szCs w:val="24"/>
          <w:lang w:eastAsia="pl-PL"/>
        </w:rPr>
        <w:t>ponow</w:t>
      </w:r>
      <w:r w:rsidR="00BA45C6">
        <w:rPr>
          <w:rFonts w:ascii="Times New Roman" w:hAnsi="Times New Roman"/>
          <w:sz w:val="24"/>
          <w:szCs w:val="24"/>
          <w:lang w:eastAsia="pl-PL"/>
        </w:rPr>
        <w:t>iła</w:t>
      </w:r>
      <w:r>
        <w:rPr>
          <w:rFonts w:ascii="Times New Roman" w:hAnsi="Times New Roman"/>
          <w:sz w:val="24"/>
          <w:szCs w:val="24"/>
          <w:lang w:eastAsia="pl-PL"/>
        </w:rPr>
        <w:t xml:space="preserve">  wnios</w:t>
      </w:r>
      <w:r w:rsidR="00BA45C6">
        <w:rPr>
          <w:rFonts w:ascii="Times New Roman" w:hAnsi="Times New Roman"/>
          <w:sz w:val="24"/>
          <w:szCs w:val="24"/>
          <w:lang w:eastAsia="pl-PL"/>
        </w:rPr>
        <w:t>ek</w:t>
      </w:r>
      <w:r>
        <w:rPr>
          <w:rFonts w:ascii="Times New Roman" w:hAnsi="Times New Roman"/>
          <w:sz w:val="24"/>
          <w:szCs w:val="24"/>
          <w:lang w:eastAsia="pl-PL"/>
        </w:rPr>
        <w:t xml:space="preserve"> do Gminy o udzielenie dotacji w wysokości 100tys.zł., na udział w kosztach netto do zakupu tego sprzętu, ponieważ wartość </w:t>
      </w:r>
      <w:r w:rsidR="0003376C">
        <w:rPr>
          <w:rFonts w:ascii="Times New Roman" w:hAnsi="Times New Roman"/>
          <w:sz w:val="24"/>
          <w:szCs w:val="24"/>
          <w:lang w:eastAsia="pl-PL"/>
        </w:rPr>
        <w:t>koparki</w:t>
      </w:r>
      <w:r>
        <w:rPr>
          <w:rFonts w:ascii="Times New Roman" w:hAnsi="Times New Roman"/>
          <w:sz w:val="24"/>
          <w:szCs w:val="24"/>
          <w:lang w:eastAsia="pl-PL"/>
        </w:rPr>
        <w:t xml:space="preserve"> wynosi ok. 600tys.zł. Burmistrz nadmienił, że wniosek wpłynął w trakcie budżetu na 2018r.</w:t>
      </w:r>
      <w:r w:rsidR="00BA45C6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w związku z tym </w:t>
      </w:r>
      <w:r w:rsidR="00BA45C6">
        <w:rPr>
          <w:rFonts w:ascii="Times New Roman" w:hAnsi="Times New Roman"/>
          <w:sz w:val="24"/>
          <w:szCs w:val="24"/>
          <w:lang w:eastAsia="pl-PL"/>
        </w:rPr>
        <w:t>należy</w:t>
      </w:r>
      <w:r>
        <w:rPr>
          <w:rFonts w:ascii="Times New Roman" w:hAnsi="Times New Roman"/>
          <w:sz w:val="24"/>
          <w:szCs w:val="24"/>
          <w:lang w:eastAsia="pl-PL"/>
        </w:rPr>
        <w:t xml:space="preserve"> go rozpatrzyć w innym trybie </w:t>
      </w:r>
      <w:r w:rsidR="00BA45C6">
        <w:rPr>
          <w:rFonts w:ascii="Times New Roman" w:hAnsi="Times New Roman"/>
          <w:sz w:val="24"/>
          <w:szCs w:val="24"/>
          <w:lang w:eastAsia="pl-PL"/>
        </w:rPr>
        <w:t xml:space="preserve">niż wnioski do budżetu </w:t>
      </w:r>
      <w:r>
        <w:rPr>
          <w:rFonts w:ascii="Times New Roman" w:hAnsi="Times New Roman"/>
          <w:sz w:val="24"/>
          <w:szCs w:val="24"/>
          <w:lang w:eastAsia="pl-PL"/>
        </w:rPr>
        <w:t xml:space="preserve">i </w:t>
      </w:r>
      <w:r w:rsidR="00BA45C6">
        <w:rPr>
          <w:rFonts w:ascii="Times New Roman" w:hAnsi="Times New Roman"/>
          <w:sz w:val="24"/>
          <w:szCs w:val="24"/>
          <w:lang w:eastAsia="pl-PL"/>
        </w:rPr>
        <w:t xml:space="preserve">spróbować </w:t>
      </w:r>
      <w:r>
        <w:rPr>
          <w:rFonts w:ascii="Times New Roman" w:hAnsi="Times New Roman"/>
          <w:sz w:val="24"/>
          <w:szCs w:val="24"/>
          <w:lang w:eastAsia="pl-PL"/>
        </w:rPr>
        <w:t xml:space="preserve">poszukać </w:t>
      </w:r>
      <w:r w:rsidR="00BA45C6">
        <w:rPr>
          <w:rFonts w:ascii="Times New Roman" w:hAnsi="Times New Roman"/>
          <w:sz w:val="24"/>
          <w:szCs w:val="24"/>
          <w:lang w:eastAsia="pl-PL"/>
        </w:rPr>
        <w:t>środków</w:t>
      </w:r>
      <w:r>
        <w:rPr>
          <w:rFonts w:ascii="Times New Roman" w:hAnsi="Times New Roman"/>
          <w:sz w:val="24"/>
          <w:szCs w:val="24"/>
          <w:lang w:eastAsia="pl-PL"/>
        </w:rPr>
        <w:t xml:space="preserve"> na sfinansowanie tej dotacji, </w:t>
      </w:r>
      <w:r w:rsidR="00BA45C6">
        <w:rPr>
          <w:rFonts w:ascii="Times New Roman" w:hAnsi="Times New Roman"/>
          <w:sz w:val="24"/>
          <w:szCs w:val="24"/>
          <w:lang w:eastAsia="pl-PL"/>
        </w:rPr>
        <w:t xml:space="preserve">a </w:t>
      </w:r>
      <w:r>
        <w:rPr>
          <w:rFonts w:ascii="Times New Roman" w:hAnsi="Times New Roman"/>
          <w:sz w:val="24"/>
          <w:szCs w:val="24"/>
          <w:lang w:eastAsia="pl-PL"/>
        </w:rPr>
        <w:t>o dotacjach decyduje Rada Miejska. Powiedział, że z różnych względów powinno się udzielić tej dotacji, ponieważ sprawy, którymi zajmuje się Gminna Spółka Wodna są ważne dla mieszkańców Gminy, a szczególnie tej części rolniczej. Zaproponowa</w:t>
      </w:r>
      <w:r w:rsidR="00BA45C6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przesuni</w:t>
      </w:r>
      <w:r w:rsidR="0003376C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>cie środków z inwestycji polegającej na budowie rurociągu w Wałdówku. Ta inwestycja okazała się dużo tańsza, więc zaoszczędzone pieniądze można przeznaczyć na dotacj</w:t>
      </w:r>
      <w:r w:rsidR="00BA45C6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dla Gminnej Spółki Wodnej.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o kwotę, jaka powstała w wyniku oszczędności w przetargu na wodociągi. Pani Buchwald odpowiedziała, że jest to kwota 186tys.zł., Pan Herder zapytał, czy </w:t>
      </w:r>
      <w:r w:rsidR="00BA45C6">
        <w:rPr>
          <w:rFonts w:ascii="Times New Roman" w:hAnsi="Times New Roman"/>
          <w:sz w:val="24"/>
          <w:szCs w:val="24"/>
          <w:lang w:eastAsia="pl-PL"/>
        </w:rPr>
        <w:t xml:space="preserve">Gminna </w:t>
      </w:r>
      <w:r>
        <w:rPr>
          <w:rFonts w:ascii="Times New Roman" w:hAnsi="Times New Roman"/>
          <w:sz w:val="24"/>
          <w:szCs w:val="24"/>
          <w:lang w:eastAsia="pl-PL"/>
        </w:rPr>
        <w:t xml:space="preserve">Spółka Wodna wykonuje prace tylko na terenie Gminy Sępólno Krajeńskie, czy również na terenie innych gmin. Prezes Gminnej Spółki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Wodnej odpowiedział, że Spółka wykonuje również usługi na terenie innych gmin, </w:t>
      </w:r>
      <w:r w:rsidR="0003376C">
        <w:rPr>
          <w:rFonts w:ascii="Times New Roman" w:hAnsi="Times New Roman"/>
          <w:sz w:val="24"/>
          <w:szCs w:val="24"/>
          <w:lang w:eastAsia="pl-PL"/>
        </w:rPr>
        <w:t>są to</w:t>
      </w:r>
      <w:r w:rsidR="00CF2FBF">
        <w:rPr>
          <w:rFonts w:ascii="Times New Roman" w:hAnsi="Times New Roman"/>
          <w:sz w:val="24"/>
          <w:szCs w:val="24"/>
          <w:lang w:eastAsia="pl-PL"/>
        </w:rPr>
        <w:t xml:space="preserve"> prace</w:t>
      </w:r>
      <w:r w:rsidR="0003376C">
        <w:rPr>
          <w:rFonts w:ascii="Times New Roman" w:hAnsi="Times New Roman"/>
          <w:sz w:val="24"/>
          <w:szCs w:val="24"/>
          <w:lang w:eastAsia="pl-PL"/>
        </w:rPr>
        <w:t xml:space="preserve"> zlecone</w:t>
      </w:r>
      <w:r w:rsidR="00CF2FBF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F2FBF">
        <w:rPr>
          <w:rFonts w:ascii="Times New Roman" w:hAnsi="Times New Roman"/>
          <w:sz w:val="24"/>
          <w:szCs w:val="24"/>
          <w:lang w:eastAsia="pl-PL"/>
        </w:rPr>
        <w:t xml:space="preserve">całość zysków </w:t>
      </w:r>
      <w:r>
        <w:rPr>
          <w:rFonts w:ascii="Times New Roman" w:hAnsi="Times New Roman"/>
          <w:sz w:val="24"/>
          <w:szCs w:val="24"/>
          <w:lang w:eastAsia="pl-PL"/>
        </w:rPr>
        <w:t>przeznacz</w:t>
      </w:r>
      <w:r w:rsidR="00CF2FBF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na cele statutowe</w:t>
      </w:r>
      <w:r w:rsidR="00CF2FBF">
        <w:rPr>
          <w:rFonts w:ascii="Times New Roman" w:hAnsi="Times New Roman"/>
          <w:sz w:val="24"/>
          <w:szCs w:val="24"/>
          <w:lang w:eastAsia="pl-PL"/>
        </w:rPr>
        <w:t xml:space="preserve">, czyli na prace świadczone na rzecz rolników. Nadmienił, że GSW wykonywała prace np. na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CF2FBF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="00CF2FBF">
        <w:rPr>
          <w:rFonts w:ascii="Times New Roman" w:hAnsi="Times New Roman"/>
          <w:sz w:val="24"/>
          <w:szCs w:val="24"/>
          <w:lang w:eastAsia="pl-PL"/>
        </w:rPr>
        <w:t>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Kawelski</w:t>
      </w:r>
      <w:r w:rsidR="00CF2FBF">
        <w:rPr>
          <w:rFonts w:ascii="Times New Roman" w:hAnsi="Times New Roman"/>
          <w:sz w:val="24"/>
          <w:szCs w:val="24"/>
          <w:lang w:eastAsia="pl-PL"/>
        </w:rPr>
        <w:t>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Lucim</w:t>
      </w:r>
      <w:r w:rsidR="00CF2FBF">
        <w:rPr>
          <w:rFonts w:ascii="Times New Roman" w:hAnsi="Times New Roman"/>
          <w:sz w:val="24"/>
          <w:szCs w:val="24"/>
          <w:lang w:eastAsia="pl-PL"/>
        </w:rPr>
        <w:t>ce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i Kamion</w:t>
      </w:r>
      <w:r w:rsidR="00CF2FBF">
        <w:rPr>
          <w:rFonts w:ascii="Times New Roman" w:hAnsi="Times New Roman"/>
          <w:sz w:val="24"/>
          <w:szCs w:val="24"/>
          <w:lang w:eastAsia="pl-PL"/>
        </w:rPr>
        <w:t>ce</w:t>
      </w:r>
      <w:r>
        <w:rPr>
          <w:rFonts w:ascii="Times New Roman" w:hAnsi="Times New Roman"/>
          <w:sz w:val="24"/>
          <w:szCs w:val="24"/>
          <w:lang w:eastAsia="pl-PL"/>
        </w:rPr>
        <w:t xml:space="preserve">. Pan Herder powiedział, że na zebraniu wiejskim w Wiśniewie była poruszona sprawa Rowu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Kawelskiego</w:t>
      </w:r>
      <w:proofErr w:type="spellEnd"/>
      <w:r w:rsidR="00CF2FBF">
        <w:rPr>
          <w:rFonts w:ascii="Times New Roman" w:hAnsi="Times New Roman"/>
          <w:sz w:val="24"/>
          <w:szCs w:val="24"/>
          <w:lang w:eastAsia="pl-PL"/>
        </w:rPr>
        <w:t xml:space="preserve">, że należy tam poprawić wykonaną pracę. </w:t>
      </w:r>
      <w:r>
        <w:rPr>
          <w:rFonts w:ascii="Times New Roman" w:hAnsi="Times New Roman"/>
          <w:sz w:val="24"/>
          <w:szCs w:val="24"/>
          <w:lang w:eastAsia="pl-PL"/>
        </w:rPr>
        <w:t xml:space="preserve">Pan Basiński powiedział, że to nie jest ciek podlegający pod </w:t>
      </w:r>
      <w:r w:rsidR="00CF2FBF">
        <w:rPr>
          <w:rFonts w:ascii="Times New Roman" w:hAnsi="Times New Roman"/>
          <w:sz w:val="24"/>
          <w:szCs w:val="24"/>
          <w:lang w:eastAsia="pl-PL"/>
        </w:rPr>
        <w:t>GSW</w:t>
      </w:r>
      <w:r>
        <w:rPr>
          <w:rFonts w:ascii="Times New Roman" w:hAnsi="Times New Roman"/>
          <w:sz w:val="24"/>
          <w:szCs w:val="24"/>
          <w:lang w:eastAsia="pl-PL"/>
        </w:rPr>
        <w:t>. Zarząd Melioracji zlecił Gminnej Spółce Wodnej prace w ramach wygranego przetargu</w:t>
      </w:r>
      <w:r w:rsidR="00CF2FBF">
        <w:rPr>
          <w:rFonts w:ascii="Times New Roman" w:hAnsi="Times New Roman"/>
          <w:sz w:val="24"/>
          <w:szCs w:val="24"/>
          <w:lang w:eastAsia="pl-PL"/>
        </w:rPr>
        <w:t xml:space="preserve">, zakres tych prac został ściśle określony przez Zarząd Melioracji. Dodał, że ubiegły rok był specyficzny i Rów </w:t>
      </w:r>
      <w:proofErr w:type="spellStart"/>
      <w:r w:rsidR="00CF2FBF">
        <w:rPr>
          <w:rFonts w:ascii="Times New Roman" w:hAnsi="Times New Roman"/>
          <w:sz w:val="24"/>
          <w:szCs w:val="24"/>
          <w:lang w:eastAsia="pl-PL"/>
        </w:rPr>
        <w:t>Kawelski</w:t>
      </w:r>
      <w:proofErr w:type="spellEnd"/>
      <w:r w:rsidR="00CF2FBF">
        <w:rPr>
          <w:rFonts w:ascii="Times New Roman" w:hAnsi="Times New Roman"/>
          <w:sz w:val="24"/>
          <w:szCs w:val="24"/>
          <w:lang w:eastAsia="pl-PL"/>
        </w:rPr>
        <w:t xml:space="preserve"> podobnie jak wiele innych cieków nie potrafił odebrać dużych ilości wody. </w:t>
      </w:r>
      <w:r>
        <w:rPr>
          <w:rFonts w:ascii="Times New Roman" w:hAnsi="Times New Roman"/>
          <w:sz w:val="24"/>
          <w:szCs w:val="24"/>
          <w:lang w:eastAsia="pl-PL"/>
        </w:rPr>
        <w:t xml:space="preserve">Pan Herder </w:t>
      </w:r>
      <w:r w:rsidR="00233BDB">
        <w:rPr>
          <w:rFonts w:ascii="Times New Roman" w:hAnsi="Times New Roman"/>
          <w:sz w:val="24"/>
          <w:szCs w:val="24"/>
          <w:lang w:eastAsia="pl-PL"/>
        </w:rPr>
        <w:t>stwierdził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233BDB">
        <w:rPr>
          <w:rFonts w:ascii="Times New Roman" w:hAnsi="Times New Roman"/>
          <w:sz w:val="24"/>
          <w:szCs w:val="24"/>
          <w:lang w:eastAsia="pl-PL"/>
        </w:rPr>
        <w:t xml:space="preserve">przy dobrym wykaszaniu nie byłoby problemów z odbiorem i odpływem wody. </w:t>
      </w:r>
      <w:r>
        <w:rPr>
          <w:rFonts w:ascii="Times New Roman" w:hAnsi="Times New Roman"/>
          <w:sz w:val="24"/>
          <w:szCs w:val="24"/>
          <w:lang w:eastAsia="pl-PL"/>
        </w:rPr>
        <w:t xml:space="preserve">Pan Drogowski zapytał, jakie środki </w:t>
      </w:r>
      <w:r w:rsidR="00233BDB">
        <w:rPr>
          <w:rFonts w:ascii="Times New Roman" w:hAnsi="Times New Roman"/>
          <w:sz w:val="24"/>
          <w:szCs w:val="24"/>
          <w:lang w:eastAsia="pl-PL"/>
        </w:rPr>
        <w:t xml:space="preserve">własne GSW przeznacza </w:t>
      </w:r>
      <w:r>
        <w:rPr>
          <w:rFonts w:ascii="Times New Roman" w:hAnsi="Times New Roman"/>
          <w:sz w:val="24"/>
          <w:szCs w:val="24"/>
          <w:lang w:eastAsia="pl-PL"/>
        </w:rPr>
        <w:t xml:space="preserve">na zakup </w:t>
      </w:r>
      <w:r w:rsidR="00233BDB">
        <w:rPr>
          <w:rFonts w:ascii="Times New Roman" w:hAnsi="Times New Roman"/>
          <w:sz w:val="24"/>
          <w:szCs w:val="24"/>
          <w:lang w:eastAsia="pl-PL"/>
        </w:rPr>
        <w:t>koparki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233BDB">
        <w:rPr>
          <w:rFonts w:ascii="Times New Roman" w:hAnsi="Times New Roman"/>
          <w:sz w:val="24"/>
          <w:szCs w:val="24"/>
          <w:lang w:eastAsia="pl-PL"/>
        </w:rPr>
        <w:t xml:space="preserve">Prezes GSW odpowiedział, że obecnie GSW dysponuje kwotą </w:t>
      </w:r>
      <w:r>
        <w:rPr>
          <w:rFonts w:ascii="Times New Roman" w:hAnsi="Times New Roman"/>
          <w:sz w:val="24"/>
          <w:szCs w:val="24"/>
          <w:lang w:eastAsia="pl-PL"/>
        </w:rPr>
        <w:t xml:space="preserve">50-60tys.zł. </w:t>
      </w:r>
      <w:r w:rsidR="00233BDB">
        <w:rPr>
          <w:rFonts w:ascii="Times New Roman" w:hAnsi="Times New Roman"/>
          <w:sz w:val="24"/>
          <w:szCs w:val="24"/>
          <w:lang w:eastAsia="pl-PL"/>
        </w:rPr>
        <w:t xml:space="preserve">Podkreślił, że GSW znajduje się w niełatwej sytuacji finansowej, zwłaszcza po specyficznym ubiegłym roku, dlatego też zwrócono się do Gminy o udzielenie dotacji. </w:t>
      </w:r>
      <w:r>
        <w:rPr>
          <w:rFonts w:ascii="Times New Roman" w:hAnsi="Times New Roman"/>
          <w:sz w:val="24"/>
          <w:szCs w:val="24"/>
          <w:lang w:eastAsia="pl-PL"/>
        </w:rPr>
        <w:t>Pan Herder zapytał, jaki jest ogólny koszt brutto zakupu koparki. Pan Basiński powiedział, że cena brutto wynosi ok</w:t>
      </w:r>
      <w:r w:rsidR="00370C7D">
        <w:rPr>
          <w:rFonts w:ascii="Times New Roman" w:hAnsi="Times New Roman"/>
          <w:sz w:val="24"/>
          <w:szCs w:val="24"/>
          <w:lang w:eastAsia="pl-PL"/>
        </w:rPr>
        <w:t>oło</w:t>
      </w:r>
      <w:r>
        <w:rPr>
          <w:rFonts w:ascii="Times New Roman" w:hAnsi="Times New Roman"/>
          <w:sz w:val="24"/>
          <w:szCs w:val="24"/>
          <w:lang w:eastAsia="pl-PL"/>
        </w:rPr>
        <w:t xml:space="preserve"> 580tys. zł. Pan Herder zauważył, że jeżeli 384tys.zł spółka pozyska od wojewody, 100tys. zł od Gminy plus 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23% </w:t>
      </w:r>
      <w:r>
        <w:rPr>
          <w:rFonts w:ascii="Times New Roman" w:hAnsi="Times New Roman"/>
          <w:sz w:val="24"/>
          <w:szCs w:val="24"/>
          <w:lang w:eastAsia="pl-PL"/>
        </w:rPr>
        <w:t xml:space="preserve">VAT to 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razem będzie to </w:t>
      </w:r>
      <w:r>
        <w:rPr>
          <w:rFonts w:ascii="Times New Roman" w:hAnsi="Times New Roman"/>
          <w:sz w:val="24"/>
          <w:szCs w:val="24"/>
          <w:lang w:eastAsia="pl-PL"/>
        </w:rPr>
        <w:t xml:space="preserve">kwota 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hAnsi="Times New Roman"/>
          <w:sz w:val="24"/>
          <w:szCs w:val="24"/>
          <w:lang w:eastAsia="pl-PL"/>
        </w:rPr>
        <w:t>595</w:t>
      </w:r>
      <w:r w:rsidR="00370C7D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032zł 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Oznacza to, </w:t>
      </w:r>
      <w:r>
        <w:rPr>
          <w:rFonts w:ascii="Times New Roman" w:hAnsi="Times New Roman"/>
          <w:sz w:val="24"/>
          <w:szCs w:val="24"/>
          <w:lang w:eastAsia="pl-PL"/>
        </w:rPr>
        <w:t xml:space="preserve">że 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GSW </w:t>
      </w:r>
      <w:r>
        <w:rPr>
          <w:rFonts w:ascii="Times New Roman" w:hAnsi="Times New Roman"/>
          <w:sz w:val="24"/>
          <w:szCs w:val="24"/>
          <w:lang w:eastAsia="pl-PL"/>
        </w:rPr>
        <w:t>nie poniesie żadnych kosztów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 zakupu koparki.</w:t>
      </w:r>
      <w:r>
        <w:rPr>
          <w:rFonts w:ascii="Times New Roman" w:hAnsi="Times New Roman"/>
          <w:sz w:val="24"/>
          <w:szCs w:val="24"/>
          <w:lang w:eastAsia="pl-PL"/>
        </w:rPr>
        <w:t xml:space="preserve"> Prezes </w:t>
      </w:r>
      <w:r w:rsidR="00370C7D">
        <w:rPr>
          <w:rFonts w:ascii="Times New Roman" w:hAnsi="Times New Roman"/>
          <w:sz w:val="24"/>
          <w:szCs w:val="24"/>
          <w:lang w:eastAsia="pl-PL"/>
        </w:rPr>
        <w:t xml:space="preserve">GSW 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powiedział, że </w:t>
      </w:r>
      <w:r w:rsidR="00A80928">
        <w:rPr>
          <w:rFonts w:ascii="Times New Roman" w:hAnsi="Times New Roman"/>
          <w:sz w:val="24"/>
          <w:szCs w:val="24"/>
          <w:lang w:eastAsia="pl-PL"/>
        </w:rPr>
        <w:t>te środki</w:t>
      </w:r>
      <w:r>
        <w:rPr>
          <w:rFonts w:ascii="Times New Roman" w:hAnsi="Times New Roman"/>
          <w:sz w:val="24"/>
          <w:szCs w:val="24"/>
          <w:lang w:eastAsia="pl-PL"/>
        </w:rPr>
        <w:t xml:space="preserve"> pozwolą </w:t>
      </w:r>
      <w:r w:rsidR="00A80928">
        <w:rPr>
          <w:rFonts w:ascii="Times New Roman" w:hAnsi="Times New Roman"/>
          <w:sz w:val="24"/>
          <w:szCs w:val="24"/>
          <w:lang w:eastAsia="pl-PL"/>
        </w:rPr>
        <w:t xml:space="preserve">GSW na prawidłowe wykonywanie swoich zadań. </w:t>
      </w:r>
      <w:r>
        <w:rPr>
          <w:rFonts w:ascii="Times New Roman" w:hAnsi="Times New Roman"/>
          <w:sz w:val="24"/>
          <w:szCs w:val="24"/>
          <w:lang w:eastAsia="pl-PL"/>
        </w:rPr>
        <w:t xml:space="preserve">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zwrócił uwagę na to, że Gminna Spółka Wodna wykonuje prace poza terenem Gminy np. </w:t>
      </w:r>
      <w:r w:rsidR="00A80928">
        <w:rPr>
          <w:rFonts w:ascii="Times New Roman" w:hAnsi="Times New Roman"/>
          <w:sz w:val="24"/>
          <w:szCs w:val="24"/>
          <w:lang w:eastAsia="pl-PL"/>
        </w:rPr>
        <w:t>na</w:t>
      </w:r>
      <w:r>
        <w:rPr>
          <w:rFonts w:ascii="Times New Roman" w:hAnsi="Times New Roman"/>
          <w:sz w:val="24"/>
          <w:szCs w:val="24"/>
          <w:lang w:eastAsia="pl-PL"/>
        </w:rPr>
        <w:t xml:space="preserve"> rzece Kamionka w Kamieniu Krajeńskim, a </w:t>
      </w:r>
      <w:r w:rsidR="00A80928">
        <w:rPr>
          <w:rFonts w:ascii="Times New Roman" w:hAnsi="Times New Roman"/>
          <w:sz w:val="24"/>
          <w:szCs w:val="24"/>
          <w:lang w:eastAsia="pl-PL"/>
        </w:rPr>
        <w:t xml:space="preserve">tymczasem zwraca się o dofinansowanie do naszej Gminy. Ponadto dodał, że nigdy nie widział, aby GSW wykonywała prace przy </w:t>
      </w:r>
      <w:r>
        <w:rPr>
          <w:rFonts w:ascii="Times New Roman" w:hAnsi="Times New Roman"/>
          <w:sz w:val="24"/>
          <w:szCs w:val="24"/>
          <w:lang w:eastAsia="pl-PL"/>
        </w:rPr>
        <w:t>ciek</w:t>
      </w:r>
      <w:r w:rsidR="00A80928">
        <w:rPr>
          <w:rFonts w:ascii="Times New Roman" w:hAnsi="Times New Roman"/>
          <w:sz w:val="24"/>
          <w:szCs w:val="24"/>
          <w:lang w:eastAsia="pl-PL"/>
        </w:rPr>
        <w:t xml:space="preserve">u </w:t>
      </w:r>
      <w:r>
        <w:rPr>
          <w:rFonts w:ascii="Times New Roman" w:hAnsi="Times New Roman"/>
          <w:sz w:val="24"/>
          <w:szCs w:val="24"/>
          <w:lang w:eastAsia="pl-PL"/>
        </w:rPr>
        <w:t>w Piasecznie</w:t>
      </w:r>
      <w:r w:rsidR="00A80928">
        <w:rPr>
          <w:rFonts w:ascii="Times New Roman" w:hAnsi="Times New Roman"/>
          <w:sz w:val="24"/>
          <w:szCs w:val="24"/>
          <w:lang w:eastAsia="pl-PL"/>
        </w:rPr>
        <w:t xml:space="preserve">, gdzie dochodzi do zalewania terenu. </w:t>
      </w:r>
      <w:r w:rsidR="00676AB6">
        <w:rPr>
          <w:rFonts w:ascii="Times New Roman" w:hAnsi="Times New Roman"/>
          <w:sz w:val="24"/>
          <w:szCs w:val="24"/>
          <w:lang w:eastAsia="pl-PL"/>
        </w:rPr>
        <w:t>Burmistrz</w:t>
      </w:r>
      <w:r w:rsidR="0003376C">
        <w:rPr>
          <w:rFonts w:ascii="Times New Roman" w:hAnsi="Times New Roman"/>
          <w:sz w:val="24"/>
          <w:szCs w:val="24"/>
          <w:lang w:eastAsia="pl-PL"/>
        </w:rPr>
        <w:t xml:space="preserve"> wyjaśnił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nie wszystkie urządzenia </w:t>
      </w:r>
      <w:r w:rsidR="00676AB6">
        <w:rPr>
          <w:rFonts w:ascii="Times New Roman" w:hAnsi="Times New Roman"/>
          <w:sz w:val="24"/>
          <w:szCs w:val="24"/>
          <w:lang w:eastAsia="pl-PL"/>
        </w:rPr>
        <w:t>melioracyjne należą do GSW</w:t>
      </w:r>
      <w:r>
        <w:rPr>
          <w:rFonts w:ascii="Times New Roman" w:hAnsi="Times New Roman"/>
          <w:sz w:val="24"/>
          <w:szCs w:val="24"/>
          <w:lang w:eastAsia="pl-PL"/>
        </w:rPr>
        <w:t xml:space="preserve">, dlatego </w:t>
      </w:r>
      <w:r w:rsidR="00676AB6">
        <w:rPr>
          <w:rFonts w:ascii="Times New Roman" w:hAnsi="Times New Roman"/>
          <w:sz w:val="24"/>
          <w:szCs w:val="24"/>
          <w:lang w:eastAsia="pl-PL"/>
        </w:rPr>
        <w:t xml:space="preserve">są </w:t>
      </w:r>
      <w:r>
        <w:rPr>
          <w:rFonts w:ascii="Times New Roman" w:hAnsi="Times New Roman"/>
          <w:sz w:val="24"/>
          <w:szCs w:val="24"/>
          <w:lang w:eastAsia="pl-PL"/>
        </w:rPr>
        <w:t xml:space="preserve"> czyszczone wtedy, kiedy zostanie im to zlecone przez Zarząd Melioracji lub gdy </w:t>
      </w:r>
      <w:r w:rsidR="00676AB6">
        <w:rPr>
          <w:rFonts w:ascii="Times New Roman" w:hAnsi="Times New Roman"/>
          <w:sz w:val="24"/>
          <w:szCs w:val="24"/>
          <w:lang w:eastAsia="pl-PL"/>
        </w:rPr>
        <w:t xml:space="preserve">GSW </w:t>
      </w:r>
      <w:r>
        <w:rPr>
          <w:rFonts w:ascii="Times New Roman" w:hAnsi="Times New Roman"/>
          <w:sz w:val="24"/>
          <w:szCs w:val="24"/>
          <w:lang w:eastAsia="pl-PL"/>
        </w:rPr>
        <w:t>wygra przetarg</w:t>
      </w:r>
      <w:r w:rsidR="00676AB6">
        <w:rPr>
          <w:rFonts w:ascii="Times New Roman" w:hAnsi="Times New Roman"/>
          <w:sz w:val="24"/>
          <w:szCs w:val="24"/>
          <w:lang w:eastAsia="pl-PL"/>
        </w:rPr>
        <w:t xml:space="preserve">, jak miało to miejsce w przypadku Rzeki Kamionki. </w:t>
      </w:r>
      <w:r w:rsidR="00B43235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B43235"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 w:rsidR="00B43235">
        <w:rPr>
          <w:rFonts w:ascii="Times New Roman" w:hAnsi="Times New Roman"/>
          <w:sz w:val="24"/>
          <w:szCs w:val="24"/>
          <w:lang w:eastAsia="pl-PL"/>
        </w:rPr>
        <w:t xml:space="preserve"> stwierdził, że zakup koparki z pewnością ułatwi pracę GSW, zwłaszcza teraz, gdy wiele terenów zostało zalanych w wyniku ubiegłorocznych ulewnych opadów deszczu.  </w:t>
      </w:r>
      <w:r w:rsidR="00676AB6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676AB6" w:rsidRDefault="00676AB6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76AB6" w:rsidRDefault="00676AB6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Ostatecznie Komisja zaopiniowała jednogłośnie pozytywnie wniosek Gminnej Spółki Wodnej o udzielenie jej dotacji w </w:t>
      </w:r>
      <w:r w:rsidR="00B43235">
        <w:rPr>
          <w:rFonts w:ascii="Times New Roman" w:hAnsi="Times New Roman"/>
          <w:sz w:val="24"/>
          <w:szCs w:val="24"/>
          <w:lang w:eastAsia="pl-PL"/>
        </w:rPr>
        <w:t>wysokości 100tys.zł. na zakup koparki.</w:t>
      </w: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676AB6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3. Skarbnik Gminy przedstawiła Komisji sprawozdanie z wykonania budżetu Gminy za 2017r. </w:t>
      </w:r>
      <w:r w:rsidR="00103D00">
        <w:rPr>
          <w:rFonts w:ascii="Times New Roman" w:hAnsi="Times New Roman"/>
          <w:sz w:val="24"/>
          <w:szCs w:val="24"/>
          <w:lang w:eastAsia="pl-PL"/>
        </w:rPr>
        <w:t>Poinformowała,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że budżet z 2017r. był deficytowy. Deficyt według planu wynosił 2</w:t>
      </w:r>
      <w:r w:rsidR="0078628D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265</w:t>
      </w:r>
      <w:r w:rsidR="0078628D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734zł., a źródłem jego pokrycia był</w:t>
      </w:r>
      <w:r w:rsidR="0003376C">
        <w:rPr>
          <w:rFonts w:ascii="Times New Roman" w:hAnsi="Times New Roman"/>
          <w:sz w:val="24"/>
          <w:szCs w:val="24"/>
          <w:lang w:eastAsia="pl-PL"/>
        </w:rPr>
        <w:t>a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nadwyżka z lat ubiegłych tzn. 865</w:t>
      </w:r>
      <w:r w:rsidR="00103D00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734zł. i planowany kredyt w wysokości 1</w:t>
      </w:r>
      <w:r w:rsidR="00103D00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400</w:t>
      </w:r>
      <w:r w:rsidR="00103D00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000</w:t>
      </w:r>
      <w:r w:rsidR="00103D00">
        <w:rPr>
          <w:rFonts w:ascii="Times New Roman" w:hAnsi="Times New Roman"/>
          <w:sz w:val="24"/>
          <w:szCs w:val="24"/>
          <w:lang w:eastAsia="pl-PL"/>
        </w:rPr>
        <w:t>zł.</w:t>
      </w:r>
      <w:r w:rsidR="00743F11">
        <w:rPr>
          <w:rFonts w:ascii="Times New Roman" w:hAnsi="Times New Roman"/>
          <w:sz w:val="24"/>
          <w:szCs w:val="24"/>
          <w:lang w:eastAsia="pl-PL"/>
        </w:rPr>
        <w:t>, który wprowadzony został na wkład własny do modernizacji ulicy Przemysłowej i na budowę hali widowiskowo-sportowej. Faktyczny wynik, z jakim zamknął się budżet na 2017</w:t>
      </w:r>
      <w:r w:rsidR="0078628D">
        <w:rPr>
          <w:rFonts w:ascii="Times New Roman" w:hAnsi="Times New Roman"/>
          <w:sz w:val="24"/>
          <w:szCs w:val="24"/>
          <w:lang w:eastAsia="pl-PL"/>
        </w:rPr>
        <w:t>r.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to 1</w:t>
      </w:r>
      <w:r w:rsidR="002E1931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448</w:t>
      </w:r>
      <w:r w:rsidR="002E1931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407,73zł. Środki, jakie pozostały na koncie z końcem grudnia to 2</w:t>
      </w:r>
      <w:r w:rsidR="008461EB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314</w:t>
      </w:r>
      <w:r w:rsidR="008461EB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141,97zł. W </w:t>
      </w:r>
      <w:r w:rsidR="006E03ED">
        <w:rPr>
          <w:rFonts w:ascii="Times New Roman" w:hAnsi="Times New Roman"/>
          <w:sz w:val="24"/>
          <w:szCs w:val="24"/>
          <w:lang w:eastAsia="pl-PL"/>
        </w:rPr>
        <w:t>miesiącu lutym i marcu został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wprowadzony  deficyt, którego źródłem pokrycia jest ta właśnie nadwyżka. </w:t>
      </w:r>
      <w:r w:rsidR="006E03ED">
        <w:rPr>
          <w:rFonts w:ascii="Times New Roman" w:hAnsi="Times New Roman"/>
          <w:sz w:val="24"/>
          <w:szCs w:val="24"/>
          <w:lang w:eastAsia="pl-PL"/>
        </w:rPr>
        <w:t>Ś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rodki zostały przeznaczone na </w:t>
      </w:r>
      <w:r w:rsidR="006E03ED">
        <w:rPr>
          <w:rFonts w:ascii="Times New Roman" w:hAnsi="Times New Roman"/>
          <w:sz w:val="24"/>
          <w:szCs w:val="24"/>
          <w:lang w:eastAsia="pl-PL"/>
        </w:rPr>
        <w:t xml:space="preserve">spłatę zobowiązań oraz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zadania takie jak podwyżki </w:t>
      </w:r>
      <w:r w:rsidR="00BA1F74">
        <w:rPr>
          <w:rFonts w:ascii="Times New Roman" w:hAnsi="Times New Roman"/>
          <w:sz w:val="24"/>
          <w:szCs w:val="24"/>
          <w:lang w:eastAsia="pl-PL"/>
        </w:rPr>
        <w:t xml:space="preserve">dla </w:t>
      </w:r>
      <w:r w:rsidR="00743F11">
        <w:rPr>
          <w:rFonts w:ascii="Times New Roman" w:hAnsi="Times New Roman"/>
          <w:sz w:val="24"/>
          <w:szCs w:val="24"/>
          <w:lang w:eastAsia="pl-PL"/>
        </w:rPr>
        <w:t>nauczycieli, pole namiotowe, pomosty</w:t>
      </w:r>
      <w:r w:rsidR="006E03ED">
        <w:rPr>
          <w:rFonts w:ascii="Times New Roman" w:hAnsi="Times New Roman"/>
          <w:sz w:val="24"/>
          <w:szCs w:val="24"/>
          <w:lang w:eastAsia="pl-PL"/>
        </w:rPr>
        <w:t xml:space="preserve"> i wkłady własne do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kanalizacj</w:t>
      </w:r>
      <w:r w:rsidR="006E03ED">
        <w:rPr>
          <w:rFonts w:ascii="Times New Roman" w:hAnsi="Times New Roman"/>
          <w:sz w:val="24"/>
          <w:szCs w:val="24"/>
          <w:lang w:eastAsia="pl-PL"/>
        </w:rPr>
        <w:t>i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E03ED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743F11">
        <w:rPr>
          <w:rFonts w:ascii="Times New Roman" w:hAnsi="Times New Roman"/>
          <w:sz w:val="24"/>
          <w:szCs w:val="24"/>
          <w:lang w:eastAsia="pl-PL"/>
        </w:rPr>
        <w:t>Sikorz</w:t>
      </w:r>
      <w:r w:rsidR="006E03ED">
        <w:rPr>
          <w:rFonts w:ascii="Times New Roman" w:hAnsi="Times New Roman"/>
          <w:sz w:val="24"/>
          <w:szCs w:val="24"/>
          <w:lang w:eastAsia="pl-PL"/>
        </w:rPr>
        <w:t>u</w:t>
      </w:r>
      <w:r w:rsidR="00743F11">
        <w:rPr>
          <w:rFonts w:ascii="Times New Roman" w:hAnsi="Times New Roman"/>
          <w:sz w:val="24"/>
          <w:szCs w:val="24"/>
          <w:lang w:eastAsia="pl-PL"/>
        </w:rPr>
        <w:t>, plac</w:t>
      </w:r>
      <w:r w:rsidR="006E03ED">
        <w:rPr>
          <w:rFonts w:ascii="Times New Roman" w:hAnsi="Times New Roman"/>
          <w:sz w:val="24"/>
          <w:szCs w:val="24"/>
          <w:lang w:eastAsia="pl-PL"/>
        </w:rPr>
        <w:t>ów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zabaw</w:t>
      </w:r>
      <w:r w:rsidR="006E03ED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="00743F11">
        <w:rPr>
          <w:rFonts w:ascii="Times New Roman" w:hAnsi="Times New Roman"/>
          <w:sz w:val="24"/>
          <w:szCs w:val="24"/>
          <w:lang w:eastAsia="pl-PL"/>
        </w:rPr>
        <w:t>otwart</w:t>
      </w:r>
      <w:r w:rsidR="006E03ED">
        <w:rPr>
          <w:rFonts w:ascii="Times New Roman" w:hAnsi="Times New Roman"/>
          <w:sz w:val="24"/>
          <w:szCs w:val="24"/>
          <w:lang w:eastAsia="pl-PL"/>
        </w:rPr>
        <w:t>ych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E03ED">
        <w:rPr>
          <w:rFonts w:ascii="Times New Roman" w:hAnsi="Times New Roman"/>
          <w:sz w:val="24"/>
          <w:szCs w:val="24"/>
          <w:lang w:eastAsia="pl-PL"/>
        </w:rPr>
        <w:t>o</w:t>
      </w:r>
      <w:r w:rsidR="00743F11">
        <w:rPr>
          <w:rFonts w:ascii="Times New Roman" w:hAnsi="Times New Roman"/>
          <w:sz w:val="24"/>
          <w:szCs w:val="24"/>
          <w:lang w:eastAsia="pl-PL"/>
        </w:rPr>
        <w:t>środk</w:t>
      </w:r>
      <w:r w:rsidR="006E03ED">
        <w:rPr>
          <w:rFonts w:ascii="Times New Roman" w:hAnsi="Times New Roman"/>
          <w:sz w:val="24"/>
          <w:szCs w:val="24"/>
          <w:lang w:eastAsia="pl-PL"/>
        </w:rPr>
        <w:t>ów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aktywności. </w:t>
      </w:r>
      <w:r w:rsidR="006E03ED">
        <w:rPr>
          <w:rFonts w:ascii="Times New Roman" w:hAnsi="Times New Roman"/>
          <w:sz w:val="24"/>
          <w:szCs w:val="24"/>
          <w:lang w:eastAsia="pl-PL"/>
        </w:rPr>
        <w:t>Skarbnik Gminy omówiła następnie wydatki majątkowe</w:t>
      </w:r>
      <w:r w:rsidR="00361D66">
        <w:rPr>
          <w:rFonts w:ascii="Times New Roman" w:hAnsi="Times New Roman"/>
          <w:sz w:val="24"/>
          <w:szCs w:val="24"/>
          <w:lang w:eastAsia="pl-PL"/>
        </w:rPr>
        <w:t xml:space="preserve">, podkreślając że na inwestycje wydano prawie 7,5mln.zł. </w:t>
      </w:r>
      <w:r w:rsidR="00AC0D17">
        <w:rPr>
          <w:rFonts w:ascii="Times New Roman" w:hAnsi="Times New Roman"/>
          <w:sz w:val="24"/>
          <w:szCs w:val="24"/>
          <w:lang w:eastAsia="pl-PL"/>
        </w:rPr>
        <w:t xml:space="preserve">Podsumowując dodała, że sprawozdanie zostało zaopiniowane pozytywnie przez Regionalną Izbę Obrachunkową.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Pan Herder zapytał czy wszystkie podmioty złożyły deklaracje dot. nieruchomości niezamieszkałych tzn. domków letniskowych. </w:t>
      </w:r>
      <w:r w:rsidR="006E03ED">
        <w:rPr>
          <w:rFonts w:ascii="Times New Roman" w:hAnsi="Times New Roman"/>
          <w:sz w:val="24"/>
          <w:szCs w:val="24"/>
          <w:lang w:eastAsia="pl-PL"/>
        </w:rPr>
        <w:t>Skarbnik Gminy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odpowiedziała, że trzy deklaracje zostały złożone</w:t>
      </w:r>
      <w:r w:rsidR="007C414D">
        <w:rPr>
          <w:rFonts w:ascii="Times New Roman" w:hAnsi="Times New Roman"/>
          <w:sz w:val="24"/>
          <w:szCs w:val="24"/>
          <w:lang w:eastAsia="pl-PL"/>
        </w:rPr>
        <w:t>, sk</w:t>
      </w:r>
      <w:r w:rsidR="00AC0D17">
        <w:rPr>
          <w:rFonts w:ascii="Times New Roman" w:hAnsi="Times New Roman"/>
          <w:sz w:val="24"/>
          <w:szCs w:val="24"/>
          <w:lang w:eastAsia="pl-PL"/>
        </w:rPr>
        <w:t>ł</w:t>
      </w:r>
      <w:r w:rsidR="007C414D">
        <w:rPr>
          <w:rFonts w:ascii="Times New Roman" w:hAnsi="Times New Roman"/>
          <w:sz w:val="24"/>
          <w:szCs w:val="24"/>
          <w:lang w:eastAsia="pl-PL"/>
        </w:rPr>
        <w:t>ada je zarządca ogródk</w:t>
      </w:r>
      <w:r w:rsidR="00AC0D17">
        <w:rPr>
          <w:rFonts w:ascii="Times New Roman" w:hAnsi="Times New Roman"/>
          <w:sz w:val="24"/>
          <w:szCs w:val="24"/>
          <w:lang w:eastAsia="pl-PL"/>
        </w:rPr>
        <w:t>ó</w:t>
      </w:r>
      <w:r w:rsidR="007C414D">
        <w:rPr>
          <w:rFonts w:ascii="Times New Roman" w:hAnsi="Times New Roman"/>
          <w:sz w:val="24"/>
          <w:szCs w:val="24"/>
          <w:lang w:eastAsia="pl-PL"/>
        </w:rPr>
        <w:t xml:space="preserve">w, a nie poszczególni </w:t>
      </w:r>
      <w:r w:rsidR="00AC0D17">
        <w:rPr>
          <w:rFonts w:ascii="Times New Roman" w:hAnsi="Times New Roman"/>
          <w:sz w:val="24"/>
          <w:szCs w:val="24"/>
          <w:lang w:eastAsia="pl-PL"/>
        </w:rPr>
        <w:t>użytkownicy.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Zapytał również czy obcokrajowcy opłacają opłaty </w:t>
      </w:r>
      <w:r w:rsidR="006E03ED">
        <w:rPr>
          <w:rFonts w:ascii="Times New Roman" w:hAnsi="Times New Roman"/>
          <w:sz w:val="24"/>
          <w:szCs w:val="24"/>
          <w:lang w:eastAsia="pl-PL"/>
        </w:rPr>
        <w:t>za odpady komunalne</w:t>
      </w:r>
      <w:r w:rsidR="00743F11">
        <w:rPr>
          <w:rFonts w:ascii="Times New Roman" w:hAnsi="Times New Roman"/>
          <w:sz w:val="24"/>
          <w:szCs w:val="24"/>
          <w:lang w:eastAsia="pl-PL"/>
        </w:rPr>
        <w:t>. Skarb</w:t>
      </w:r>
      <w:r w:rsidR="006E03ED">
        <w:rPr>
          <w:rFonts w:ascii="Times New Roman" w:hAnsi="Times New Roman"/>
          <w:sz w:val="24"/>
          <w:szCs w:val="24"/>
          <w:lang w:eastAsia="pl-PL"/>
        </w:rPr>
        <w:t>n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ik </w:t>
      </w:r>
      <w:r w:rsidR="006E03ED">
        <w:rPr>
          <w:rFonts w:ascii="Times New Roman" w:hAnsi="Times New Roman"/>
          <w:sz w:val="24"/>
          <w:szCs w:val="24"/>
          <w:lang w:eastAsia="pl-PL"/>
        </w:rPr>
        <w:t xml:space="preserve">Gminy </w:t>
      </w:r>
      <w:r w:rsidR="00743F11">
        <w:rPr>
          <w:rFonts w:ascii="Times New Roman" w:hAnsi="Times New Roman"/>
          <w:sz w:val="24"/>
          <w:szCs w:val="24"/>
          <w:lang w:eastAsia="pl-PL"/>
        </w:rPr>
        <w:t>odpowiedziała, że deklaracje</w:t>
      </w:r>
      <w:r w:rsidR="00AC0D17">
        <w:rPr>
          <w:rFonts w:ascii="Times New Roman" w:hAnsi="Times New Roman"/>
          <w:sz w:val="24"/>
          <w:szCs w:val="24"/>
          <w:lang w:eastAsia="pl-PL"/>
        </w:rPr>
        <w:t>,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ile osób mieszka w danej nieruchomości składa właściciel nieruchomości. Jego obowiązkiem jest </w:t>
      </w:r>
      <w:r w:rsidR="00743F11">
        <w:rPr>
          <w:rFonts w:ascii="Times New Roman" w:hAnsi="Times New Roman"/>
          <w:sz w:val="24"/>
          <w:szCs w:val="24"/>
          <w:lang w:eastAsia="pl-PL"/>
        </w:rPr>
        <w:lastRenderedPageBreak/>
        <w:t xml:space="preserve">aktualizowanie tej deklaracji. Pan Herder zapytał czy </w:t>
      </w:r>
      <w:r w:rsidR="00AC0D17">
        <w:rPr>
          <w:rFonts w:ascii="Times New Roman" w:hAnsi="Times New Roman"/>
          <w:sz w:val="24"/>
          <w:szCs w:val="24"/>
          <w:lang w:eastAsia="pl-PL"/>
        </w:rPr>
        <w:t>U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rząd przeprowadza kontrole w tym zakresie. </w:t>
      </w:r>
      <w:r w:rsidR="00361D66">
        <w:rPr>
          <w:rFonts w:ascii="Times New Roman" w:hAnsi="Times New Roman"/>
          <w:sz w:val="24"/>
          <w:szCs w:val="24"/>
          <w:lang w:eastAsia="pl-PL"/>
        </w:rPr>
        <w:t>Skarbnik Gminy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odpowiedziała, że nie ma możliwości bezpośredniej kontroli w tym zakresie, aczkolwiek jest ona przeprowadzana w oparciu o oświadczenia</w:t>
      </w:r>
      <w:r w:rsidR="00AC0D17">
        <w:rPr>
          <w:rFonts w:ascii="Times New Roman" w:hAnsi="Times New Roman"/>
          <w:sz w:val="24"/>
          <w:szCs w:val="24"/>
          <w:lang w:eastAsia="pl-PL"/>
        </w:rPr>
        <w:t xml:space="preserve"> i pozyskane dodatkowo informacje. </w:t>
      </w: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przedstawione sprawozdanie do wiadomości. </w:t>
      </w: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60004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Ad.4. </w:t>
      </w:r>
      <w:r w:rsidR="003324D3">
        <w:rPr>
          <w:rFonts w:ascii="Times New Roman" w:hAnsi="Times New Roman"/>
          <w:sz w:val="24"/>
          <w:szCs w:val="24"/>
          <w:lang w:eastAsia="pl-PL"/>
        </w:rPr>
        <w:t xml:space="preserve">Dyrektor oraz </w:t>
      </w:r>
      <w:r>
        <w:rPr>
          <w:rFonts w:ascii="Times New Roman" w:hAnsi="Times New Roman"/>
          <w:sz w:val="24"/>
          <w:szCs w:val="24"/>
          <w:lang w:eastAsia="pl-PL"/>
        </w:rPr>
        <w:t>Księgowa Zakładu Obsługi Oświaty Samorządowej przedstawi</w:t>
      </w:r>
      <w:r w:rsidR="003324D3">
        <w:rPr>
          <w:rFonts w:ascii="Times New Roman" w:hAnsi="Times New Roman"/>
          <w:sz w:val="24"/>
          <w:szCs w:val="24"/>
          <w:lang w:eastAsia="pl-PL"/>
        </w:rPr>
        <w:t>li</w:t>
      </w:r>
      <w:r>
        <w:rPr>
          <w:rFonts w:ascii="Times New Roman" w:hAnsi="Times New Roman"/>
          <w:sz w:val="24"/>
          <w:szCs w:val="24"/>
          <w:lang w:eastAsia="pl-PL"/>
        </w:rPr>
        <w:t xml:space="preserve"> Komisji informację z realizacji budżetów szkół i przedszkoli za 2017r. </w:t>
      </w:r>
      <w:r w:rsidR="003324D3">
        <w:rPr>
          <w:rFonts w:ascii="Times New Roman" w:hAnsi="Times New Roman"/>
          <w:sz w:val="24"/>
          <w:szCs w:val="24"/>
          <w:lang w:eastAsia="pl-PL"/>
        </w:rPr>
        <w:t xml:space="preserve">(informacja stanowi załącznik do niniejszego protokołu). </w:t>
      </w:r>
      <w:r w:rsidR="00B16DA1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an Herder zapytał </w:t>
      </w:r>
      <w:r w:rsidR="00B16DA1">
        <w:rPr>
          <w:rFonts w:ascii="Times New Roman" w:hAnsi="Times New Roman"/>
          <w:sz w:val="24"/>
          <w:szCs w:val="24"/>
          <w:lang w:eastAsia="pl-PL"/>
        </w:rPr>
        <w:t xml:space="preserve">o </w:t>
      </w:r>
      <w:r w:rsidR="006F5A3D">
        <w:rPr>
          <w:rFonts w:ascii="Times New Roman" w:hAnsi="Times New Roman"/>
          <w:sz w:val="24"/>
          <w:szCs w:val="24"/>
          <w:lang w:eastAsia="pl-PL"/>
        </w:rPr>
        <w:t xml:space="preserve">mniejsze </w:t>
      </w:r>
      <w:r w:rsidR="00B16DA1">
        <w:rPr>
          <w:rFonts w:ascii="Times New Roman" w:hAnsi="Times New Roman"/>
          <w:sz w:val="24"/>
          <w:szCs w:val="24"/>
          <w:lang w:eastAsia="pl-PL"/>
        </w:rPr>
        <w:t>wykonani</w:t>
      </w:r>
      <w:r w:rsidR="006F5A3D">
        <w:rPr>
          <w:rFonts w:ascii="Times New Roman" w:hAnsi="Times New Roman"/>
          <w:sz w:val="24"/>
          <w:szCs w:val="24"/>
          <w:lang w:eastAsia="pl-PL"/>
        </w:rPr>
        <w:t>e</w:t>
      </w:r>
      <w:r w:rsidR="00B16DA1">
        <w:rPr>
          <w:rFonts w:ascii="Times New Roman" w:hAnsi="Times New Roman"/>
          <w:sz w:val="24"/>
          <w:szCs w:val="24"/>
          <w:lang w:eastAsia="pl-PL"/>
        </w:rPr>
        <w:t xml:space="preserve"> kwoty </w:t>
      </w:r>
      <w:r w:rsidR="006F5A3D">
        <w:rPr>
          <w:rFonts w:ascii="Times New Roman" w:hAnsi="Times New Roman"/>
          <w:sz w:val="24"/>
          <w:szCs w:val="24"/>
          <w:lang w:eastAsia="pl-PL"/>
        </w:rPr>
        <w:t xml:space="preserve">przeznaczonej na doskonalenie zawodowe nauczycieli. Dyrektor ZOOS wyjaśnił, że zgodnie z Kartą Nauczyciela środki na ten cel są planowane w wysokości 1% planowanych wynagrodzeń nauczycieli we wszystkich placówkach oświatowych. Czyli kwota planowana jest obowiązkowa, natomiast wykonanie zależy od faktycznego zapotrzebowania na wydatkowanie w tym zakresie. </w:t>
      </w:r>
      <w:r>
        <w:rPr>
          <w:rFonts w:ascii="Times New Roman" w:hAnsi="Times New Roman"/>
          <w:sz w:val="24"/>
          <w:szCs w:val="24"/>
          <w:lang w:eastAsia="pl-PL"/>
        </w:rPr>
        <w:t xml:space="preserve">czy Gmina utrzymuje całkowicie </w:t>
      </w:r>
      <w:r w:rsidR="003478ED">
        <w:rPr>
          <w:rFonts w:ascii="Times New Roman" w:hAnsi="Times New Roman"/>
          <w:sz w:val="24"/>
          <w:szCs w:val="24"/>
          <w:lang w:eastAsia="pl-PL"/>
        </w:rPr>
        <w:t>dwoje</w:t>
      </w:r>
      <w:r>
        <w:rPr>
          <w:rFonts w:ascii="Times New Roman" w:hAnsi="Times New Roman"/>
          <w:sz w:val="24"/>
          <w:szCs w:val="24"/>
          <w:lang w:eastAsia="pl-PL"/>
        </w:rPr>
        <w:t xml:space="preserve"> pracowników </w:t>
      </w:r>
      <w:r w:rsidR="003478ED">
        <w:rPr>
          <w:rFonts w:ascii="Times New Roman" w:hAnsi="Times New Roman"/>
          <w:sz w:val="24"/>
          <w:szCs w:val="24"/>
          <w:lang w:eastAsia="pl-PL"/>
        </w:rPr>
        <w:t xml:space="preserve">ZOOS. </w:t>
      </w:r>
      <w:r>
        <w:rPr>
          <w:rFonts w:ascii="Times New Roman" w:hAnsi="Times New Roman"/>
          <w:sz w:val="24"/>
          <w:szCs w:val="24"/>
          <w:lang w:eastAsia="pl-PL"/>
        </w:rPr>
        <w:t xml:space="preserve">Pani Noga powiedziała, że </w:t>
      </w:r>
      <w:r w:rsidR="003478ED">
        <w:rPr>
          <w:rFonts w:ascii="Times New Roman" w:hAnsi="Times New Roman"/>
          <w:sz w:val="24"/>
          <w:szCs w:val="24"/>
          <w:lang w:eastAsia="pl-PL"/>
        </w:rPr>
        <w:t xml:space="preserve">tak, także z budżetu </w:t>
      </w:r>
      <w:r w:rsidR="00BB2933">
        <w:rPr>
          <w:rFonts w:ascii="Times New Roman" w:hAnsi="Times New Roman"/>
          <w:sz w:val="24"/>
          <w:szCs w:val="24"/>
          <w:lang w:eastAsia="pl-PL"/>
        </w:rPr>
        <w:t xml:space="preserve">Gminy </w:t>
      </w:r>
      <w:r w:rsidR="003478ED">
        <w:rPr>
          <w:rFonts w:ascii="Times New Roman" w:hAnsi="Times New Roman"/>
          <w:sz w:val="24"/>
          <w:szCs w:val="24"/>
          <w:lang w:eastAsia="pl-PL"/>
        </w:rPr>
        <w:t xml:space="preserve">opłacany jest Prezes Oddziału </w:t>
      </w:r>
      <w:r>
        <w:rPr>
          <w:rFonts w:ascii="Times New Roman" w:hAnsi="Times New Roman"/>
          <w:sz w:val="24"/>
          <w:szCs w:val="24"/>
          <w:lang w:eastAsia="pl-PL"/>
        </w:rPr>
        <w:t>Związku Nauczycielstwa Polskiego</w:t>
      </w:r>
      <w:r w:rsidR="003478ED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276FC">
        <w:rPr>
          <w:rFonts w:ascii="Times New Roman" w:hAnsi="Times New Roman"/>
          <w:sz w:val="24"/>
          <w:szCs w:val="24"/>
          <w:lang w:eastAsia="pl-PL"/>
        </w:rPr>
        <w:t xml:space="preserve">Pani </w:t>
      </w:r>
      <w:proofErr w:type="spellStart"/>
      <w:r w:rsidR="004276FC">
        <w:rPr>
          <w:rFonts w:ascii="Times New Roman" w:hAnsi="Times New Roman"/>
          <w:sz w:val="24"/>
          <w:szCs w:val="24"/>
          <w:lang w:eastAsia="pl-PL"/>
        </w:rPr>
        <w:t>Miczko</w:t>
      </w:r>
      <w:proofErr w:type="spellEnd"/>
      <w:r w:rsidR="004276FC">
        <w:rPr>
          <w:rFonts w:ascii="Times New Roman" w:hAnsi="Times New Roman"/>
          <w:sz w:val="24"/>
          <w:szCs w:val="24"/>
          <w:lang w:eastAsia="pl-PL"/>
        </w:rPr>
        <w:t xml:space="preserve"> zapyta</w:t>
      </w:r>
      <w:r>
        <w:rPr>
          <w:rFonts w:ascii="Times New Roman" w:hAnsi="Times New Roman"/>
          <w:sz w:val="24"/>
          <w:szCs w:val="24"/>
          <w:lang w:eastAsia="pl-PL"/>
        </w:rPr>
        <w:t xml:space="preserve">ła, dlaczego Gmina płaci za dowóz dziecka do Szkoły Nr 2. </w:t>
      </w:r>
      <w:r w:rsidR="00960004">
        <w:rPr>
          <w:rFonts w:ascii="Times New Roman" w:hAnsi="Times New Roman"/>
          <w:sz w:val="24"/>
          <w:szCs w:val="24"/>
          <w:lang w:eastAsia="pl-PL"/>
        </w:rPr>
        <w:t>Dyrektor ZOOS o</w:t>
      </w:r>
      <w:r>
        <w:rPr>
          <w:rFonts w:ascii="Times New Roman" w:hAnsi="Times New Roman"/>
          <w:sz w:val="24"/>
          <w:szCs w:val="24"/>
          <w:lang w:eastAsia="pl-PL"/>
        </w:rPr>
        <w:t xml:space="preserve">dpowiedział, że to jest obowiązek określony w art.17 ustawy o systemie oświaty tzn. dzieciom zamieszkałym na terenie Gminy, uczęszczającym do szkoły specjalnej </w:t>
      </w:r>
      <w:r w:rsidR="00960004">
        <w:rPr>
          <w:rFonts w:ascii="Times New Roman" w:hAnsi="Times New Roman"/>
          <w:sz w:val="24"/>
          <w:szCs w:val="24"/>
          <w:lang w:eastAsia="pl-PL"/>
        </w:rPr>
        <w:t>należy</w:t>
      </w:r>
      <w:r>
        <w:rPr>
          <w:rFonts w:ascii="Times New Roman" w:hAnsi="Times New Roman"/>
          <w:sz w:val="24"/>
          <w:szCs w:val="24"/>
          <w:lang w:eastAsia="pl-PL"/>
        </w:rPr>
        <w:t xml:space="preserve"> zapewnić transport. </w:t>
      </w:r>
      <w:r w:rsidR="00960004">
        <w:rPr>
          <w:rFonts w:ascii="Times New Roman" w:hAnsi="Times New Roman"/>
          <w:sz w:val="24"/>
          <w:szCs w:val="24"/>
          <w:lang w:eastAsia="pl-PL"/>
        </w:rPr>
        <w:t>Nadmienił, że również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60004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 xml:space="preserve">ealizowane jest dofinansowanie do </w:t>
      </w:r>
      <w:r w:rsidR="00960004">
        <w:rPr>
          <w:rFonts w:ascii="Times New Roman" w:hAnsi="Times New Roman"/>
          <w:sz w:val="24"/>
          <w:szCs w:val="24"/>
          <w:lang w:eastAsia="pl-PL"/>
        </w:rPr>
        <w:t xml:space="preserve">dowozu </w:t>
      </w:r>
      <w:r>
        <w:rPr>
          <w:rFonts w:ascii="Times New Roman" w:hAnsi="Times New Roman"/>
          <w:sz w:val="24"/>
          <w:szCs w:val="24"/>
          <w:lang w:eastAsia="pl-PL"/>
        </w:rPr>
        <w:t>dzieci</w:t>
      </w:r>
      <w:r w:rsidR="00960004">
        <w:rPr>
          <w:rFonts w:ascii="Times New Roman" w:hAnsi="Times New Roman"/>
          <w:sz w:val="24"/>
          <w:szCs w:val="24"/>
          <w:lang w:eastAsia="pl-PL"/>
        </w:rPr>
        <w:t xml:space="preserve"> niepełnosprawnych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które uczęszczają do </w:t>
      </w:r>
      <w:r w:rsidR="00960004">
        <w:rPr>
          <w:rFonts w:ascii="Times New Roman" w:hAnsi="Times New Roman"/>
          <w:sz w:val="24"/>
          <w:szCs w:val="24"/>
          <w:lang w:eastAsia="pl-PL"/>
        </w:rPr>
        <w:t>s</w:t>
      </w:r>
      <w:r>
        <w:rPr>
          <w:rFonts w:ascii="Times New Roman" w:hAnsi="Times New Roman"/>
          <w:sz w:val="24"/>
          <w:szCs w:val="24"/>
          <w:lang w:eastAsia="pl-PL"/>
        </w:rPr>
        <w:t>zkół w innych miejscach np. w Bydgoszczy. Pan Herder zapytał</w:t>
      </w:r>
      <w:r w:rsidR="00960004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czy dzieci </w:t>
      </w:r>
      <w:r w:rsidR="00960004">
        <w:rPr>
          <w:rFonts w:ascii="Times New Roman" w:hAnsi="Times New Roman"/>
          <w:sz w:val="24"/>
          <w:szCs w:val="24"/>
          <w:lang w:eastAsia="pl-PL"/>
        </w:rPr>
        <w:t xml:space="preserve">dowożone do Szkoły Nr 2 </w:t>
      </w:r>
      <w:r>
        <w:rPr>
          <w:rFonts w:ascii="Times New Roman" w:hAnsi="Times New Roman"/>
          <w:sz w:val="24"/>
          <w:szCs w:val="24"/>
          <w:lang w:eastAsia="pl-PL"/>
        </w:rPr>
        <w:t>dochodzą do punktu zbior</w:t>
      </w:r>
      <w:r w:rsidR="00960004">
        <w:rPr>
          <w:rFonts w:ascii="Times New Roman" w:hAnsi="Times New Roman"/>
          <w:sz w:val="24"/>
          <w:szCs w:val="24"/>
          <w:lang w:eastAsia="pl-PL"/>
        </w:rPr>
        <w:t>czego</w:t>
      </w:r>
      <w:r>
        <w:rPr>
          <w:rFonts w:ascii="Times New Roman" w:hAnsi="Times New Roman"/>
          <w:sz w:val="24"/>
          <w:szCs w:val="24"/>
          <w:lang w:eastAsia="pl-PL"/>
        </w:rPr>
        <w:t xml:space="preserve">, czy </w:t>
      </w:r>
      <w:r w:rsidR="00960004">
        <w:rPr>
          <w:rFonts w:ascii="Times New Roman" w:hAnsi="Times New Roman"/>
          <w:sz w:val="24"/>
          <w:szCs w:val="24"/>
          <w:lang w:eastAsia="pl-PL"/>
        </w:rPr>
        <w:t>są odbierane</w:t>
      </w:r>
      <w:r>
        <w:rPr>
          <w:rFonts w:ascii="Times New Roman" w:hAnsi="Times New Roman"/>
          <w:sz w:val="24"/>
          <w:szCs w:val="24"/>
          <w:lang w:eastAsia="pl-PL"/>
        </w:rPr>
        <w:t xml:space="preserve"> spod miejsc</w:t>
      </w:r>
      <w:r w:rsidR="00960004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zamieszkania. </w:t>
      </w:r>
      <w:r w:rsidR="00960004">
        <w:rPr>
          <w:rFonts w:ascii="Times New Roman" w:hAnsi="Times New Roman"/>
          <w:sz w:val="24"/>
          <w:szCs w:val="24"/>
          <w:lang w:eastAsia="pl-PL"/>
        </w:rPr>
        <w:t>Dyrektor ZOOS</w:t>
      </w:r>
      <w:r>
        <w:rPr>
          <w:rFonts w:ascii="Times New Roman" w:hAnsi="Times New Roman"/>
          <w:sz w:val="24"/>
          <w:szCs w:val="24"/>
          <w:lang w:eastAsia="pl-PL"/>
        </w:rPr>
        <w:t xml:space="preserve"> odpowiedział, że zgodnie z przepisami </w:t>
      </w:r>
      <w:r w:rsidR="00960004">
        <w:rPr>
          <w:rFonts w:ascii="Times New Roman" w:hAnsi="Times New Roman"/>
          <w:sz w:val="24"/>
          <w:szCs w:val="24"/>
          <w:lang w:eastAsia="pl-PL"/>
        </w:rPr>
        <w:t xml:space="preserve">te </w:t>
      </w:r>
      <w:r>
        <w:rPr>
          <w:rFonts w:ascii="Times New Roman" w:hAnsi="Times New Roman"/>
          <w:sz w:val="24"/>
          <w:szCs w:val="24"/>
          <w:lang w:eastAsia="pl-PL"/>
        </w:rPr>
        <w:t xml:space="preserve">dzieci powinny być odbierane spod miejsca zamieszkania, </w:t>
      </w:r>
      <w:r w:rsidR="00960004">
        <w:rPr>
          <w:rFonts w:ascii="Times New Roman" w:hAnsi="Times New Roman"/>
          <w:sz w:val="24"/>
          <w:szCs w:val="24"/>
          <w:lang w:eastAsia="pl-PL"/>
        </w:rPr>
        <w:t xml:space="preserve">nie wie jak ten odbiór dzieci jest realizowany przez Zakład Transportu i Usług. Pan Herder zapytał, czy dzieci z </w:t>
      </w:r>
      <w:proofErr w:type="spellStart"/>
      <w:r w:rsidR="00960004">
        <w:rPr>
          <w:rFonts w:ascii="Times New Roman" w:hAnsi="Times New Roman"/>
          <w:sz w:val="24"/>
          <w:szCs w:val="24"/>
          <w:lang w:eastAsia="pl-PL"/>
        </w:rPr>
        <w:t>Włościbórka</w:t>
      </w:r>
      <w:proofErr w:type="spellEnd"/>
      <w:r w:rsidR="00960004">
        <w:rPr>
          <w:rFonts w:ascii="Times New Roman" w:hAnsi="Times New Roman"/>
          <w:sz w:val="24"/>
          <w:szCs w:val="24"/>
          <w:lang w:eastAsia="pl-PL"/>
        </w:rPr>
        <w:t>, o zasady dowozu których trwał sp</w:t>
      </w:r>
      <w:r w:rsidR="0003376C">
        <w:rPr>
          <w:rFonts w:ascii="Times New Roman" w:hAnsi="Times New Roman"/>
          <w:sz w:val="24"/>
          <w:szCs w:val="24"/>
          <w:lang w:eastAsia="pl-PL"/>
        </w:rPr>
        <w:t>ó</w:t>
      </w:r>
      <w:r w:rsidR="00960004">
        <w:rPr>
          <w:rFonts w:ascii="Times New Roman" w:hAnsi="Times New Roman"/>
          <w:sz w:val="24"/>
          <w:szCs w:val="24"/>
          <w:lang w:eastAsia="pl-PL"/>
        </w:rPr>
        <w:t xml:space="preserve">r, są obecnie dowożone z punktu zbiorczego. Dyrektor ZOOS odpowiedział, że tak.    </w:t>
      </w: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935662" w:rsidRDefault="00935662" w:rsidP="0093566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935662" w:rsidRDefault="00935662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F5A3D">
        <w:rPr>
          <w:rFonts w:ascii="Times New Roman" w:hAnsi="Times New Roman"/>
          <w:sz w:val="24"/>
          <w:szCs w:val="24"/>
          <w:lang w:eastAsia="pl-PL"/>
        </w:rPr>
        <w:t xml:space="preserve">w tym punkcie zwrócił się do Dyrektora ZOOS o przygotowanie </w:t>
      </w:r>
      <w:r w:rsidR="00935662">
        <w:rPr>
          <w:rFonts w:ascii="Times New Roman" w:hAnsi="Times New Roman"/>
          <w:sz w:val="24"/>
          <w:szCs w:val="24"/>
          <w:lang w:eastAsia="pl-PL"/>
        </w:rPr>
        <w:t xml:space="preserve">na kolejne posiedzenie Komisji </w:t>
      </w:r>
      <w:r w:rsidR="00281C42">
        <w:rPr>
          <w:rFonts w:ascii="Times New Roman" w:hAnsi="Times New Roman"/>
          <w:sz w:val="24"/>
          <w:szCs w:val="24"/>
          <w:lang w:eastAsia="pl-PL"/>
        </w:rPr>
        <w:t xml:space="preserve">informacji o faktycznym, a nie średnim wynagrodzeniu </w:t>
      </w:r>
      <w:r w:rsidR="00935662">
        <w:rPr>
          <w:rFonts w:ascii="Times New Roman" w:hAnsi="Times New Roman"/>
          <w:sz w:val="24"/>
          <w:szCs w:val="24"/>
          <w:lang w:eastAsia="pl-PL"/>
        </w:rPr>
        <w:t>nauczycieli mianowanych</w:t>
      </w:r>
      <w:r w:rsidR="004276FC">
        <w:rPr>
          <w:rFonts w:ascii="Times New Roman" w:hAnsi="Times New Roman"/>
          <w:sz w:val="24"/>
          <w:szCs w:val="24"/>
          <w:lang w:eastAsia="pl-PL"/>
        </w:rPr>
        <w:t xml:space="preserve"> z podziałem na szkoły</w:t>
      </w:r>
      <w:r w:rsidR="00935662">
        <w:rPr>
          <w:rFonts w:ascii="Times New Roman" w:hAnsi="Times New Roman"/>
          <w:sz w:val="24"/>
          <w:szCs w:val="24"/>
          <w:lang w:eastAsia="pl-PL"/>
        </w:rPr>
        <w:t xml:space="preserve">, tj. ilu nauczycieli zarabia powyżej, a ilu poniżej średniego wynagrodzenia. Komisja jednogłośnie poparła wniosek Pana </w:t>
      </w:r>
      <w:proofErr w:type="spellStart"/>
      <w:r w:rsidR="00935662">
        <w:rPr>
          <w:rFonts w:ascii="Times New Roman" w:hAnsi="Times New Roman"/>
          <w:sz w:val="24"/>
          <w:szCs w:val="24"/>
          <w:lang w:eastAsia="pl-PL"/>
        </w:rPr>
        <w:t>Tomasa</w:t>
      </w:r>
      <w:proofErr w:type="spellEnd"/>
      <w:r w:rsidR="00935662">
        <w:rPr>
          <w:rFonts w:ascii="Times New Roman" w:hAnsi="Times New Roman"/>
          <w:sz w:val="24"/>
          <w:szCs w:val="24"/>
          <w:lang w:eastAsia="pl-PL"/>
        </w:rPr>
        <w:t xml:space="preserve">.    </w:t>
      </w:r>
      <w:r w:rsidR="006F5A3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A74CF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Ad.5. Skarbnik Gminy przedstawiła Komisji projekt uchwały Rady Miejskiej zmieniającej uchwalony budżet na 2018r. Powiedziała, że zmian</w:t>
      </w:r>
      <w:r w:rsidR="00731FE0">
        <w:rPr>
          <w:rFonts w:ascii="Times New Roman" w:hAnsi="Times New Roman"/>
          <w:sz w:val="24"/>
          <w:szCs w:val="24"/>
          <w:lang w:eastAsia="pl-PL"/>
        </w:rPr>
        <w:t xml:space="preserve">y dotyczą głównie wprowadzenia wypłaty </w:t>
      </w:r>
      <w:r>
        <w:rPr>
          <w:rFonts w:ascii="Times New Roman" w:hAnsi="Times New Roman"/>
          <w:sz w:val="24"/>
          <w:szCs w:val="24"/>
          <w:lang w:eastAsia="pl-PL"/>
        </w:rPr>
        <w:t xml:space="preserve">  akcyz</w:t>
      </w:r>
      <w:r w:rsidR="00731FE0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dla rolników </w:t>
      </w:r>
      <w:r w:rsidR="00731FE0">
        <w:rPr>
          <w:rFonts w:ascii="Times New Roman" w:hAnsi="Times New Roman"/>
          <w:sz w:val="24"/>
          <w:szCs w:val="24"/>
          <w:lang w:eastAsia="pl-PL"/>
        </w:rPr>
        <w:t xml:space="preserve">w wysokości 721tys.zł., </w:t>
      </w:r>
      <w:r>
        <w:rPr>
          <w:rFonts w:ascii="Times New Roman" w:hAnsi="Times New Roman"/>
          <w:sz w:val="24"/>
          <w:szCs w:val="24"/>
          <w:lang w:eastAsia="pl-PL"/>
        </w:rPr>
        <w:t>otrzyman</w:t>
      </w:r>
      <w:r w:rsidR="00731FE0">
        <w:rPr>
          <w:rFonts w:ascii="Times New Roman" w:hAnsi="Times New Roman"/>
          <w:sz w:val="24"/>
          <w:szCs w:val="24"/>
          <w:lang w:eastAsia="pl-PL"/>
        </w:rPr>
        <w:t>ej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31FE0">
        <w:rPr>
          <w:rFonts w:ascii="Times New Roman" w:hAnsi="Times New Roman"/>
          <w:sz w:val="24"/>
          <w:szCs w:val="24"/>
          <w:lang w:eastAsia="pl-PL"/>
        </w:rPr>
        <w:t xml:space="preserve">od wojewody </w:t>
      </w:r>
      <w:r>
        <w:rPr>
          <w:rFonts w:ascii="Times New Roman" w:hAnsi="Times New Roman"/>
          <w:sz w:val="24"/>
          <w:szCs w:val="24"/>
          <w:lang w:eastAsia="pl-PL"/>
        </w:rPr>
        <w:t xml:space="preserve">promesy na </w:t>
      </w:r>
      <w:r w:rsidR="00731FE0">
        <w:rPr>
          <w:rFonts w:ascii="Times New Roman" w:hAnsi="Times New Roman"/>
          <w:sz w:val="24"/>
          <w:szCs w:val="24"/>
          <w:lang w:eastAsia="pl-PL"/>
        </w:rPr>
        <w:t xml:space="preserve">dofinansowanie budowy drogi Wałdowo – </w:t>
      </w:r>
      <w:proofErr w:type="spellStart"/>
      <w:r w:rsidR="00731FE0">
        <w:rPr>
          <w:rFonts w:ascii="Times New Roman" w:hAnsi="Times New Roman"/>
          <w:sz w:val="24"/>
          <w:szCs w:val="24"/>
          <w:lang w:eastAsia="pl-PL"/>
        </w:rPr>
        <w:t>Toboła</w:t>
      </w:r>
      <w:proofErr w:type="spellEnd"/>
      <w:r w:rsidR="00731FE0">
        <w:rPr>
          <w:rFonts w:ascii="Times New Roman" w:hAnsi="Times New Roman"/>
          <w:sz w:val="24"/>
          <w:szCs w:val="24"/>
          <w:lang w:eastAsia="pl-PL"/>
        </w:rPr>
        <w:t xml:space="preserve"> w wysokości 799tys.zł.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31FE0">
        <w:rPr>
          <w:rFonts w:ascii="Times New Roman" w:hAnsi="Times New Roman"/>
          <w:sz w:val="24"/>
          <w:szCs w:val="24"/>
          <w:lang w:eastAsia="pl-PL"/>
        </w:rPr>
        <w:t xml:space="preserve">oraz </w:t>
      </w:r>
      <w:r w:rsidR="000A05CC">
        <w:rPr>
          <w:rFonts w:ascii="Times New Roman" w:hAnsi="Times New Roman"/>
          <w:sz w:val="24"/>
          <w:szCs w:val="24"/>
          <w:lang w:eastAsia="pl-PL"/>
        </w:rPr>
        <w:t xml:space="preserve">dotacji dla Gminnej Spółki Wodnej w wysokości 100tys.zł. na zakup koparki.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czy nie można wywołać na najbliższej sesji uchwały na przekazanie dotacji dla Gminnej Spółki Wodnej</w:t>
      </w:r>
      <w:r w:rsidR="002B186F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0A05CC">
        <w:rPr>
          <w:rFonts w:ascii="Times New Roman" w:hAnsi="Times New Roman"/>
          <w:sz w:val="24"/>
          <w:szCs w:val="24"/>
          <w:lang w:eastAsia="pl-PL"/>
        </w:rPr>
        <w:t>Skarbnik Gminy</w:t>
      </w:r>
      <w:r>
        <w:rPr>
          <w:rFonts w:ascii="Times New Roman" w:hAnsi="Times New Roman"/>
          <w:sz w:val="24"/>
          <w:szCs w:val="24"/>
          <w:lang w:eastAsia="pl-PL"/>
        </w:rPr>
        <w:t xml:space="preserve"> odpowiedziała, że nie wywołuje się </w:t>
      </w:r>
      <w:r w:rsidR="002B186F">
        <w:rPr>
          <w:rFonts w:ascii="Times New Roman" w:hAnsi="Times New Roman"/>
          <w:sz w:val="24"/>
          <w:szCs w:val="24"/>
          <w:lang w:eastAsia="pl-PL"/>
        </w:rPr>
        <w:t xml:space="preserve">oddzielnej </w:t>
      </w:r>
      <w:r>
        <w:rPr>
          <w:rFonts w:ascii="Times New Roman" w:hAnsi="Times New Roman"/>
          <w:sz w:val="24"/>
          <w:szCs w:val="24"/>
          <w:lang w:eastAsia="pl-PL"/>
        </w:rPr>
        <w:t xml:space="preserve">uchwały na udzielenie dotacji, </w:t>
      </w:r>
      <w:r w:rsidR="002B186F">
        <w:rPr>
          <w:rFonts w:ascii="Times New Roman" w:hAnsi="Times New Roman"/>
          <w:sz w:val="24"/>
          <w:szCs w:val="24"/>
          <w:lang w:eastAsia="pl-PL"/>
        </w:rPr>
        <w:t>podstawą przekazania środków jest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</w:t>
      </w:r>
      <w:r w:rsidR="002B186F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o sposobie udzielania dotacji dla spółek wodnych</w:t>
      </w:r>
      <w:r w:rsidR="002B186F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taką uchwałę Rada podjęła w 2016r.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93C23"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>
        <w:rPr>
          <w:rFonts w:ascii="Times New Roman" w:hAnsi="Times New Roman"/>
          <w:sz w:val="24"/>
          <w:szCs w:val="24"/>
          <w:lang w:eastAsia="pl-PL"/>
        </w:rPr>
        <w:t xml:space="preserve">zaopiniowała jednogłośnie pozytywnie projekt przedstawionej uchwały.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Ad.6. Skarbnik Gminy przedstawiła Komisji projekt uchwały Rady Miejskiej zmieniającej Wieloletnią Prognozę Finansową. </w:t>
      </w:r>
      <w:r w:rsidR="005C0AAE">
        <w:rPr>
          <w:rFonts w:ascii="Times New Roman" w:hAnsi="Times New Roman"/>
          <w:sz w:val="24"/>
          <w:szCs w:val="24"/>
          <w:lang w:eastAsia="pl-PL"/>
        </w:rPr>
        <w:t>Dodała, że z</w:t>
      </w:r>
      <w:r>
        <w:rPr>
          <w:rFonts w:ascii="Times New Roman" w:hAnsi="Times New Roman"/>
          <w:sz w:val="24"/>
          <w:szCs w:val="24"/>
          <w:lang w:eastAsia="pl-PL"/>
        </w:rPr>
        <w:t xml:space="preserve">miana jest związana z </w:t>
      </w:r>
      <w:r w:rsidR="005C0AAE">
        <w:rPr>
          <w:rFonts w:ascii="Times New Roman" w:hAnsi="Times New Roman"/>
          <w:sz w:val="24"/>
          <w:szCs w:val="24"/>
          <w:lang w:eastAsia="pl-PL"/>
        </w:rPr>
        <w:t xml:space="preserve">aktualizacja dochodów i wydatków oraz </w:t>
      </w:r>
      <w:r>
        <w:rPr>
          <w:rFonts w:ascii="Times New Roman" w:hAnsi="Times New Roman"/>
          <w:sz w:val="24"/>
          <w:szCs w:val="24"/>
          <w:lang w:eastAsia="pl-PL"/>
        </w:rPr>
        <w:t>wprowadz</w:t>
      </w:r>
      <w:r w:rsidR="005C0AAE">
        <w:rPr>
          <w:rFonts w:ascii="Times New Roman" w:hAnsi="Times New Roman"/>
          <w:sz w:val="24"/>
          <w:szCs w:val="24"/>
          <w:lang w:eastAsia="pl-PL"/>
        </w:rPr>
        <w:t xml:space="preserve">eniem zadania dwuletniego polegającego na budowie pomostu na plaży miejskiej oraz zakupie łodzi wędkarskich i żaglowych. </w:t>
      </w:r>
    </w:p>
    <w:p w:rsidR="005C0AAE" w:rsidRDefault="005C0AAE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658A6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  <w:r w:rsidR="005C0AAE">
        <w:rPr>
          <w:rFonts w:ascii="Times New Roman" w:hAnsi="Times New Roman"/>
          <w:sz w:val="24"/>
          <w:szCs w:val="24"/>
          <w:lang w:eastAsia="pl-PL"/>
        </w:rPr>
        <w:t>d.</w:t>
      </w:r>
      <w:r w:rsidR="00C658A6">
        <w:rPr>
          <w:rFonts w:ascii="Times New Roman" w:hAnsi="Times New Roman"/>
          <w:sz w:val="24"/>
          <w:szCs w:val="24"/>
          <w:lang w:eastAsia="pl-PL"/>
        </w:rPr>
        <w:t>7</w:t>
      </w:r>
      <w:r>
        <w:rPr>
          <w:rFonts w:ascii="Times New Roman" w:hAnsi="Times New Roman"/>
          <w:sz w:val="24"/>
          <w:szCs w:val="24"/>
          <w:lang w:eastAsia="pl-PL"/>
        </w:rPr>
        <w:t xml:space="preserve">. Skarbnik Gminy przedstawiła Komisji projekt uchwały </w:t>
      </w:r>
      <w:r w:rsidR="00C658A6">
        <w:rPr>
          <w:rFonts w:ascii="Times New Roman" w:hAnsi="Times New Roman"/>
          <w:sz w:val="24"/>
          <w:szCs w:val="24"/>
          <w:lang w:eastAsia="pl-PL"/>
        </w:rPr>
        <w:t>w sprawie udzielenia</w:t>
      </w:r>
      <w:r>
        <w:rPr>
          <w:rFonts w:ascii="Times New Roman" w:hAnsi="Times New Roman"/>
          <w:sz w:val="24"/>
          <w:szCs w:val="24"/>
          <w:lang w:eastAsia="pl-PL"/>
        </w:rPr>
        <w:t xml:space="preserve"> dotacji dla </w:t>
      </w:r>
      <w:r w:rsidR="000A05CC">
        <w:rPr>
          <w:rFonts w:ascii="Times New Roman" w:hAnsi="Times New Roman"/>
          <w:sz w:val="24"/>
          <w:szCs w:val="24"/>
          <w:lang w:eastAsia="pl-PL"/>
        </w:rPr>
        <w:t>Województwa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A05CC">
        <w:rPr>
          <w:rFonts w:ascii="Times New Roman" w:hAnsi="Times New Roman"/>
          <w:sz w:val="24"/>
          <w:szCs w:val="24"/>
          <w:lang w:eastAsia="pl-PL"/>
        </w:rPr>
        <w:t>K</w:t>
      </w:r>
      <w:r>
        <w:rPr>
          <w:rFonts w:ascii="Times New Roman" w:hAnsi="Times New Roman"/>
          <w:sz w:val="24"/>
          <w:szCs w:val="24"/>
          <w:lang w:eastAsia="pl-PL"/>
        </w:rPr>
        <w:t>ujawsko-</w:t>
      </w:r>
      <w:r w:rsidR="000A05CC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omorskiego. </w:t>
      </w:r>
      <w:r w:rsidR="00C658A6">
        <w:rPr>
          <w:rFonts w:ascii="Times New Roman" w:hAnsi="Times New Roman"/>
          <w:sz w:val="24"/>
          <w:szCs w:val="24"/>
          <w:lang w:eastAsia="pl-PL"/>
        </w:rPr>
        <w:t xml:space="preserve">Powiedziała, że uchwała dotyczy dofinansowania zadania „Infostrada Kujaw i Pomorza” w ramach RPO na lata 2014 -2020. </w:t>
      </w:r>
    </w:p>
    <w:p w:rsidR="00C658A6" w:rsidRDefault="00C658A6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zaopiniowała jednogłośnie pozytywnie projekt przedstawionej uchwały.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Ad.8. Komisja zapoznała się z wnioskiem Szkoły Podstawowej Nr 1 w sprawie możliwości utworzenia klasy sportowej. </w:t>
      </w:r>
      <w:r w:rsidR="000F4673">
        <w:rPr>
          <w:rFonts w:ascii="Times New Roman" w:hAnsi="Times New Roman"/>
          <w:sz w:val="24"/>
          <w:szCs w:val="24"/>
          <w:lang w:eastAsia="pl-PL"/>
        </w:rPr>
        <w:t xml:space="preserve">Burmistrz poinformował, że koszty utworzenia klasy sportowej znacznie przewyższają kwotę zawartą na ten cel w subwencji oświatowej.  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0F4673" w:rsidRDefault="000F4673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0F4673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Komisja, w związku z wyjaśnieniami Burmistrza oraz rozbieżnościami w wyliczeniach kosztów </w:t>
      </w:r>
      <w:r w:rsidR="00F901E7">
        <w:rPr>
          <w:rFonts w:ascii="Times New Roman" w:hAnsi="Times New Roman"/>
          <w:sz w:val="24"/>
          <w:szCs w:val="24"/>
          <w:lang w:eastAsia="pl-PL"/>
        </w:rPr>
        <w:t>utworzenia klasy sportowej przekazanych przez Dyrektora Zakładu Obsługi O</w:t>
      </w:r>
      <w:r w:rsidR="0003376C">
        <w:rPr>
          <w:rFonts w:ascii="Times New Roman" w:hAnsi="Times New Roman"/>
          <w:sz w:val="24"/>
          <w:szCs w:val="24"/>
          <w:lang w:eastAsia="pl-PL"/>
        </w:rPr>
        <w:t>ś</w:t>
      </w:r>
      <w:r w:rsidR="00F901E7">
        <w:rPr>
          <w:rFonts w:ascii="Times New Roman" w:hAnsi="Times New Roman"/>
          <w:sz w:val="24"/>
          <w:szCs w:val="24"/>
          <w:lang w:eastAsia="pl-PL"/>
        </w:rPr>
        <w:t>wiaty Samorządowej i Dyrektora Szkoły,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skierowa</w:t>
      </w:r>
      <w:r w:rsidR="00F901E7">
        <w:rPr>
          <w:rFonts w:ascii="Times New Roman" w:hAnsi="Times New Roman"/>
          <w:sz w:val="24"/>
          <w:szCs w:val="24"/>
          <w:lang w:eastAsia="pl-PL"/>
        </w:rPr>
        <w:t xml:space="preserve">ła </w:t>
      </w:r>
      <w:r w:rsidR="006C69EA">
        <w:rPr>
          <w:rFonts w:ascii="Times New Roman" w:hAnsi="Times New Roman"/>
          <w:sz w:val="24"/>
          <w:szCs w:val="24"/>
          <w:lang w:eastAsia="pl-PL"/>
        </w:rPr>
        <w:t>wniosek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do ponownego rozpatrzenia przez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Komisję Oświaty</w:t>
      </w:r>
      <w:r>
        <w:rPr>
          <w:rFonts w:ascii="Times New Roman" w:hAnsi="Times New Roman"/>
          <w:sz w:val="24"/>
          <w:szCs w:val="24"/>
          <w:lang w:eastAsia="pl-PL"/>
        </w:rPr>
        <w:t xml:space="preserve"> (…) Rady Miejskiej.   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</w:t>
      </w:r>
      <w:r w:rsidR="00162551">
        <w:rPr>
          <w:rFonts w:ascii="Times New Roman" w:hAnsi="Times New Roman"/>
          <w:sz w:val="24"/>
          <w:szCs w:val="24"/>
          <w:lang w:eastAsia="pl-PL"/>
        </w:rPr>
        <w:t>9</w:t>
      </w:r>
      <w:r>
        <w:rPr>
          <w:rFonts w:ascii="Times New Roman" w:hAnsi="Times New Roman"/>
          <w:sz w:val="24"/>
          <w:szCs w:val="24"/>
          <w:lang w:eastAsia="pl-PL"/>
        </w:rPr>
        <w:t>. Komisja zatwierdziła jednogłośnie protok</w:t>
      </w:r>
      <w:r w:rsidR="00162551">
        <w:rPr>
          <w:rFonts w:ascii="Times New Roman" w:hAnsi="Times New Roman"/>
          <w:sz w:val="24"/>
          <w:szCs w:val="24"/>
          <w:lang w:eastAsia="pl-PL"/>
        </w:rPr>
        <w:t>oły</w:t>
      </w:r>
      <w:r>
        <w:rPr>
          <w:rFonts w:ascii="Times New Roman" w:hAnsi="Times New Roman"/>
          <w:sz w:val="24"/>
          <w:szCs w:val="24"/>
          <w:lang w:eastAsia="pl-PL"/>
        </w:rPr>
        <w:t xml:space="preserve"> ze swo</w:t>
      </w:r>
      <w:r w:rsidR="00162551">
        <w:rPr>
          <w:rFonts w:ascii="Times New Roman" w:hAnsi="Times New Roman"/>
          <w:sz w:val="24"/>
          <w:szCs w:val="24"/>
          <w:lang w:eastAsia="pl-PL"/>
        </w:rPr>
        <w:t>ich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62551">
        <w:rPr>
          <w:rFonts w:ascii="Times New Roman" w:hAnsi="Times New Roman"/>
          <w:sz w:val="24"/>
          <w:szCs w:val="24"/>
          <w:lang w:eastAsia="pl-PL"/>
        </w:rPr>
        <w:t xml:space="preserve">dwóch </w:t>
      </w:r>
      <w:r>
        <w:rPr>
          <w:rFonts w:ascii="Times New Roman" w:hAnsi="Times New Roman"/>
          <w:sz w:val="24"/>
          <w:szCs w:val="24"/>
          <w:lang w:eastAsia="pl-PL"/>
        </w:rPr>
        <w:t>poprzedni</w:t>
      </w:r>
      <w:r w:rsidR="00162551">
        <w:rPr>
          <w:rFonts w:ascii="Times New Roman" w:hAnsi="Times New Roman"/>
          <w:sz w:val="24"/>
          <w:szCs w:val="24"/>
          <w:lang w:eastAsia="pl-PL"/>
        </w:rPr>
        <w:t>ch</w:t>
      </w:r>
      <w:r>
        <w:rPr>
          <w:rFonts w:ascii="Times New Roman" w:hAnsi="Times New Roman"/>
          <w:sz w:val="24"/>
          <w:szCs w:val="24"/>
          <w:lang w:eastAsia="pl-PL"/>
        </w:rPr>
        <w:t xml:space="preserve"> posiedze</w:t>
      </w:r>
      <w:r w:rsidR="00162551">
        <w:rPr>
          <w:rFonts w:ascii="Times New Roman" w:hAnsi="Times New Roman"/>
          <w:sz w:val="24"/>
          <w:szCs w:val="24"/>
          <w:lang w:eastAsia="pl-PL"/>
        </w:rPr>
        <w:t>ń</w:t>
      </w:r>
      <w:r>
        <w:rPr>
          <w:rFonts w:ascii="Times New Roman" w:hAnsi="Times New Roman"/>
          <w:sz w:val="24"/>
          <w:szCs w:val="24"/>
          <w:lang w:eastAsia="pl-PL"/>
        </w:rPr>
        <w:t xml:space="preserve"> w miesiącu marcu br.  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</w:t>
      </w:r>
      <w:r w:rsidR="00162551">
        <w:rPr>
          <w:rFonts w:ascii="Times New Roman" w:hAnsi="Times New Roman"/>
          <w:sz w:val="24"/>
          <w:szCs w:val="24"/>
          <w:lang w:eastAsia="pl-PL"/>
        </w:rPr>
        <w:t>10</w:t>
      </w:r>
      <w:r>
        <w:rPr>
          <w:rFonts w:ascii="Times New Roman" w:hAnsi="Times New Roman"/>
          <w:sz w:val="24"/>
          <w:szCs w:val="24"/>
          <w:lang w:eastAsia="pl-PL"/>
        </w:rPr>
        <w:t xml:space="preserve">. W wolnych wnioskach poruszono następujące sprawy: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162551">
        <w:rPr>
          <w:rFonts w:ascii="Times New Roman" w:hAnsi="Times New Roman"/>
          <w:sz w:val="24"/>
          <w:szCs w:val="24"/>
          <w:lang w:eastAsia="pl-PL"/>
        </w:rPr>
        <w:t>Skarbnik Gminy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przedstawiła wniosek </w:t>
      </w:r>
      <w:r w:rsidR="00162551">
        <w:rPr>
          <w:rFonts w:ascii="Times New Roman" w:hAnsi="Times New Roman"/>
          <w:sz w:val="24"/>
          <w:szCs w:val="24"/>
          <w:lang w:eastAsia="pl-PL"/>
        </w:rPr>
        <w:t>Centrum Kultury i Sztuki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62551">
        <w:rPr>
          <w:rFonts w:ascii="Times New Roman" w:hAnsi="Times New Roman"/>
          <w:sz w:val="24"/>
          <w:szCs w:val="24"/>
          <w:lang w:eastAsia="pl-PL"/>
        </w:rPr>
        <w:t>oraz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Biblioteki Publicznej </w:t>
      </w:r>
      <w:r w:rsidR="00162551">
        <w:rPr>
          <w:rFonts w:ascii="Times New Roman" w:hAnsi="Times New Roman"/>
          <w:sz w:val="24"/>
          <w:szCs w:val="24"/>
          <w:lang w:eastAsia="pl-PL"/>
        </w:rPr>
        <w:t>o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zwiększeni</w:t>
      </w:r>
      <w:r w:rsidR="00162551">
        <w:rPr>
          <w:rFonts w:ascii="Times New Roman" w:hAnsi="Times New Roman"/>
          <w:sz w:val="24"/>
          <w:szCs w:val="24"/>
          <w:lang w:eastAsia="pl-PL"/>
        </w:rPr>
        <w:t>e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dotacji w związku z działaniami związanymi z </w:t>
      </w:r>
      <w:r w:rsidR="00162551">
        <w:rPr>
          <w:rFonts w:ascii="Times New Roman" w:hAnsi="Times New Roman"/>
          <w:sz w:val="24"/>
          <w:szCs w:val="24"/>
          <w:lang w:eastAsia="pl-PL"/>
        </w:rPr>
        <w:t xml:space="preserve">obchodami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100-lecia niepodległości. </w:t>
      </w:r>
      <w:proofErr w:type="spellStart"/>
      <w:r w:rsidR="00743F11">
        <w:rPr>
          <w:rFonts w:ascii="Times New Roman" w:hAnsi="Times New Roman"/>
          <w:sz w:val="24"/>
          <w:szCs w:val="24"/>
          <w:lang w:eastAsia="pl-PL"/>
        </w:rPr>
        <w:t>CKiS</w:t>
      </w:r>
      <w:proofErr w:type="spellEnd"/>
      <w:r w:rsidR="00743F11">
        <w:rPr>
          <w:rFonts w:ascii="Times New Roman" w:hAnsi="Times New Roman"/>
          <w:sz w:val="24"/>
          <w:szCs w:val="24"/>
          <w:lang w:eastAsia="pl-PL"/>
        </w:rPr>
        <w:t xml:space="preserve"> ubiega się o dotacje w wysokości 15 </w:t>
      </w:r>
      <w:proofErr w:type="spellStart"/>
      <w:r w:rsidR="00743F11">
        <w:rPr>
          <w:rFonts w:ascii="Times New Roman" w:hAnsi="Times New Roman"/>
          <w:sz w:val="24"/>
          <w:szCs w:val="24"/>
          <w:lang w:eastAsia="pl-PL"/>
        </w:rPr>
        <w:t>tys.zł</w:t>
      </w:r>
      <w:proofErr w:type="spellEnd"/>
      <w:r w:rsidR="00743F11">
        <w:rPr>
          <w:rFonts w:ascii="Times New Roman" w:hAnsi="Times New Roman"/>
          <w:sz w:val="24"/>
          <w:szCs w:val="24"/>
          <w:lang w:eastAsia="pl-PL"/>
        </w:rPr>
        <w:t xml:space="preserve"> a Biblioteka Publiczna o 9 </w:t>
      </w:r>
      <w:proofErr w:type="spellStart"/>
      <w:r w:rsidR="00743F11">
        <w:rPr>
          <w:rFonts w:ascii="Times New Roman" w:hAnsi="Times New Roman"/>
          <w:sz w:val="24"/>
          <w:szCs w:val="24"/>
          <w:lang w:eastAsia="pl-PL"/>
        </w:rPr>
        <w:t>tys.zł</w:t>
      </w:r>
      <w:proofErr w:type="spellEnd"/>
      <w:r w:rsidR="00743F11">
        <w:rPr>
          <w:rFonts w:ascii="Times New Roman" w:hAnsi="Times New Roman"/>
          <w:sz w:val="24"/>
          <w:szCs w:val="24"/>
          <w:lang w:eastAsia="pl-PL"/>
        </w:rPr>
        <w:t>.</w:t>
      </w:r>
      <w:r w:rsidR="0024658F">
        <w:rPr>
          <w:rFonts w:ascii="Times New Roman" w:hAnsi="Times New Roman"/>
          <w:sz w:val="24"/>
          <w:szCs w:val="24"/>
          <w:lang w:eastAsia="pl-PL"/>
        </w:rPr>
        <w:t>;</w:t>
      </w:r>
    </w:p>
    <w:p w:rsidR="008F3D50" w:rsidRDefault="008F3D50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F3D50" w:rsidRDefault="008F3D50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</w:t>
      </w:r>
      <w:r w:rsidR="0024658F">
        <w:rPr>
          <w:rFonts w:ascii="Times New Roman" w:hAnsi="Times New Roman"/>
          <w:sz w:val="24"/>
          <w:szCs w:val="24"/>
          <w:lang w:eastAsia="pl-PL"/>
        </w:rPr>
        <w:t xml:space="preserve">, w związku z brakiem środków budżetowych postanowiła, że powróci do rozpatrzenia w/w wniosków w miesiącu czerwcu br.;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24658F">
        <w:rPr>
          <w:rFonts w:ascii="Times New Roman" w:hAnsi="Times New Roman"/>
          <w:sz w:val="24"/>
          <w:szCs w:val="24"/>
          <w:lang w:eastAsia="pl-PL"/>
        </w:rPr>
        <w:t>Skarbnik Gminy poinformowała, że w dniu 9 kwietnia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Burmistrz</w:t>
      </w:r>
      <w:r w:rsidR="0024658F">
        <w:rPr>
          <w:rFonts w:ascii="Times New Roman" w:hAnsi="Times New Roman"/>
          <w:sz w:val="24"/>
          <w:szCs w:val="24"/>
          <w:lang w:eastAsia="pl-PL"/>
        </w:rPr>
        <w:t xml:space="preserve"> wydał zarządzenie zmieniające uchwalony budżet na 2018r. Zarządzenie zostało wydane w związku z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decyzj</w:t>
      </w:r>
      <w:r w:rsidR="0024658F">
        <w:rPr>
          <w:rFonts w:ascii="Times New Roman" w:hAnsi="Times New Roman"/>
          <w:sz w:val="24"/>
          <w:szCs w:val="24"/>
          <w:lang w:eastAsia="pl-PL"/>
        </w:rPr>
        <w:t>ą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Wojewody </w:t>
      </w:r>
      <w:r w:rsidR="0024658F">
        <w:rPr>
          <w:rFonts w:ascii="Times New Roman" w:hAnsi="Times New Roman"/>
          <w:sz w:val="24"/>
          <w:szCs w:val="24"/>
          <w:lang w:eastAsia="pl-PL"/>
        </w:rPr>
        <w:t xml:space="preserve">o przekazanie dotacji </w:t>
      </w:r>
      <w:r w:rsidR="00743F11">
        <w:rPr>
          <w:rFonts w:ascii="Times New Roman" w:hAnsi="Times New Roman"/>
          <w:sz w:val="24"/>
          <w:szCs w:val="24"/>
          <w:lang w:eastAsia="pl-PL"/>
        </w:rPr>
        <w:t>w wysokości 2</w:t>
      </w:r>
      <w:r w:rsidR="0024658F">
        <w:rPr>
          <w:rFonts w:ascii="Times New Roman" w:hAnsi="Times New Roman"/>
          <w:sz w:val="24"/>
          <w:szCs w:val="24"/>
          <w:lang w:eastAsia="pl-PL"/>
        </w:rPr>
        <w:t>.</w:t>
      </w:r>
      <w:r w:rsidR="00743F11">
        <w:rPr>
          <w:rFonts w:ascii="Times New Roman" w:hAnsi="Times New Roman"/>
          <w:sz w:val="24"/>
          <w:szCs w:val="24"/>
          <w:lang w:eastAsia="pl-PL"/>
        </w:rPr>
        <w:t>076zł.</w:t>
      </w:r>
      <w:r w:rsidR="0024658F">
        <w:rPr>
          <w:rFonts w:ascii="Times New Roman" w:hAnsi="Times New Roman"/>
          <w:sz w:val="24"/>
          <w:szCs w:val="24"/>
          <w:lang w:eastAsia="pl-PL"/>
        </w:rPr>
        <w:t xml:space="preserve"> z przeznaczeniem na zadania z zakresu pomocy społecznej. W zarządzeniu ujęto również zmiany związane z zakupem łodzi i zagospodarowaniem plaży;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743F11">
        <w:rPr>
          <w:rFonts w:ascii="Times New Roman" w:hAnsi="Times New Roman"/>
          <w:sz w:val="24"/>
          <w:szCs w:val="24"/>
          <w:lang w:eastAsia="pl-PL"/>
        </w:rPr>
        <w:t>Skarbnik Gminy poinformowała, że w lutym br. został złożony wniosek do Wojewódzkiego Funduszu Ochrony Środowiska o promesę na pożyczkę potrzebną do realizacji zadania związanego z kanalizacją w Sikorzu. Wciąż jednak nie otrzymano odpowiedzi</w:t>
      </w:r>
      <w:r w:rsidR="0024658F">
        <w:rPr>
          <w:rFonts w:ascii="Times New Roman" w:hAnsi="Times New Roman"/>
          <w:sz w:val="24"/>
          <w:szCs w:val="24"/>
          <w:lang w:eastAsia="pl-PL"/>
        </w:rPr>
        <w:t>;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- </w:t>
      </w:r>
      <w:r w:rsidR="00743F11">
        <w:rPr>
          <w:rFonts w:ascii="Times New Roman" w:hAnsi="Times New Roman"/>
          <w:sz w:val="24"/>
          <w:szCs w:val="24"/>
          <w:lang w:eastAsia="pl-PL"/>
        </w:rPr>
        <w:t>Skarb</w:t>
      </w:r>
      <w:r w:rsidR="005A0057">
        <w:rPr>
          <w:rFonts w:ascii="Times New Roman" w:hAnsi="Times New Roman"/>
          <w:sz w:val="24"/>
          <w:szCs w:val="24"/>
          <w:lang w:eastAsia="pl-PL"/>
        </w:rPr>
        <w:t>n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ik Gminy poinformowała, że nie otrzymano odpowiedzi </w:t>
      </w:r>
      <w:r w:rsidR="005A0057">
        <w:rPr>
          <w:rFonts w:ascii="Times New Roman" w:hAnsi="Times New Roman"/>
          <w:sz w:val="24"/>
          <w:szCs w:val="24"/>
          <w:lang w:eastAsia="pl-PL"/>
        </w:rPr>
        <w:t>od Ministerstwa Edukacji Narodowej na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A0057">
        <w:rPr>
          <w:rFonts w:ascii="Times New Roman" w:hAnsi="Times New Roman"/>
          <w:sz w:val="24"/>
          <w:szCs w:val="24"/>
          <w:lang w:eastAsia="pl-PL"/>
        </w:rPr>
        <w:t xml:space="preserve">pismo w sprawie sfinansowania podwyżek dla nauczycieli;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Pan Drogowski </w:t>
      </w:r>
      <w:r w:rsidR="005A0057">
        <w:rPr>
          <w:rFonts w:ascii="Times New Roman" w:hAnsi="Times New Roman"/>
          <w:sz w:val="24"/>
          <w:szCs w:val="24"/>
          <w:lang w:eastAsia="pl-PL"/>
        </w:rPr>
        <w:t xml:space="preserve">poinformował,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A0057">
        <w:rPr>
          <w:rFonts w:ascii="Times New Roman" w:hAnsi="Times New Roman"/>
          <w:sz w:val="24"/>
          <w:szCs w:val="24"/>
          <w:lang w:eastAsia="pl-PL"/>
        </w:rPr>
        <w:t>że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mieszka</w:t>
      </w:r>
      <w:r w:rsidR="005A0057">
        <w:rPr>
          <w:rFonts w:ascii="Times New Roman" w:hAnsi="Times New Roman"/>
          <w:sz w:val="24"/>
          <w:szCs w:val="24"/>
          <w:lang w:eastAsia="pl-PL"/>
        </w:rPr>
        <w:t>niec Gminy zwrócił się z pismem o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nie udzielani</w:t>
      </w:r>
      <w:r w:rsidR="005A0057">
        <w:rPr>
          <w:rFonts w:ascii="Times New Roman" w:hAnsi="Times New Roman"/>
          <w:sz w:val="24"/>
          <w:szCs w:val="24"/>
          <w:lang w:eastAsia="pl-PL"/>
        </w:rPr>
        <w:t>e, bez jego wiedzy,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dalszych informacji mediom, na temat nagłośnionej przez Wiadomości Krajeńskie bez jego zgody, sprawy dot. dojazdów dziecka do szkoły</w:t>
      </w:r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5D41A4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Drogowski przedstawił pismo informujące o ilości spraw sądowych, tj. dwóch, prowadzonych przez Gminę Sępólno Krajeńskie w 2017r.; 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</w:t>
      </w:r>
      <w:r w:rsidR="00752063">
        <w:rPr>
          <w:rFonts w:ascii="Times New Roman" w:hAnsi="Times New Roman"/>
          <w:sz w:val="24"/>
          <w:szCs w:val="24"/>
          <w:lang w:eastAsia="pl-PL"/>
        </w:rPr>
        <w:t>poinformowała, że zgodnie z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nowelizacj</w:t>
      </w:r>
      <w:r w:rsidR="00752063">
        <w:rPr>
          <w:rFonts w:ascii="Times New Roman" w:hAnsi="Times New Roman"/>
          <w:sz w:val="24"/>
          <w:szCs w:val="24"/>
          <w:lang w:eastAsia="pl-PL"/>
        </w:rPr>
        <w:t>ą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ustawy o wychowaniu w trzeźwości i przeciwdziałaniu alkoholizmowi</w:t>
      </w:r>
      <w:r w:rsidR="00752063">
        <w:rPr>
          <w:rFonts w:ascii="Times New Roman" w:hAnsi="Times New Roman"/>
          <w:sz w:val="24"/>
          <w:szCs w:val="24"/>
          <w:lang w:eastAsia="pl-PL"/>
        </w:rPr>
        <w:t xml:space="preserve"> Rada Miejska będzie zobowiązana do podjęcia dwóch uchwał w sprawie ustalenia </w:t>
      </w:r>
      <w:r w:rsidR="00743F11">
        <w:rPr>
          <w:rFonts w:ascii="Times New Roman" w:hAnsi="Times New Roman"/>
          <w:sz w:val="24"/>
          <w:szCs w:val="24"/>
          <w:lang w:eastAsia="pl-PL"/>
        </w:rPr>
        <w:t>maksymaln</w:t>
      </w:r>
      <w:r w:rsidR="00752063">
        <w:rPr>
          <w:rFonts w:ascii="Times New Roman" w:hAnsi="Times New Roman"/>
          <w:sz w:val="24"/>
          <w:szCs w:val="24"/>
          <w:lang w:eastAsia="pl-PL"/>
        </w:rPr>
        <w:t>ej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liczb</w:t>
      </w:r>
      <w:r w:rsidR="00752063">
        <w:rPr>
          <w:rFonts w:ascii="Times New Roman" w:hAnsi="Times New Roman"/>
          <w:sz w:val="24"/>
          <w:szCs w:val="24"/>
          <w:lang w:eastAsia="pl-PL"/>
        </w:rPr>
        <w:t>y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zezwoleń na sprzedaż napojów alkoholowym na terenie Gminy </w:t>
      </w:r>
      <w:r w:rsidR="00752063">
        <w:rPr>
          <w:rFonts w:ascii="Times New Roman" w:hAnsi="Times New Roman"/>
          <w:sz w:val="24"/>
          <w:szCs w:val="24"/>
          <w:lang w:eastAsia="pl-PL"/>
        </w:rPr>
        <w:t>oraz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w sprawie ustalenia zasad dot</w:t>
      </w:r>
      <w:r w:rsidR="00752063">
        <w:rPr>
          <w:rFonts w:ascii="Times New Roman" w:hAnsi="Times New Roman"/>
          <w:sz w:val="24"/>
          <w:szCs w:val="24"/>
          <w:lang w:eastAsia="pl-PL"/>
        </w:rPr>
        <w:t>yczących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usytuowania na terenie </w:t>
      </w:r>
      <w:r w:rsidR="00752063">
        <w:rPr>
          <w:rFonts w:ascii="Times New Roman" w:hAnsi="Times New Roman"/>
          <w:sz w:val="24"/>
          <w:szCs w:val="24"/>
          <w:lang w:eastAsia="pl-PL"/>
        </w:rPr>
        <w:t>G</w:t>
      </w:r>
      <w:r w:rsidR="00743F11">
        <w:rPr>
          <w:rFonts w:ascii="Times New Roman" w:hAnsi="Times New Roman"/>
          <w:sz w:val="24"/>
          <w:szCs w:val="24"/>
          <w:lang w:eastAsia="pl-PL"/>
        </w:rPr>
        <w:t>miny miejsc sprzedaży i podawania napojów alkoholowych.</w:t>
      </w:r>
      <w:r w:rsidR="00752063">
        <w:rPr>
          <w:rFonts w:ascii="Times New Roman" w:hAnsi="Times New Roman"/>
          <w:sz w:val="24"/>
          <w:szCs w:val="24"/>
          <w:lang w:eastAsia="pl-PL"/>
        </w:rPr>
        <w:t xml:space="preserve"> Nadmieniła, że przed uchwaleniem tych uchwał przez Radę Miejską zostaną one przekazane do zaopiniowania jednostkom pomocniczym gminy</w:t>
      </w:r>
      <w:r w:rsidR="000E4877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43F11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5D41A4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Burmistrz poinformował, że Firma </w:t>
      </w:r>
      <w:proofErr w:type="spellStart"/>
      <w:r w:rsidR="00743F11">
        <w:rPr>
          <w:rFonts w:ascii="Times New Roman" w:hAnsi="Times New Roman"/>
          <w:sz w:val="24"/>
          <w:szCs w:val="24"/>
          <w:lang w:eastAsia="pl-PL"/>
        </w:rPr>
        <w:t>Ska</w:t>
      </w:r>
      <w:r w:rsidR="00BA58D1">
        <w:rPr>
          <w:rFonts w:ascii="Times New Roman" w:hAnsi="Times New Roman"/>
          <w:sz w:val="24"/>
          <w:szCs w:val="24"/>
          <w:lang w:eastAsia="pl-PL"/>
        </w:rPr>
        <w:t>n</w:t>
      </w:r>
      <w:r w:rsidR="00743F11">
        <w:rPr>
          <w:rFonts w:ascii="Times New Roman" w:hAnsi="Times New Roman"/>
          <w:sz w:val="24"/>
          <w:szCs w:val="24"/>
          <w:lang w:eastAsia="pl-PL"/>
        </w:rPr>
        <w:t>ska</w:t>
      </w:r>
      <w:proofErr w:type="spellEnd"/>
      <w:r w:rsidR="00743F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A58D1">
        <w:rPr>
          <w:rFonts w:ascii="Times New Roman" w:hAnsi="Times New Roman"/>
          <w:sz w:val="24"/>
          <w:szCs w:val="24"/>
          <w:lang w:eastAsia="pl-PL"/>
        </w:rPr>
        <w:t>p</w:t>
      </w:r>
      <w:r w:rsidR="00743F11">
        <w:rPr>
          <w:rFonts w:ascii="Times New Roman" w:hAnsi="Times New Roman"/>
          <w:sz w:val="24"/>
          <w:szCs w:val="24"/>
          <w:lang w:eastAsia="pl-PL"/>
        </w:rPr>
        <w:t>ozw</w:t>
      </w:r>
      <w:r w:rsidR="00BA58D1">
        <w:rPr>
          <w:rFonts w:ascii="Times New Roman" w:hAnsi="Times New Roman"/>
          <w:sz w:val="24"/>
          <w:szCs w:val="24"/>
          <w:lang w:eastAsia="pl-PL"/>
        </w:rPr>
        <w:t>ała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BA58D1">
        <w:rPr>
          <w:rFonts w:ascii="Times New Roman" w:hAnsi="Times New Roman"/>
          <w:sz w:val="24"/>
          <w:szCs w:val="24"/>
          <w:lang w:eastAsia="pl-PL"/>
        </w:rPr>
        <w:t xml:space="preserve">sądu </w:t>
      </w:r>
      <w:r w:rsidR="00743F11">
        <w:rPr>
          <w:rFonts w:ascii="Times New Roman" w:hAnsi="Times New Roman"/>
          <w:sz w:val="24"/>
          <w:szCs w:val="24"/>
          <w:lang w:eastAsia="pl-PL"/>
        </w:rPr>
        <w:t>Gmin</w:t>
      </w:r>
      <w:r w:rsidR="00BA58D1">
        <w:rPr>
          <w:rFonts w:ascii="Times New Roman" w:hAnsi="Times New Roman"/>
          <w:sz w:val="24"/>
          <w:szCs w:val="24"/>
          <w:lang w:eastAsia="pl-PL"/>
        </w:rPr>
        <w:t>ę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Sępólno Krajeńskie </w:t>
      </w:r>
      <w:r w:rsidR="00BA58D1">
        <w:rPr>
          <w:rFonts w:ascii="Times New Roman" w:hAnsi="Times New Roman"/>
          <w:sz w:val="24"/>
          <w:szCs w:val="24"/>
          <w:lang w:eastAsia="pl-PL"/>
        </w:rPr>
        <w:t>w sprawie</w:t>
      </w:r>
      <w:r w:rsidR="00743F11">
        <w:rPr>
          <w:rFonts w:ascii="Times New Roman" w:hAnsi="Times New Roman"/>
          <w:sz w:val="24"/>
          <w:szCs w:val="24"/>
          <w:lang w:eastAsia="pl-PL"/>
        </w:rPr>
        <w:t xml:space="preserve"> zapłaty za drogę W</w:t>
      </w:r>
      <w:r w:rsidR="007D4D6C">
        <w:rPr>
          <w:rFonts w:ascii="Times New Roman" w:hAnsi="Times New Roman"/>
          <w:sz w:val="24"/>
          <w:szCs w:val="24"/>
          <w:lang w:eastAsia="pl-PL"/>
        </w:rPr>
        <w:t xml:space="preserve">ałdowo </w:t>
      </w:r>
      <w:r w:rsidR="00743F11">
        <w:rPr>
          <w:rFonts w:ascii="Times New Roman" w:hAnsi="Times New Roman"/>
          <w:sz w:val="24"/>
          <w:szCs w:val="24"/>
          <w:lang w:eastAsia="pl-PL"/>
        </w:rPr>
        <w:t>-Toboły.</w:t>
      </w:r>
      <w:bookmarkStart w:id="0" w:name="_GoBack"/>
      <w:bookmarkEnd w:id="0"/>
    </w:p>
    <w:p w:rsidR="005D41A4" w:rsidRDefault="005D41A4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743F11" w:rsidRPr="00193C23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7301AB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zakończył posiedzenie.   </w:t>
      </w:r>
      <w:r w:rsidRPr="007301AB">
        <w:rPr>
          <w:rFonts w:ascii="Times New Roman" w:hAnsi="Times New Roman"/>
          <w:sz w:val="24"/>
          <w:szCs w:val="24"/>
          <w:lang w:eastAsia="pl-PL"/>
        </w:rPr>
        <w:tab/>
      </w:r>
      <w:r w:rsidRPr="007301AB">
        <w:rPr>
          <w:rFonts w:ascii="Times New Roman" w:hAnsi="Times New Roman"/>
          <w:sz w:val="24"/>
          <w:szCs w:val="24"/>
          <w:lang w:eastAsia="pl-PL"/>
        </w:rPr>
        <w:tab/>
      </w:r>
    </w:p>
    <w:p w:rsidR="00743F11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743F11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743F11" w:rsidRPr="007301AB" w:rsidRDefault="00743F11" w:rsidP="007301AB">
      <w:pPr>
        <w:tabs>
          <w:tab w:val="left" w:pos="532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7301AB">
        <w:rPr>
          <w:rFonts w:ascii="Times New Roman" w:hAnsi="Times New Roman"/>
          <w:sz w:val="24"/>
          <w:szCs w:val="24"/>
          <w:lang w:eastAsia="pl-PL"/>
        </w:rPr>
        <w:tab/>
      </w:r>
    </w:p>
    <w:p w:rsidR="00743F11" w:rsidRPr="001C13E2" w:rsidRDefault="00743F11" w:rsidP="000F1D3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</w:t>
      </w: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Przewodniczący Komisji       </w:t>
      </w:r>
    </w:p>
    <w:p w:rsidR="00743F11" w:rsidRPr="001C13E2" w:rsidRDefault="00743F11" w:rsidP="00A74CFE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</w:t>
      </w:r>
      <w:r w:rsidRPr="001C13E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Kazimierz Drogowski  </w:t>
      </w:r>
    </w:p>
    <w:p w:rsidR="00743F11" w:rsidRPr="001C13E2" w:rsidRDefault="00743F11" w:rsidP="00A74CFE">
      <w:pPr>
        <w:spacing w:line="240" w:lineRule="auto"/>
        <w:rPr>
          <w:rFonts w:ascii="Times New Roman" w:hAnsi="Times New Roman"/>
          <w:sz w:val="24"/>
          <w:szCs w:val="24"/>
        </w:rPr>
      </w:pPr>
      <w:r w:rsidRPr="001C13E2">
        <w:rPr>
          <w:rFonts w:ascii="Times New Roman" w:hAnsi="Times New Roman"/>
          <w:sz w:val="24"/>
          <w:szCs w:val="24"/>
        </w:rPr>
        <w:t>protokołował</w:t>
      </w:r>
    </w:p>
    <w:p w:rsidR="00743F11" w:rsidRPr="004661A4" w:rsidRDefault="00743F11" w:rsidP="004661A4">
      <w:pPr>
        <w:spacing w:line="240" w:lineRule="auto"/>
        <w:rPr>
          <w:rFonts w:ascii="Times New Roman" w:hAnsi="Times New Roman"/>
          <w:sz w:val="24"/>
          <w:szCs w:val="24"/>
        </w:rPr>
      </w:pPr>
      <w:r w:rsidRPr="001C13E2">
        <w:rPr>
          <w:rFonts w:ascii="Times New Roman" w:hAnsi="Times New Roman"/>
          <w:sz w:val="24"/>
          <w:szCs w:val="24"/>
        </w:rPr>
        <w:t xml:space="preserve">Tomasz Dix   </w:t>
      </w:r>
    </w:p>
    <w:p w:rsidR="00743F11" w:rsidRDefault="00743F11"/>
    <w:p w:rsidR="000E4877" w:rsidRDefault="000E4877"/>
    <w:p w:rsidR="000E4877" w:rsidRDefault="000E4877"/>
    <w:p w:rsidR="000E4877" w:rsidRDefault="000E4877"/>
    <w:p w:rsidR="000E4877" w:rsidRDefault="000E4877"/>
    <w:p w:rsidR="000E4877" w:rsidRDefault="000E4877"/>
    <w:p w:rsidR="000E4877" w:rsidRDefault="000E4877"/>
    <w:p w:rsidR="000E4877" w:rsidRDefault="000E4877"/>
    <w:p w:rsidR="000E4877" w:rsidRDefault="000E4877"/>
    <w:p w:rsidR="000E4877" w:rsidRDefault="000E4877"/>
    <w:p w:rsidR="000E4877" w:rsidRPr="006C07F6" w:rsidRDefault="000E4877" w:rsidP="006C07F6">
      <w:pPr>
        <w:tabs>
          <w:tab w:val="left" w:pos="2900"/>
        </w:tabs>
      </w:pPr>
    </w:p>
    <w:sectPr w:rsidR="000E4877" w:rsidRPr="006C07F6" w:rsidSect="00E97E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2DF" w:rsidRDefault="00DF12DF">
      <w:pPr>
        <w:spacing w:after="0" w:line="240" w:lineRule="auto"/>
      </w:pPr>
      <w:r>
        <w:separator/>
      </w:r>
    </w:p>
  </w:endnote>
  <w:endnote w:type="continuationSeparator" w:id="0">
    <w:p w:rsidR="00DF12DF" w:rsidRDefault="00DF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D6C" w:rsidRDefault="007D4D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43F11" w:rsidRDefault="00743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2DF" w:rsidRDefault="00DF12DF">
      <w:pPr>
        <w:spacing w:after="0" w:line="240" w:lineRule="auto"/>
      </w:pPr>
      <w:r>
        <w:separator/>
      </w:r>
    </w:p>
  </w:footnote>
  <w:footnote w:type="continuationSeparator" w:id="0">
    <w:p w:rsidR="00DF12DF" w:rsidRDefault="00DF1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27CC5"/>
    <w:multiLevelType w:val="hybridMultilevel"/>
    <w:tmpl w:val="EE409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912"/>
    <w:rsid w:val="00001DB9"/>
    <w:rsid w:val="000028D1"/>
    <w:rsid w:val="00016191"/>
    <w:rsid w:val="00025E16"/>
    <w:rsid w:val="0003376C"/>
    <w:rsid w:val="00033AB9"/>
    <w:rsid w:val="00066258"/>
    <w:rsid w:val="000A05CC"/>
    <w:rsid w:val="000A4DBD"/>
    <w:rsid w:val="000D1CBE"/>
    <w:rsid w:val="000D5827"/>
    <w:rsid w:val="000E4877"/>
    <w:rsid w:val="000F1D30"/>
    <w:rsid w:val="000F4673"/>
    <w:rsid w:val="00103D00"/>
    <w:rsid w:val="00107A73"/>
    <w:rsid w:val="00120319"/>
    <w:rsid w:val="00162551"/>
    <w:rsid w:val="00171A11"/>
    <w:rsid w:val="00180B12"/>
    <w:rsid w:val="001933A8"/>
    <w:rsid w:val="00193C23"/>
    <w:rsid w:val="001C13E2"/>
    <w:rsid w:val="001E3D64"/>
    <w:rsid w:val="001F4227"/>
    <w:rsid w:val="00216FD9"/>
    <w:rsid w:val="00220EDE"/>
    <w:rsid w:val="00226678"/>
    <w:rsid w:val="00233BDB"/>
    <w:rsid w:val="00242057"/>
    <w:rsid w:val="0024658F"/>
    <w:rsid w:val="0026579F"/>
    <w:rsid w:val="00281C42"/>
    <w:rsid w:val="002A3BB9"/>
    <w:rsid w:val="002B186F"/>
    <w:rsid w:val="002B65A8"/>
    <w:rsid w:val="002E1931"/>
    <w:rsid w:val="003324D3"/>
    <w:rsid w:val="0034321B"/>
    <w:rsid w:val="00345B90"/>
    <w:rsid w:val="003478ED"/>
    <w:rsid w:val="00350094"/>
    <w:rsid w:val="00361D66"/>
    <w:rsid w:val="00370C7D"/>
    <w:rsid w:val="003759CF"/>
    <w:rsid w:val="003832BC"/>
    <w:rsid w:val="003B417B"/>
    <w:rsid w:val="003D6A23"/>
    <w:rsid w:val="003E2188"/>
    <w:rsid w:val="003F5F4E"/>
    <w:rsid w:val="004276FC"/>
    <w:rsid w:val="004448D1"/>
    <w:rsid w:val="00454600"/>
    <w:rsid w:val="004661A4"/>
    <w:rsid w:val="00470159"/>
    <w:rsid w:val="004A7D6A"/>
    <w:rsid w:val="004F51D0"/>
    <w:rsid w:val="0056623B"/>
    <w:rsid w:val="005727E5"/>
    <w:rsid w:val="005A0057"/>
    <w:rsid w:val="005A29E9"/>
    <w:rsid w:val="005B5C1D"/>
    <w:rsid w:val="005C0AAE"/>
    <w:rsid w:val="005C2044"/>
    <w:rsid w:val="005C227E"/>
    <w:rsid w:val="005D1341"/>
    <w:rsid w:val="005D41A4"/>
    <w:rsid w:val="005F5809"/>
    <w:rsid w:val="00615153"/>
    <w:rsid w:val="00673D87"/>
    <w:rsid w:val="00676AB6"/>
    <w:rsid w:val="006A0F7D"/>
    <w:rsid w:val="006B4324"/>
    <w:rsid w:val="006C07F6"/>
    <w:rsid w:val="006C58D0"/>
    <w:rsid w:val="006C69EA"/>
    <w:rsid w:val="006C7720"/>
    <w:rsid w:val="006E03ED"/>
    <w:rsid w:val="006F5A3D"/>
    <w:rsid w:val="007301AB"/>
    <w:rsid w:val="00731FE0"/>
    <w:rsid w:val="00743F06"/>
    <w:rsid w:val="00743F11"/>
    <w:rsid w:val="00752063"/>
    <w:rsid w:val="0078628D"/>
    <w:rsid w:val="00791866"/>
    <w:rsid w:val="00792C2F"/>
    <w:rsid w:val="007C414D"/>
    <w:rsid w:val="007D1583"/>
    <w:rsid w:val="007D4D6C"/>
    <w:rsid w:val="007D6404"/>
    <w:rsid w:val="007D6876"/>
    <w:rsid w:val="007F4C32"/>
    <w:rsid w:val="00803875"/>
    <w:rsid w:val="00824D7C"/>
    <w:rsid w:val="00830355"/>
    <w:rsid w:val="00843DB4"/>
    <w:rsid w:val="008461EB"/>
    <w:rsid w:val="0085718E"/>
    <w:rsid w:val="008741D8"/>
    <w:rsid w:val="00877D21"/>
    <w:rsid w:val="00882321"/>
    <w:rsid w:val="00887912"/>
    <w:rsid w:val="00890CE7"/>
    <w:rsid w:val="008E24C7"/>
    <w:rsid w:val="008F29F4"/>
    <w:rsid w:val="008F2C57"/>
    <w:rsid w:val="008F3D50"/>
    <w:rsid w:val="00904888"/>
    <w:rsid w:val="00935662"/>
    <w:rsid w:val="00960004"/>
    <w:rsid w:val="00960258"/>
    <w:rsid w:val="00967211"/>
    <w:rsid w:val="00975B29"/>
    <w:rsid w:val="009963AE"/>
    <w:rsid w:val="009D252D"/>
    <w:rsid w:val="00A3081E"/>
    <w:rsid w:val="00A35986"/>
    <w:rsid w:val="00A35FEB"/>
    <w:rsid w:val="00A53E14"/>
    <w:rsid w:val="00A74A70"/>
    <w:rsid w:val="00A74CFE"/>
    <w:rsid w:val="00A80928"/>
    <w:rsid w:val="00A846BB"/>
    <w:rsid w:val="00AC0D17"/>
    <w:rsid w:val="00AD1042"/>
    <w:rsid w:val="00B0571B"/>
    <w:rsid w:val="00B05A5A"/>
    <w:rsid w:val="00B16DA1"/>
    <w:rsid w:val="00B27F92"/>
    <w:rsid w:val="00B42E19"/>
    <w:rsid w:val="00B43235"/>
    <w:rsid w:val="00B94FC3"/>
    <w:rsid w:val="00BA1F74"/>
    <w:rsid w:val="00BA45C6"/>
    <w:rsid w:val="00BA58D1"/>
    <w:rsid w:val="00BB2933"/>
    <w:rsid w:val="00BE3862"/>
    <w:rsid w:val="00BF06F8"/>
    <w:rsid w:val="00C127E5"/>
    <w:rsid w:val="00C2663C"/>
    <w:rsid w:val="00C47C02"/>
    <w:rsid w:val="00C658A6"/>
    <w:rsid w:val="00CD10F1"/>
    <w:rsid w:val="00CF2FBF"/>
    <w:rsid w:val="00D564BE"/>
    <w:rsid w:val="00D603EE"/>
    <w:rsid w:val="00DC5458"/>
    <w:rsid w:val="00DF12DF"/>
    <w:rsid w:val="00E0513D"/>
    <w:rsid w:val="00E97EE4"/>
    <w:rsid w:val="00EE73A5"/>
    <w:rsid w:val="00F1500D"/>
    <w:rsid w:val="00F2251E"/>
    <w:rsid w:val="00F33BFC"/>
    <w:rsid w:val="00F45189"/>
    <w:rsid w:val="00F67F11"/>
    <w:rsid w:val="00F901E7"/>
    <w:rsid w:val="00FC3CD0"/>
    <w:rsid w:val="00FD547D"/>
    <w:rsid w:val="00FE363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F842"/>
  <w15:docId w15:val="{1B24CEB9-9EF6-404D-98B4-4028DB2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CF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74CFE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A74C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33AB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D6A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033AB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661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33B13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54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2020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44</cp:revision>
  <cp:lastPrinted>2018-05-07T10:02:00Z</cp:lastPrinted>
  <dcterms:created xsi:type="dcterms:W3CDTF">2018-03-13T09:51:00Z</dcterms:created>
  <dcterms:modified xsi:type="dcterms:W3CDTF">2018-05-07T11:34:00Z</dcterms:modified>
</cp:coreProperties>
</file>