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8E" w:rsidRDefault="00DE708E" w:rsidP="00DE70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08E" w:rsidRPr="00326282" w:rsidRDefault="00DE708E" w:rsidP="00DE70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32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DE708E" w:rsidRPr="00326282" w:rsidRDefault="00DE708E" w:rsidP="00DE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listopada</w:t>
      </w:r>
      <w:r w:rsidRPr="0032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2016r.  </w:t>
      </w:r>
    </w:p>
    <w:p w:rsidR="00DE708E" w:rsidRDefault="00DE708E" w:rsidP="00DE7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Pr="00326282" w:rsidRDefault="00DE708E" w:rsidP="00DE7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DE70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282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 goście:</w:t>
      </w:r>
    </w:p>
    <w:p w:rsidR="00DE708E" w:rsidRDefault="00DE708E" w:rsidP="00DE708E">
      <w:pPr>
        <w:pStyle w:val="Akapitzlist"/>
        <w:numPr>
          <w:ilvl w:val="0"/>
          <w:numId w:val="2"/>
        </w:numPr>
        <w:jc w:val="both"/>
      </w:pPr>
      <w:r>
        <w:t xml:space="preserve">Skarbnik Gminy – Anna Buchwald; </w:t>
      </w:r>
    </w:p>
    <w:p w:rsidR="00DE708E" w:rsidRDefault="00DE708E" w:rsidP="00DE708E">
      <w:pPr>
        <w:pStyle w:val="Akapitzlist"/>
        <w:numPr>
          <w:ilvl w:val="0"/>
          <w:numId w:val="2"/>
        </w:numPr>
        <w:jc w:val="both"/>
      </w:pPr>
      <w:r>
        <w:t xml:space="preserve">Inspektor Referatu Gospodarki Komunalnej i Rolnictwa – Bartosz Łangowski; </w:t>
      </w:r>
    </w:p>
    <w:p w:rsidR="00DE708E" w:rsidRDefault="00DE708E" w:rsidP="00DE708E">
      <w:pPr>
        <w:pStyle w:val="Akapitzlist"/>
        <w:numPr>
          <w:ilvl w:val="0"/>
          <w:numId w:val="2"/>
        </w:numPr>
        <w:jc w:val="both"/>
      </w:pPr>
      <w:r>
        <w:t xml:space="preserve">Inspektor Referatu Gospodarki Komunalnej i Rolnictwa – Wiesława </w:t>
      </w:r>
      <w:proofErr w:type="spellStart"/>
      <w:r>
        <w:t>Daroń</w:t>
      </w:r>
      <w:proofErr w:type="spellEnd"/>
      <w:r>
        <w:t xml:space="preserve">. </w:t>
      </w: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Pr="00DE708E" w:rsidRDefault="00DE708E" w:rsidP="00DE70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DE708E" w:rsidRPr="00DE708E" w:rsidRDefault="00DE708E" w:rsidP="00DE70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sprawie decyzji Wojewody </w:t>
      </w:r>
      <w:r w:rsidR="008F66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zwiększenia i zmniejszenia planu dotacji celowej dla Gminy</w:t>
      </w:r>
      <w:r w:rsidR="00EC31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F6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67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E708E" w:rsidRPr="00DE708E" w:rsidRDefault="00DE708E" w:rsidP="00DE70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wprowadzenia opłaty targowej, określenia jej wysokości oraz zarządzenia jej poboru w drodze inkasa;   </w:t>
      </w:r>
    </w:p>
    <w:p w:rsidR="00DE708E" w:rsidRPr="00DE708E" w:rsidRDefault="00DE708E" w:rsidP="00DE70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:rsidR="008F6697" w:rsidRDefault="008F6697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697" w:rsidRDefault="008F6697" w:rsidP="00DE70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697" w:rsidRDefault="008F6697" w:rsidP="0066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Skarbnik Gminy poinformowała, że w dniu 22 listopada br. Burmistrz zmienił zarządzeniem uchwałę w sprawie uchwalenia </w:t>
      </w:r>
      <w:r w:rsidR="00EC317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udżetu Gminy na 2016r. Dodała, że spowodowane to zostało czterema decyzjami Wojewody Kujawsko – Pomorskiego</w:t>
      </w:r>
      <w:r w:rsidR="00EC31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trzema o zwiększeniu i jednej o zmniejszeniu dotacji celowej dla Gminy. Ogólnie budżet został zwiększony o kwotę 1.088.902,02zł. z przeznaczeniem środków na wypłaty przede wszystkim świadczeń wychowawczych. </w:t>
      </w:r>
    </w:p>
    <w:p w:rsidR="008F6697" w:rsidRDefault="008F6697" w:rsidP="008F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697" w:rsidRDefault="008F6697" w:rsidP="008F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666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przyjęła przedstawioną informacje do wiadomości.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66682E" w:rsidRDefault="0066682E" w:rsidP="008F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82E" w:rsidRDefault="0066682E" w:rsidP="008F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82E" w:rsidRDefault="0066682E" w:rsidP="006668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Pr="0066682E">
        <w:rPr>
          <w:rFonts w:ascii="Times New Roman" w:hAnsi="Times New Roman" w:cs="Times New Roman"/>
          <w:sz w:val="24"/>
          <w:szCs w:val="24"/>
        </w:rPr>
        <w:t>Inspektor Referatu Gospodarki Komunalnej i Rolnictwa Bartosz Łangowski</w:t>
      </w:r>
      <w:r>
        <w:rPr>
          <w:rFonts w:ascii="Times New Roman" w:hAnsi="Times New Roman" w:cs="Times New Roman"/>
          <w:sz w:val="24"/>
          <w:szCs w:val="24"/>
        </w:rPr>
        <w:t xml:space="preserve"> przedstawił Komisji </w:t>
      </w: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sprawie </w:t>
      </w:r>
      <w:r w:rsidRPr="00D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opłaty targowej, określenia jej wysokości oraz zarządzenia jej poboru w drodze inkasa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Nadmienił, że stawka </w:t>
      </w:r>
      <w:r w:rsidR="00EC317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ulega zmianie, aktualizacji wymagało wprowadzenie obowiązywania uchwały na 2017r. </w:t>
      </w:r>
    </w:p>
    <w:p w:rsidR="00274213" w:rsidRDefault="00274213" w:rsidP="006668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Herder stwierdził, że projekt uchwały powinien zostać przyjęty warunkowo, bowiem został przygotowany na ostatnią chwilę przed Sesją. Jego zdaniem takie sytuacje nie powinny mieć więcej miejsca, następnym raze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 podobnej sytuacji projekt nie powinien zostać przyjęty przez Komisję.    </w:t>
      </w:r>
    </w:p>
    <w:p w:rsidR="0066682E" w:rsidRDefault="0066682E" w:rsidP="006668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jednogłośnie pozytywnie projekt przedstawionej uchwały. </w:t>
      </w:r>
    </w:p>
    <w:p w:rsidR="00AD3D1D" w:rsidRDefault="0066682E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stwierdziła jednocześnie, że w latach kolejnych projekt uchwały z w/w zakresu powinien  </w:t>
      </w:r>
      <w:r w:rsidR="00AD3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przedstawiany</w:t>
      </w:r>
      <w:r w:rsidR="00AD3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terminowo tj. podczas planowanych posiedzeń resortowych Komisji Rady Miejskiej. Komisja zaznaczyła także, że w projekcie uchwały powinien być zawarty zapis informujący o stanowisku resortowych Komisji Rady wobec tego projektu. </w:t>
      </w: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77E9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 w:rsidR="004D77E9">
        <w:rPr>
          <w:rFonts w:ascii="Times New Roman" w:eastAsia="Times New Roman" w:hAnsi="Times New Roman" w:cs="Times New Roman"/>
          <w:sz w:val="24"/>
          <w:szCs w:val="24"/>
          <w:lang w:eastAsia="pl-PL"/>
        </w:rPr>
        <w:t>W wolnych wnioskach poruszono następujące sprawy:</w:t>
      </w:r>
    </w:p>
    <w:p w:rsidR="00AD3D1D" w:rsidRDefault="00AD62F0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nawiązał do proponowanych cen za wywóz odpadów komunalnych z nieruchomości niezamieszkałych. Jego zdaniem proponowane zwiększenie cen o 200% w porównaniu z obecnie obowiązującymi jest zbyt wysokie, nie wie czym zostało ono podyktowane. Dodał, że ta propozycja wzbudza kontrowersje wśród przedsiębiorców.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 także, że do wzorów deklaracji przesłanych przedsiębiorcom nie załączono wykazu norm</w:t>
      </w:r>
      <w:r w:rsidR="004D7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załączono natomiast stawki, które jeszcze nie zostały uchwalone, deklaracje te przedsiębiorcy mieli złożyć do 15 listopada br. Inspektor Referatu Gospodarki Komunalnej i Rolnictwa Wiesława </w:t>
      </w:r>
      <w:proofErr w:type="spellStart"/>
      <w:r w:rsidR="004D77E9">
        <w:rPr>
          <w:rFonts w:ascii="Times New Roman" w:eastAsia="Times New Roman" w:hAnsi="Times New Roman" w:cs="Times New Roman"/>
          <w:sz w:val="24"/>
          <w:szCs w:val="24"/>
          <w:lang w:eastAsia="pl-PL"/>
        </w:rPr>
        <w:t>Daroń</w:t>
      </w:r>
      <w:proofErr w:type="spellEnd"/>
      <w:r w:rsidR="004D7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wyjaśniła, że przedsiębiorcy do dnia 15 listopada br. mieli złożyć jedynie deklaracje o częstotliwości wywozu, sprawa deklaracji w sprawie ilości pojemników zostanie załatwiona oddzielnym pismem.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D1D" w:rsidRDefault="004D77E9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    </w:t>
      </w:r>
    </w:p>
    <w:p w:rsidR="00AD3D1D" w:rsidRDefault="00AD3D1D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82E" w:rsidRPr="0066682E" w:rsidRDefault="00AD3D1D" w:rsidP="00AD3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66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6682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6682E" w:rsidRPr="00666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8E" w:rsidRDefault="00DE708E" w:rsidP="004D7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Default="00DE708E" w:rsidP="00AD3D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Pr="00BB5FFA" w:rsidRDefault="00DE708E" w:rsidP="00AD3D1D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5F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DE708E" w:rsidRPr="00BB5FFA" w:rsidRDefault="00DE708E" w:rsidP="00AD3D1D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5F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DE708E" w:rsidRPr="00BB5FFA" w:rsidRDefault="00DE708E" w:rsidP="00AD3D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08E" w:rsidRPr="00BB5FFA" w:rsidRDefault="00DE708E" w:rsidP="00A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Pr="00BB5FFA" w:rsidRDefault="00DE708E" w:rsidP="00AD3D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08E" w:rsidRPr="00BB5FFA" w:rsidRDefault="004D77E9" w:rsidP="00AD3D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E708E" w:rsidRPr="00BB5FFA">
        <w:rPr>
          <w:rFonts w:ascii="Times New Roman" w:eastAsia="Times New Roman" w:hAnsi="Times New Roman" w:cs="Times New Roman"/>
          <w:sz w:val="24"/>
          <w:szCs w:val="24"/>
          <w:lang w:eastAsia="pl-PL"/>
        </w:rPr>
        <w:t>rotokołował:</w:t>
      </w:r>
    </w:p>
    <w:p w:rsidR="00DE708E" w:rsidRPr="00BB5FFA" w:rsidRDefault="00DE708E" w:rsidP="00AD3D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DE708E" w:rsidRPr="00BB5FFA" w:rsidRDefault="00DE708E" w:rsidP="00DE708E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E708E" w:rsidRDefault="00DE708E" w:rsidP="00DE708E">
      <w:pPr>
        <w:spacing w:line="240" w:lineRule="auto"/>
      </w:pPr>
    </w:p>
    <w:p w:rsidR="00DE708E" w:rsidRDefault="00DE708E" w:rsidP="00DE708E">
      <w:pPr>
        <w:spacing w:line="240" w:lineRule="auto"/>
      </w:pPr>
    </w:p>
    <w:p w:rsidR="00350094" w:rsidRDefault="00350094"/>
    <w:sectPr w:rsidR="00350094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>
      <w:pPr>
        <w:spacing w:after="0" w:line="240" w:lineRule="auto"/>
      </w:pPr>
      <w:r>
        <w:separator/>
      </w:r>
    </w:p>
  </w:endnote>
  <w:endnote w:type="continuationSeparator" w:id="0">
    <w:p w:rsidR="00AA4F90" w:rsidRDefault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BB" w:rsidRDefault="00EC317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B4715">
      <w:rPr>
        <w:noProof/>
      </w:rPr>
      <w:t>2</w:t>
    </w:r>
    <w:r>
      <w:fldChar w:fldCharType="end"/>
    </w:r>
  </w:p>
  <w:p w:rsidR="004865BB" w:rsidRDefault="00AA4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>
      <w:pPr>
        <w:spacing w:after="0" w:line="240" w:lineRule="auto"/>
      </w:pPr>
      <w:r>
        <w:separator/>
      </w:r>
    </w:p>
  </w:footnote>
  <w:footnote w:type="continuationSeparator" w:id="0">
    <w:p w:rsidR="00AA4F90" w:rsidRDefault="00AA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4C2E"/>
    <w:multiLevelType w:val="hybridMultilevel"/>
    <w:tmpl w:val="148A6CC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63F7"/>
    <w:multiLevelType w:val="hybridMultilevel"/>
    <w:tmpl w:val="B08ED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1C8F"/>
    <w:multiLevelType w:val="hybridMultilevel"/>
    <w:tmpl w:val="9B2C5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862B5"/>
    <w:multiLevelType w:val="hybridMultilevel"/>
    <w:tmpl w:val="9B2C5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EB"/>
    <w:rsid w:val="000D1CBE"/>
    <w:rsid w:val="00220EDE"/>
    <w:rsid w:val="00226678"/>
    <w:rsid w:val="00274213"/>
    <w:rsid w:val="00350094"/>
    <w:rsid w:val="004D77E9"/>
    <w:rsid w:val="005B5C1D"/>
    <w:rsid w:val="005C227E"/>
    <w:rsid w:val="0066682E"/>
    <w:rsid w:val="00667009"/>
    <w:rsid w:val="006B4715"/>
    <w:rsid w:val="008F6697"/>
    <w:rsid w:val="009E20EB"/>
    <w:rsid w:val="00AA4F90"/>
    <w:rsid w:val="00AD3D1D"/>
    <w:rsid w:val="00AD62F0"/>
    <w:rsid w:val="00C2663C"/>
    <w:rsid w:val="00CD10F1"/>
    <w:rsid w:val="00DE708E"/>
    <w:rsid w:val="00EC3173"/>
    <w:rsid w:val="00F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F377"/>
  <w15:chartTrackingRefBased/>
  <w15:docId w15:val="{9C742A5C-C370-447B-AF6A-EBB7225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E70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E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708E"/>
  </w:style>
  <w:style w:type="paragraph" w:styleId="Akapitzlist">
    <w:name w:val="List Paragraph"/>
    <w:basedOn w:val="Normalny"/>
    <w:uiPriority w:val="34"/>
    <w:qFormat/>
    <w:rsid w:val="00DE70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cp:lastPrinted>2016-12-02T09:49:00Z</cp:lastPrinted>
  <dcterms:created xsi:type="dcterms:W3CDTF">2016-11-30T09:09:00Z</dcterms:created>
  <dcterms:modified xsi:type="dcterms:W3CDTF">2016-12-02T10:01:00Z</dcterms:modified>
</cp:coreProperties>
</file>