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453" w:rsidRPr="00CB0F21" w:rsidRDefault="00EA5453" w:rsidP="00CB0F21">
      <w:pPr>
        <w:spacing w:after="0" w:line="240" w:lineRule="auto"/>
        <w:jc w:val="center"/>
        <w:outlineLvl w:val="0"/>
        <w:rPr>
          <w:rFonts w:ascii="Times New Roman" w:hAnsi="Times New Roman"/>
          <w:b/>
          <w:sz w:val="24"/>
          <w:szCs w:val="24"/>
          <w:lang w:eastAsia="pl-PL"/>
        </w:rPr>
      </w:pPr>
      <w:r w:rsidRPr="00CB0F21">
        <w:rPr>
          <w:rFonts w:ascii="Times New Roman" w:hAnsi="Times New Roman"/>
          <w:b/>
          <w:sz w:val="24"/>
          <w:szCs w:val="24"/>
          <w:lang w:eastAsia="pl-PL"/>
        </w:rPr>
        <w:t>Protokół Nr 3</w:t>
      </w:r>
      <w:r>
        <w:rPr>
          <w:rFonts w:ascii="Times New Roman" w:hAnsi="Times New Roman"/>
          <w:b/>
          <w:sz w:val="24"/>
          <w:szCs w:val="24"/>
          <w:lang w:eastAsia="pl-PL"/>
        </w:rPr>
        <w:t>2</w:t>
      </w:r>
      <w:r w:rsidRPr="00CB0F21">
        <w:rPr>
          <w:rFonts w:ascii="Times New Roman" w:hAnsi="Times New Roman"/>
          <w:b/>
          <w:sz w:val="24"/>
          <w:szCs w:val="24"/>
          <w:lang w:eastAsia="pl-PL"/>
        </w:rPr>
        <w:t>/2016</w:t>
      </w:r>
    </w:p>
    <w:p w:rsidR="00EA5453" w:rsidRPr="00CB0F21" w:rsidRDefault="00EA5453" w:rsidP="00CB0F21">
      <w:pPr>
        <w:spacing w:after="0" w:line="240" w:lineRule="auto"/>
        <w:jc w:val="center"/>
        <w:rPr>
          <w:rFonts w:ascii="Times New Roman" w:hAnsi="Times New Roman"/>
          <w:b/>
          <w:sz w:val="24"/>
          <w:szCs w:val="24"/>
          <w:lang w:eastAsia="pl-PL"/>
        </w:rPr>
      </w:pPr>
      <w:r w:rsidRPr="00CB0F21">
        <w:rPr>
          <w:rFonts w:ascii="Times New Roman" w:hAnsi="Times New Roman"/>
          <w:b/>
          <w:sz w:val="24"/>
          <w:szCs w:val="24"/>
          <w:lang w:eastAsia="pl-PL"/>
        </w:rPr>
        <w:t xml:space="preserve">z posiedzenia Komisji Budżetu i Handlu Rady Miejskiej w Sępólnie Krajeńskim w dniu </w:t>
      </w:r>
      <w:r>
        <w:rPr>
          <w:rFonts w:ascii="Times New Roman" w:hAnsi="Times New Roman"/>
          <w:b/>
          <w:sz w:val="24"/>
          <w:szCs w:val="24"/>
          <w:lang w:eastAsia="pl-PL"/>
        </w:rPr>
        <w:t>8 sierpnia</w:t>
      </w:r>
      <w:r w:rsidRPr="00CB0F21">
        <w:rPr>
          <w:rFonts w:ascii="Times New Roman" w:hAnsi="Times New Roman"/>
          <w:b/>
          <w:sz w:val="24"/>
          <w:szCs w:val="24"/>
          <w:lang w:eastAsia="pl-PL"/>
        </w:rPr>
        <w:t xml:space="preserve"> 2016r.  </w:t>
      </w:r>
    </w:p>
    <w:p w:rsidR="00EA5453" w:rsidRDefault="00EA5453" w:rsidP="00CB0F21">
      <w:pPr>
        <w:spacing w:after="0" w:line="240" w:lineRule="auto"/>
        <w:jc w:val="center"/>
        <w:rPr>
          <w:rFonts w:ascii="Times New Roman" w:hAnsi="Times New Roman"/>
          <w:b/>
          <w:sz w:val="24"/>
          <w:szCs w:val="24"/>
          <w:lang w:eastAsia="pl-PL"/>
        </w:rPr>
      </w:pPr>
    </w:p>
    <w:p w:rsidR="00EA5453" w:rsidRPr="00CB0F21" w:rsidRDefault="00EA5453" w:rsidP="00CB0F21">
      <w:pPr>
        <w:spacing w:after="0" w:line="240" w:lineRule="auto"/>
        <w:jc w:val="center"/>
        <w:rPr>
          <w:rFonts w:ascii="Times New Roman" w:hAnsi="Times New Roman"/>
          <w:b/>
          <w:sz w:val="24"/>
          <w:szCs w:val="24"/>
          <w:lang w:eastAsia="pl-PL"/>
        </w:rPr>
      </w:pPr>
    </w:p>
    <w:p w:rsidR="00EA5453" w:rsidRPr="00CB0F21" w:rsidRDefault="00EA5453" w:rsidP="00CB0F21">
      <w:pPr>
        <w:spacing w:after="0" w:line="240" w:lineRule="auto"/>
        <w:jc w:val="both"/>
        <w:rPr>
          <w:rFonts w:ascii="Times New Roman" w:hAnsi="Times New Roman"/>
          <w:sz w:val="24"/>
          <w:szCs w:val="24"/>
          <w:lang w:eastAsia="pl-PL"/>
        </w:rPr>
      </w:pPr>
    </w:p>
    <w:p w:rsidR="00EA5453" w:rsidRDefault="00EA5453" w:rsidP="00CB0F21">
      <w:pPr>
        <w:spacing w:line="240" w:lineRule="auto"/>
        <w:rPr>
          <w:rFonts w:ascii="Times New Roman" w:hAnsi="Times New Roman"/>
          <w:sz w:val="24"/>
          <w:szCs w:val="24"/>
          <w:lang w:eastAsia="pl-PL"/>
        </w:rPr>
      </w:pPr>
      <w:r w:rsidRPr="00CB0F21">
        <w:rPr>
          <w:rFonts w:ascii="Times New Roman" w:hAnsi="Times New Roman"/>
          <w:sz w:val="24"/>
          <w:szCs w:val="24"/>
          <w:lang w:eastAsia="pl-PL"/>
        </w:rPr>
        <w:t>W posiedzeniu udział wzięli członkowie Komisji wg załączonej listy obecności oraz zaproszeni  goście:</w:t>
      </w:r>
      <w:r>
        <w:rPr>
          <w:rFonts w:ascii="Times New Roman" w:hAnsi="Times New Roman"/>
          <w:sz w:val="24"/>
          <w:szCs w:val="24"/>
          <w:lang w:eastAsia="pl-PL"/>
        </w:rPr>
        <w:t xml:space="preserve"> </w:t>
      </w:r>
    </w:p>
    <w:p w:rsidR="00EA5453" w:rsidRDefault="00EA5453" w:rsidP="00CB0F21">
      <w:pPr>
        <w:pStyle w:val="Akapitzlist"/>
        <w:numPr>
          <w:ilvl w:val="0"/>
          <w:numId w:val="4"/>
        </w:numPr>
        <w:spacing w:line="240" w:lineRule="auto"/>
        <w:rPr>
          <w:rFonts w:ascii="Times New Roman" w:hAnsi="Times New Roman"/>
          <w:sz w:val="24"/>
          <w:szCs w:val="24"/>
          <w:lang w:eastAsia="pl-PL"/>
        </w:rPr>
      </w:pPr>
      <w:r>
        <w:rPr>
          <w:rFonts w:ascii="Times New Roman" w:hAnsi="Times New Roman"/>
          <w:sz w:val="24"/>
          <w:szCs w:val="24"/>
          <w:lang w:eastAsia="pl-PL"/>
        </w:rPr>
        <w:t xml:space="preserve">Główna księgowa Zakładu Transportu i Usług – Iwona Nowakowska; </w:t>
      </w:r>
    </w:p>
    <w:p w:rsidR="00EA5453" w:rsidRDefault="00EA5453" w:rsidP="00CB0F21">
      <w:pPr>
        <w:pStyle w:val="Akapitzlist"/>
        <w:numPr>
          <w:ilvl w:val="0"/>
          <w:numId w:val="4"/>
        </w:numPr>
        <w:spacing w:line="240" w:lineRule="auto"/>
        <w:rPr>
          <w:rFonts w:ascii="Times New Roman" w:hAnsi="Times New Roman"/>
          <w:sz w:val="24"/>
          <w:szCs w:val="24"/>
          <w:lang w:eastAsia="pl-PL"/>
        </w:rPr>
      </w:pPr>
      <w:r>
        <w:rPr>
          <w:rFonts w:ascii="Times New Roman" w:hAnsi="Times New Roman"/>
          <w:sz w:val="24"/>
          <w:szCs w:val="24"/>
          <w:lang w:eastAsia="pl-PL"/>
        </w:rPr>
        <w:t xml:space="preserve">Prezes Zakładu Gospodarki Komunalnej – Dariusz Krakowiak;  </w:t>
      </w:r>
      <w:r w:rsidRPr="00CB0F21">
        <w:rPr>
          <w:rFonts w:ascii="Times New Roman" w:hAnsi="Times New Roman"/>
          <w:sz w:val="24"/>
          <w:szCs w:val="24"/>
          <w:lang w:eastAsia="pl-PL"/>
        </w:rPr>
        <w:t xml:space="preserve"> </w:t>
      </w:r>
    </w:p>
    <w:p w:rsidR="00EA5453" w:rsidRPr="00CB0F21" w:rsidRDefault="00EA5453" w:rsidP="00CB0F21">
      <w:pPr>
        <w:pStyle w:val="Akapitzlist"/>
        <w:numPr>
          <w:ilvl w:val="0"/>
          <w:numId w:val="4"/>
        </w:numPr>
        <w:spacing w:line="240" w:lineRule="auto"/>
        <w:rPr>
          <w:rFonts w:ascii="Times New Roman" w:hAnsi="Times New Roman"/>
          <w:sz w:val="24"/>
          <w:szCs w:val="24"/>
          <w:lang w:eastAsia="pl-PL"/>
        </w:rPr>
      </w:pPr>
      <w:r>
        <w:rPr>
          <w:rFonts w:ascii="Times New Roman" w:hAnsi="Times New Roman"/>
          <w:sz w:val="24"/>
          <w:szCs w:val="24"/>
          <w:lang w:eastAsia="pl-PL"/>
        </w:rPr>
        <w:t xml:space="preserve">Skarbnik Gminy – Anna Buchwald.  </w:t>
      </w:r>
    </w:p>
    <w:p w:rsidR="00EA5453" w:rsidRPr="00CB0F21" w:rsidRDefault="00EA5453" w:rsidP="00CB0F21">
      <w:pPr>
        <w:spacing w:line="240" w:lineRule="auto"/>
        <w:rPr>
          <w:rFonts w:ascii="Times New Roman" w:hAnsi="Times New Roman"/>
          <w:sz w:val="24"/>
          <w:szCs w:val="24"/>
          <w:lang w:eastAsia="pl-PL"/>
        </w:rPr>
      </w:pPr>
    </w:p>
    <w:p w:rsidR="00EA5453" w:rsidRDefault="00EA5453" w:rsidP="00CB0F21">
      <w:pPr>
        <w:spacing w:after="0" w:line="240" w:lineRule="auto"/>
        <w:ind w:firstLine="360"/>
        <w:jc w:val="both"/>
        <w:rPr>
          <w:rFonts w:ascii="Times New Roman" w:hAnsi="Times New Roman"/>
          <w:sz w:val="24"/>
          <w:szCs w:val="24"/>
          <w:lang w:eastAsia="pl-PL"/>
        </w:rPr>
      </w:pPr>
      <w:r w:rsidRPr="00CB0F21">
        <w:rPr>
          <w:rFonts w:ascii="Times New Roman" w:hAnsi="Times New Roman"/>
          <w:sz w:val="24"/>
          <w:szCs w:val="24"/>
          <w:lang w:eastAsia="pl-PL"/>
        </w:rPr>
        <w:t xml:space="preserve">Posiedzenie otworzył Przewodniczący Komisji Pan Kazimierz Drogowski, który po powitaniu zebranych zaproponował następujący jego porządek: </w:t>
      </w:r>
    </w:p>
    <w:p w:rsidR="00EA5453" w:rsidRPr="00CB0F21" w:rsidRDefault="00EA5453" w:rsidP="00CB0F21">
      <w:pPr>
        <w:spacing w:after="0" w:line="240" w:lineRule="auto"/>
        <w:jc w:val="both"/>
        <w:rPr>
          <w:rFonts w:ascii="Times New Roman" w:hAnsi="Times New Roman"/>
          <w:sz w:val="24"/>
          <w:szCs w:val="24"/>
          <w:lang w:eastAsia="pl-PL"/>
        </w:rPr>
      </w:pPr>
    </w:p>
    <w:p w:rsidR="00EA5453" w:rsidRPr="00CB0F21" w:rsidRDefault="00EA5453" w:rsidP="00CB0F21">
      <w:pPr>
        <w:spacing w:after="0" w:line="240" w:lineRule="auto"/>
        <w:jc w:val="center"/>
        <w:rPr>
          <w:rFonts w:ascii="Times New Roman" w:hAnsi="Times New Roman"/>
          <w:sz w:val="24"/>
          <w:szCs w:val="24"/>
          <w:lang w:eastAsia="pl-PL"/>
        </w:rPr>
      </w:pPr>
    </w:p>
    <w:p w:rsidR="00EA5453" w:rsidRPr="00CB0F21" w:rsidRDefault="00EA5453" w:rsidP="00CB0F21">
      <w:pPr>
        <w:numPr>
          <w:ilvl w:val="0"/>
          <w:numId w:val="3"/>
        </w:numPr>
        <w:spacing w:after="0" w:line="240" w:lineRule="auto"/>
        <w:contextualSpacing/>
        <w:jc w:val="both"/>
        <w:rPr>
          <w:rFonts w:ascii="Times New Roman" w:hAnsi="Times New Roman"/>
          <w:sz w:val="24"/>
          <w:szCs w:val="24"/>
          <w:lang w:eastAsia="pl-PL"/>
        </w:rPr>
      </w:pPr>
      <w:r w:rsidRPr="00CB0F21">
        <w:rPr>
          <w:rFonts w:ascii="Times New Roman" w:hAnsi="Times New Roman"/>
          <w:sz w:val="24"/>
          <w:szCs w:val="24"/>
          <w:lang w:eastAsia="pl-PL"/>
        </w:rPr>
        <w:t xml:space="preserve">Otwarcie posiedzenia i przyjęcie porządku; </w:t>
      </w:r>
    </w:p>
    <w:p w:rsidR="00EA5453" w:rsidRPr="00CB0F21" w:rsidRDefault="00EA5453" w:rsidP="00CB0F21">
      <w:pPr>
        <w:numPr>
          <w:ilvl w:val="0"/>
          <w:numId w:val="3"/>
        </w:numPr>
        <w:spacing w:after="0" w:line="240" w:lineRule="auto"/>
        <w:contextualSpacing/>
        <w:jc w:val="both"/>
        <w:rPr>
          <w:rFonts w:ascii="Times New Roman" w:hAnsi="Times New Roman"/>
          <w:sz w:val="24"/>
          <w:szCs w:val="24"/>
          <w:lang w:eastAsia="pl-PL"/>
        </w:rPr>
      </w:pPr>
      <w:r w:rsidRPr="00CB0F21">
        <w:rPr>
          <w:rFonts w:ascii="Times New Roman" w:hAnsi="Times New Roman"/>
          <w:sz w:val="24"/>
          <w:szCs w:val="24"/>
          <w:lang w:eastAsia="pl-PL"/>
        </w:rPr>
        <w:t xml:space="preserve">Przedstawienie sprawozdań z funkcjonowania Zakładu Gospodarki Komunalnej i Zakładu Transportu i Usług; </w:t>
      </w:r>
    </w:p>
    <w:p w:rsidR="00EA5453" w:rsidRPr="00CB0F21" w:rsidRDefault="00EA5453" w:rsidP="00CB0F21">
      <w:pPr>
        <w:numPr>
          <w:ilvl w:val="0"/>
          <w:numId w:val="3"/>
        </w:numPr>
        <w:spacing w:after="0" w:line="240" w:lineRule="auto"/>
        <w:contextualSpacing/>
        <w:jc w:val="both"/>
        <w:rPr>
          <w:rFonts w:ascii="Times New Roman" w:hAnsi="Times New Roman"/>
          <w:sz w:val="24"/>
          <w:szCs w:val="24"/>
          <w:lang w:eastAsia="pl-PL"/>
        </w:rPr>
      </w:pPr>
      <w:r w:rsidRPr="00CB0F21">
        <w:rPr>
          <w:rFonts w:ascii="Times New Roman" w:hAnsi="Times New Roman"/>
          <w:sz w:val="24"/>
          <w:szCs w:val="24"/>
          <w:lang w:eastAsia="pl-PL"/>
        </w:rPr>
        <w:t xml:space="preserve">Opinia w sprawie wykonania budżetu Gminy za I półrocze 2016r.;       </w:t>
      </w:r>
    </w:p>
    <w:p w:rsidR="00EA5453" w:rsidRPr="00CB0F21" w:rsidRDefault="00EA5453" w:rsidP="00CB0F21">
      <w:pPr>
        <w:numPr>
          <w:ilvl w:val="0"/>
          <w:numId w:val="3"/>
        </w:numPr>
        <w:spacing w:after="0" w:line="240" w:lineRule="auto"/>
        <w:contextualSpacing/>
        <w:jc w:val="both"/>
        <w:rPr>
          <w:rFonts w:ascii="Times New Roman" w:hAnsi="Times New Roman"/>
          <w:sz w:val="24"/>
          <w:szCs w:val="24"/>
          <w:lang w:eastAsia="pl-PL"/>
        </w:rPr>
      </w:pPr>
      <w:r w:rsidRPr="00CB0F21">
        <w:rPr>
          <w:rFonts w:ascii="Times New Roman" w:hAnsi="Times New Roman"/>
          <w:sz w:val="24"/>
          <w:szCs w:val="24"/>
          <w:lang w:eastAsia="pl-PL"/>
        </w:rPr>
        <w:t xml:space="preserve">Informacja w sprawie realizacji budżetu w Referacie Inwestycji i Rozwoju Gospodarczego za I półrocze 2016r.; </w:t>
      </w:r>
    </w:p>
    <w:p w:rsidR="00EA5453" w:rsidRPr="00CB0F21" w:rsidRDefault="00EA5453" w:rsidP="00CB0F21">
      <w:pPr>
        <w:numPr>
          <w:ilvl w:val="0"/>
          <w:numId w:val="3"/>
        </w:numPr>
        <w:spacing w:after="0" w:line="240" w:lineRule="auto"/>
        <w:contextualSpacing/>
        <w:jc w:val="both"/>
        <w:rPr>
          <w:rFonts w:ascii="Times New Roman" w:hAnsi="Times New Roman"/>
          <w:sz w:val="24"/>
          <w:szCs w:val="24"/>
          <w:lang w:eastAsia="pl-PL"/>
        </w:rPr>
      </w:pPr>
      <w:r w:rsidRPr="00CB0F21">
        <w:rPr>
          <w:rFonts w:ascii="Times New Roman" w:hAnsi="Times New Roman"/>
          <w:sz w:val="24"/>
          <w:szCs w:val="24"/>
          <w:lang w:eastAsia="pl-PL"/>
        </w:rPr>
        <w:t xml:space="preserve">Rozważenie możliwości zmian w studium zagospodarowania przestrzennego Gminy; </w:t>
      </w:r>
    </w:p>
    <w:p w:rsidR="00EA5453" w:rsidRPr="00CB0F21" w:rsidRDefault="00EA5453" w:rsidP="00CB0F21">
      <w:pPr>
        <w:numPr>
          <w:ilvl w:val="0"/>
          <w:numId w:val="3"/>
        </w:numPr>
        <w:spacing w:after="0" w:line="240" w:lineRule="auto"/>
        <w:contextualSpacing/>
        <w:jc w:val="both"/>
        <w:rPr>
          <w:rFonts w:ascii="Times New Roman" w:hAnsi="Times New Roman"/>
          <w:sz w:val="24"/>
          <w:szCs w:val="24"/>
          <w:lang w:eastAsia="pl-PL"/>
        </w:rPr>
      </w:pPr>
      <w:r w:rsidRPr="00CB0F21">
        <w:rPr>
          <w:rFonts w:ascii="Times New Roman" w:hAnsi="Times New Roman"/>
          <w:sz w:val="24"/>
          <w:szCs w:val="24"/>
          <w:lang w:eastAsia="pl-PL"/>
        </w:rPr>
        <w:t xml:space="preserve">Opinia Komisji w sprawie projektu uchwały dot. zmian w uchwalonym budżecie Gminy na 2016r.; </w:t>
      </w:r>
    </w:p>
    <w:p w:rsidR="00EA5453" w:rsidRPr="00CB0F21" w:rsidRDefault="00EA5453" w:rsidP="00CB0F21">
      <w:pPr>
        <w:numPr>
          <w:ilvl w:val="0"/>
          <w:numId w:val="3"/>
        </w:numPr>
        <w:spacing w:after="0" w:line="240" w:lineRule="auto"/>
        <w:contextualSpacing/>
        <w:jc w:val="both"/>
        <w:rPr>
          <w:rFonts w:ascii="Times New Roman" w:hAnsi="Times New Roman"/>
          <w:sz w:val="24"/>
          <w:szCs w:val="24"/>
          <w:lang w:eastAsia="pl-PL"/>
        </w:rPr>
      </w:pPr>
      <w:r w:rsidRPr="00CB0F21">
        <w:rPr>
          <w:rFonts w:ascii="Times New Roman" w:hAnsi="Times New Roman"/>
          <w:sz w:val="24"/>
          <w:szCs w:val="24"/>
          <w:lang w:eastAsia="pl-PL"/>
        </w:rPr>
        <w:t xml:space="preserve">Opinia Komisji w sprawie projektu uchwały dot. zmian w Wieloletniej Prognozie Finansowej Gminy; </w:t>
      </w:r>
    </w:p>
    <w:p w:rsidR="00EA5453" w:rsidRPr="00CB0F21" w:rsidRDefault="00EA5453" w:rsidP="00CB0F21">
      <w:pPr>
        <w:numPr>
          <w:ilvl w:val="0"/>
          <w:numId w:val="3"/>
        </w:numPr>
        <w:spacing w:after="0" w:line="240" w:lineRule="auto"/>
        <w:contextualSpacing/>
        <w:jc w:val="both"/>
        <w:rPr>
          <w:rFonts w:ascii="Times New Roman" w:hAnsi="Times New Roman"/>
          <w:sz w:val="24"/>
          <w:szCs w:val="24"/>
          <w:lang w:eastAsia="pl-PL"/>
        </w:rPr>
      </w:pPr>
      <w:r w:rsidRPr="00CB0F21">
        <w:rPr>
          <w:rFonts w:ascii="Times New Roman" w:hAnsi="Times New Roman"/>
          <w:sz w:val="24"/>
          <w:szCs w:val="24"/>
          <w:lang w:eastAsia="pl-PL"/>
        </w:rPr>
        <w:t xml:space="preserve">Zatwierdzenie protokołu z poprzedniego posiedzenia Komisji; </w:t>
      </w:r>
    </w:p>
    <w:p w:rsidR="00EA5453" w:rsidRPr="00CB0F21" w:rsidRDefault="00EA5453" w:rsidP="00CB0F21">
      <w:pPr>
        <w:numPr>
          <w:ilvl w:val="0"/>
          <w:numId w:val="3"/>
        </w:numPr>
        <w:spacing w:after="0" w:line="240" w:lineRule="auto"/>
        <w:contextualSpacing/>
        <w:jc w:val="both"/>
        <w:rPr>
          <w:rFonts w:ascii="Times New Roman" w:hAnsi="Times New Roman"/>
          <w:sz w:val="24"/>
          <w:szCs w:val="24"/>
          <w:lang w:eastAsia="pl-PL"/>
        </w:rPr>
      </w:pPr>
      <w:r w:rsidRPr="00CB0F21">
        <w:rPr>
          <w:rFonts w:ascii="Times New Roman" w:hAnsi="Times New Roman"/>
          <w:sz w:val="24"/>
          <w:szCs w:val="24"/>
          <w:lang w:eastAsia="pl-PL"/>
        </w:rPr>
        <w:t xml:space="preserve">Wolne wnioski i zakończenie.         </w:t>
      </w:r>
    </w:p>
    <w:p w:rsidR="00EA5453" w:rsidRPr="00CB0F21" w:rsidRDefault="00EA5453" w:rsidP="00CB0F21">
      <w:pPr>
        <w:spacing w:after="0" w:line="240" w:lineRule="auto"/>
        <w:jc w:val="both"/>
        <w:rPr>
          <w:rFonts w:ascii="Times New Roman" w:hAnsi="Times New Roman"/>
          <w:sz w:val="24"/>
          <w:szCs w:val="24"/>
          <w:lang w:eastAsia="pl-PL"/>
        </w:rPr>
      </w:pPr>
    </w:p>
    <w:p w:rsidR="00EA5453" w:rsidRDefault="00EA5453" w:rsidP="00CB0F21">
      <w:pPr>
        <w:spacing w:after="0" w:line="240" w:lineRule="auto"/>
        <w:jc w:val="both"/>
        <w:outlineLvl w:val="0"/>
        <w:rPr>
          <w:rFonts w:ascii="Times New Roman" w:hAnsi="Times New Roman"/>
          <w:sz w:val="24"/>
          <w:szCs w:val="24"/>
          <w:lang w:eastAsia="pl-PL"/>
        </w:rPr>
      </w:pPr>
      <w:r w:rsidRPr="00CB0F21">
        <w:rPr>
          <w:rFonts w:ascii="Times New Roman" w:hAnsi="Times New Roman"/>
          <w:sz w:val="24"/>
          <w:szCs w:val="24"/>
          <w:lang w:eastAsia="pl-PL"/>
        </w:rPr>
        <w:t xml:space="preserve">W/w porządek posiedzenia przyjęto jednogłośnie. </w:t>
      </w:r>
    </w:p>
    <w:p w:rsidR="00EA5453" w:rsidRDefault="00EA5453" w:rsidP="00CB0F21">
      <w:pPr>
        <w:spacing w:after="0" w:line="240" w:lineRule="auto"/>
        <w:jc w:val="both"/>
        <w:outlineLvl w:val="0"/>
        <w:rPr>
          <w:rFonts w:ascii="Times New Roman" w:hAnsi="Times New Roman"/>
          <w:sz w:val="24"/>
          <w:szCs w:val="24"/>
          <w:lang w:eastAsia="pl-PL"/>
        </w:rPr>
      </w:pPr>
    </w:p>
    <w:p w:rsidR="00EA5453" w:rsidRDefault="00EA5453" w:rsidP="00CB0F21">
      <w:pPr>
        <w:spacing w:after="0" w:line="240" w:lineRule="auto"/>
        <w:jc w:val="both"/>
        <w:outlineLvl w:val="0"/>
        <w:rPr>
          <w:rFonts w:ascii="Times New Roman" w:hAnsi="Times New Roman"/>
          <w:sz w:val="24"/>
          <w:szCs w:val="24"/>
          <w:lang w:eastAsia="pl-PL"/>
        </w:rPr>
      </w:pPr>
    </w:p>
    <w:p w:rsidR="00EA5453" w:rsidRDefault="00EA5453" w:rsidP="00CB0F21">
      <w:pPr>
        <w:spacing w:after="0" w:line="240" w:lineRule="auto"/>
        <w:jc w:val="both"/>
        <w:outlineLvl w:val="0"/>
        <w:rPr>
          <w:rFonts w:ascii="Times New Roman" w:hAnsi="Times New Roman"/>
          <w:sz w:val="24"/>
          <w:szCs w:val="24"/>
          <w:lang w:eastAsia="pl-PL"/>
        </w:rPr>
      </w:pPr>
      <w:r>
        <w:rPr>
          <w:rFonts w:ascii="Times New Roman" w:hAnsi="Times New Roman"/>
          <w:sz w:val="24"/>
          <w:szCs w:val="24"/>
          <w:lang w:eastAsia="pl-PL"/>
        </w:rPr>
        <w:t xml:space="preserve">Ad.2. Główna księgowa Zakładu Transportu i Usług przedstawiła Komisji sprawozdanie z działalności tego Zakładu za 2015r. i sprawozdanie za I półrocze 2016r. (sprawozdania stanowią załączniki do niniejszego protokołu). </w:t>
      </w:r>
    </w:p>
    <w:p w:rsidR="00EA5453" w:rsidRDefault="00EA5453" w:rsidP="00CB0F21">
      <w:pPr>
        <w:spacing w:after="0" w:line="240" w:lineRule="auto"/>
        <w:jc w:val="both"/>
        <w:outlineLvl w:val="0"/>
        <w:rPr>
          <w:rFonts w:ascii="Times New Roman" w:hAnsi="Times New Roman"/>
          <w:sz w:val="24"/>
          <w:szCs w:val="24"/>
          <w:lang w:eastAsia="pl-PL"/>
        </w:rPr>
      </w:pPr>
      <w:r>
        <w:rPr>
          <w:rFonts w:ascii="Times New Roman" w:hAnsi="Times New Roman"/>
          <w:sz w:val="24"/>
          <w:szCs w:val="24"/>
          <w:lang w:eastAsia="pl-PL"/>
        </w:rPr>
        <w:t>Pan Herder zapytał, jakie czynniki spowodowały, że spółka ma lepszy wynik niż w roku ubiegłym. Pani Nowakowska powiedział</w:t>
      </w:r>
      <w:r w:rsidR="00166DD1">
        <w:rPr>
          <w:rFonts w:ascii="Times New Roman" w:hAnsi="Times New Roman"/>
          <w:sz w:val="24"/>
          <w:szCs w:val="24"/>
          <w:lang w:eastAsia="pl-PL"/>
        </w:rPr>
        <w:t>a</w:t>
      </w:r>
      <w:r>
        <w:rPr>
          <w:rFonts w:ascii="Times New Roman" w:hAnsi="Times New Roman"/>
          <w:sz w:val="24"/>
          <w:szCs w:val="24"/>
          <w:lang w:eastAsia="pl-PL"/>
        </w:rPr>
        <w:t xml:space="preserve">, że przyczynił się do tego na pewno dział budownictwa, tam znacznie wzrosły przychody. Ponadto z powodu ograniczenia wyjazdów w dziale transportu były znacznie niższe koszty, co spowodowało, że ten dział zamknął I półrocze zyskiem. Pan Herder i Pan Tomas odnośnie budownictwa stwierdzili, że wpływ na poprawę w tym dziale na pewno ma fakt zlecania robót przez Gminę.    </w:t>
      </w:r>
    </w:p>
    <w:p w:rsidR="00EA5453" w:rsidRDefault="00EA5453" w:rsidP="00CB0F21">
      <w:pPr>
        <w:spacing w:after="0" w:line="240" w:lineRule="auto"/>
        <w:jc w:val="both"/>
        <w:outlineLvl w:val="0"/>
        <w:rPr>
          <w:rFonts w:ascii="Times New Roman" w:hAnsi="Times New Roman"/>
          <w:sz w:val="24"/>
          <w:szCs w:val="24"/>
          <w:lang w:eastAsia="pl-PL"/>
        </w:rPr>
      </w:pPr>
    </w:p>
    <w:p w:rsidR="00EA5453" w:rsidRPr="00CB0F21" w:rsidRDefault="00EA5453" w:rsidP="00CB0F21">
      <w:pPr>
        <w:spacing w:after="0" w:line="240" w:lineRule="auto"/>
        <w:jc w:val="both"/>
        <w:outlineLvl w:val="0"/>
        <w:rPr>
          <w:rFonts w:ascii="Times New Roman" w:hAnsi="Times New Roman"/>
          <w:sz w:val="24"/>
          <w:szCs w:val="24"/>
          <w:lang w:eastAsia="pl-PL"/>
        </w:rPr>
      </w:pPr>
      <w:r>
        <w:rPr>
          <w:rFonts w:ascii="Times New Roman" w:hAnsi="Times New Roman"/>
          <w:sz w:val="24"/>
          <w:szCs w:val="24"/>
          <w:lang w:eastAsia="pl-PL"/>
        </w:rPr>
        <w:t xml:space="preserve">Komisja przyjęła przedstawione sprawozdania do wiadomości.    </w:t>
      </w:r>
    </w:p>
    <w:p w:rsidR="00EA5453" w:rsidRPr="00CB0F21" w:rsidRDefault="00EA5453" w:rsidP="00CB0F21">
      <w:pPr>
        <w:spacing w:after="0" w:line="240" w:lineRule="auto"/>
        <w:jc w:val="both"/>
        <w:rPr>
          <w:rFonts w:ascii="Times New Roman" w:hAnsi="Times New Roman"/>
          <w:sz w:val="24"/>
          <w:szCs w:val="24"/>
          <w:lang w:eastAsia="pl-PL"/>
        </w:rPr>
      </w:pPr>
    </w:p>
    <w:p w:rsidR="00EA5453" w:rsidRDefault="00EA5453" w:rsidP="00CB0F21">
      <w:pPr>
        <w:tabs>
          <w:tab w:val="left" w:pos="7585"/>
        </w:tabs>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Prezes Zakładu Gospodarki Komunalnej przedstawił Komisji sprawozdanie z działalności tego Zakładu za 2015r. i za I półrocze 2016r. (sprawozdanie stanowi załącznik do niniejszego protokołu). </w:t>
      </w:r>
    </w:p>
    <w:p w:rsidR="00EA5453" w:rsidRDefault="00EA5453" w:rsidP="00CB0F21">
      <w:pPr>
        <w:tabs>
          <w:tab w:val="left" w:pos="7585"/>
        </w:tabs>
        <w:spacing w:after="0" w:line="240" w:lineRule="auto"/>
        <w:jc w:val="both"/>
        <w:rPr>
          <w:rFonts w:ascii="Times New Roman" w:hAnsi="Times New Roman"/>
          <w:sz w:val="24"/>
          <w:szCs w:val="24"/>
          <w:lang w:eastAsia="pl-PL"/>
        </w:rPr>
      </w:pPr>
      <w:r>
        <w:rPr>
          <w:rFonts w:ascii="Times New Roman" w:hAnsi="Times New Roman"/>
          <w:sz w:val="24"/>
          <w:szCs w:val="24"/>
          <w:lang w:eastAsia="pl-PL"/>
        </w:rPr>
        <w:t>Pan Herder nawiązał do zakupu słomy opałowej przez ZGK. Zapytał, co się stanie jeśli rolnik, z którym jest podpisana umowa na dostarczenie słomy nie zbierze odpowiedniej ilości słomy z pola. Pan Krakowiak powiedział, że taka sytuacja się jeszcze nie zdarzyła. Słoma może być nawet mokra, bo później wyschnie, ważne żeby nie była zgnita. Obecnie są deszcze, ale jak się zmieni pogoda to słomę można przygotować nawet we wrześniu. Podkreślił, że ZGK nie współpracuje tylko indywidualnie, są wysyłane zapytania ofertowe do wielu dostawców, co gwarantuje z odpowiednie zabezpieczenie w słomę, w 90% dostawcy są z terenu naszej Gminy. Pan Herder zapytał o przepustowość ścieków wywożonych wozami asenizacyjnymi. Pan Krakowiak odpowiedział, że dla wozów asenizacyjnych są przygotowane dwa podjazdy przy nowym punkcie zlewnym, przepustowość zrzutu jest odpowiednia. Pan Herder zapytał o wytyczne Unii Europejskiej w sprawie konieczności procentowego skanalizowania. Pan Krakowiak wyjaśnił, że wytyczne nakładają obowiązek na Gminę, Gmina ma opracowaną tzw. aglomerację, z jego wiedzy wymogi są spełnione, jest skanalizowane 90% terenów objętych aglomeracją. W przypadku braku osiągnięcia tego procentu zostałyby na Gminę nałożone kary finansowe. Jeśli chodzi o teren całej Gminy, to kanalizacją jest objęte około 75-80% terenów Gminy. ZGK w tym roku wykonał kanalizację na ulicy Komierowskiej, zamierzeniem jest jeszcze skanalizowanie ul. Księdza Żurka. Dodał, że ZGK projektuje kanalizację lewej strony osiedla w kierunku Kawli, a Gmina prawą. Był tam problem z właścicielem prywatnej drogi, ale obecnie temat jest rozwiązany, udało się przejąć teren nieodpłatnie. Pan Herder zapytał, czy do aglomeracji wchodzą przydomowe oczyszczalnie ścieków. Pan Krakowiak odpowiedział, że przydomowe oczyszczalnie buduje się poza terenem aglomeracji, przede wszystkim na wybudowaniach. Podkreślił, że budowa kanalizacji na mało zaludnionych terenach nie jest opłacalna, jest tam tańszy wywóz beczkami. Pan Krakowiak w podsumowaniu powiedział, że spółka jest stabilna, posiada płynność finansow</w:t>
      </w:r>
      <w:r w:rsidR="00166DD1">
        <w:rPr>
          <w:rFonts w:ascii="Times New Roman" w:hAnsi="Times New Roman"/>
          <w:sz w:val="24"/>
          <w:szCs w:val="24"/>
          <w:lang w:eastAsia="pl-PL"/>
        </w:rPr>
        <w:t>ą</w:t>
      </w:r>
      <w:r w:rsidR="00677C3F">
        <w:rPr>
          <w:rFonts w:ascii="Times New Roman" w:hAnsi="Times New Roman"/>
          <w:sz w:val="24"/>
          <w:szCs w:val="24"/>
          <w:lang w:eastAsia="pl-PL"/>
        </w:rPr>
        <w:t xml:space="preserve"> </w:t>
      </w:r>
      <w:bookmarkStart w:id="0" w:name="_GoBack"/>
      <w:bookmarkEnd w:id="0"/>
      <w:r>
        <w:rPr>
          <w:rFonts w:ascii="Times New Roman" w:hAnsi="Times New Roman"/>
          <w:sz w:val="24"/>
          <w:szCs w:val="24"/>
          <w:lang w:eastAsia="pl-PL"/>
        </w:rPr>
        <w:t xml:space="preserve"> i stabilną kadrę. Spółka stara się poprawiać swoje mankamenty, bo wie, że jest jeszcze dużo do zrobienia, głównie na sieciach wodociągowych, ale też na kanalizacyjnych. Spółka musi pilnować czyszczenia kanalizacji, której przybywa, jest coraz więcej urządzeń i tłoczni, także istnieje potrzeba wymiany niektórych urządzeń. Odnośnie awarii na sieciach powiedział, że w przypadku braku wody, mieszkańcy będą informowani, czasami jest nawet tak, że profilaktycznie informuje się o braku wody, a woda jednak jest dostarczana. Pan Drogowski zapytał, czy spółka pamięta o wspólnotach mieszkaniowych, bo tutaj ma obiekcje, przeciekają dachy, wydział gospodarki mieszkaniowej spółki słabo sobie z tym radzi, nie ma reakcji na interwencje. Pan Krakowiak powiedział, że spółka może wykonać wszelkie prace, ale na to potrzeba środków. Ponadto muszą zostać zachowane procedury, wspólnoty powinny podjąć odpowiednie uchwały, musi być zgoda, aby zarządca wykonał pewne czynności, aby nie było potem sytuacji, że zostaną wysłane obciążenia finansowe za wykonane prace, a członkowie wspólnoty stwierdzą, iż zarządca wykonał samowolkę. Powiedział, że jeśli jest taka trudna sytuacja, to zaprasza do siebie i razem zmobilizuje się Pana Hermanna, aby zwołał nadzwyczajne zebranie wspólnoty, że należy naprawić dach. Jeśli będzie uchwała wspólnoty, to Pan Hermann opracuje kosztorys, co należy zrobić i za ile. Jeśli są pieniądze na koncie wspólnoty to ZGK wykona prace, podkreślił, że spółka nie dysponuje innymi środkami na takie naprawy. Pan Drogowski stwierdził, że </w:t>
      </w:r>
      <w:r>
        <w:rPr>
          <w:rFonts w:ascii="Times New Roman" w:hAnsi="Times New Roman"/>
          <w:sz w:val="24"/>
          <w:szCs w:val="24"/>
          <w:lang w:eastAsia="pl-PL"/>
        </w:rPr>
        <w:lastRenderedPageBreak/>
        <w:t xml:space="preserve">przynajmniej raz w roku powinny być zrobione przeglądy zarządzanego mienia, aby wiedzieć, jakie naprawy należy wykonać.                                            </w:t>
      </w:r>
    </w:p>
    <w:p w:rsidR="00EA5453" w:rsidRDefault="00EA5453" w:rsidP="00CB0F21">
      <w:pPr>
        <w:tabs>
          <w:tab w:val="left" w:pos="7585"/>
        </w:tabs>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                                                           </w:t>
      </w:r>
    </w:p>
    <w:p w:rsidR="00EA5453" w:rsidRPr="00CB0F21" w:rsidRDefault="00EA5453" w:rsidP="00CB0F21">
      <w:pPr>
        <w:tabs>
          <w:tab w:val="left" w:pos="7585"/>
        </w:tabs>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Komisja przyjęła przedstawione sprawozdanie do wiadomości.      </w:t>
      </w:r>
      <w:r w:rsidRPr="00CB0F21">
        <w:rPr>
          <w:rFonts w:ascii="Times New Roman" w:hAnsi="Times New Roman"/>
          <w:sz w:val="24"/>
          <w:szCs w:val="24"/>
          <w:lang w:eastAsia="pl-PL"/>
        </w:rPr>
        <w:tab/>
      </w:r>
    </w:p>
    <w:p w:rsidR="00EA5453" w:rsidRPr="00CB0F21" w:rsidRDefault="00EA5453" w:rsidP="00CB0F21">
      <w:pPr>
        <w:spacing w:after="0" w:line="240" w:lineRule="auto"/>
        <w:ind w:firstLine="360"/>
        <w:jc w:val="both"/>
        <w:rPr>
          <w:rFonts w:ascii="Times New Roman" w:hAnsi="Times New Roman"/>
          <w:sz w:val="24"/>
          <w:szCs w:val="24"/>
          <w:lang w:eastAsia="pl-PL"/>
        </w:rPr>
      </w:pPr>
    </w:p>
    <w:p w:rsidR="00EA5453" w:rsidRDefault="00EA5453" w:rsidP="00452642">
      <w:pPr>
        <w:spacing w:after="0" w:line="240" w:lineRule="auto"/>
        <w:jc w:val="both"/>
        <w:rPr>
          <w:rFonts w:ascii="Times New Roman" w:hAnsi="Times New Roman"/>
          <w:sz w:val="24"/>
          <w:szCs w:val="24"/>
          <w:lang w:eastAsia="pl-PL"/>
        </w:rPr>
      </w:pPr>
    </w:p>
    <w:p w:rsidR="00EA5453" w:rsidRDefault="00EA5453" w:rsidP="00452642">
      <w:pPr>
        <w:spacing w:after="0" w:line="240" w:lineRule="auto"/>
        <w:jc w:val="both"/>
        <w:rPr>
          <w:rFonts w:ascii="Times New Roman" w:hAnsi="Times New Roman"/>
          <w:sz w:val="24"/>
          <w:szCs w:val="24"/>
          <w:lang w:eastAsia="pl-PL"/>
        </w:rPr>
      </w:pPr>
      <w:r w:rsidRPr="00452642">
        <w:rPr>
          <w:rFonts w:ascii="Times New Roman" w:hAnsi="Times New Roman"/>
          <w:sz w:val="24"/>
          <w:szCs w:val="24"/>
          <w:lang w:eastAsia="pl-PL"/>
        </w:rPr>
        <w:t xml:space="preserve">Ad. </w:t>
      </w:r>
      <w:r>
        <w:rPr>
          <w:rFonts w:ascii="Times New Roman" w:hAnsi="Times New Roman"/>
          <w:sz w:val="24"/>
          <w:szCs w:val="24"/>
          <w:lang w:eastAsia="pl-PL"/>
        </w:rPr>
        <w:t xml:space="preserve">3 i Ad.4. </w:t>
      </w:r>
      <w:r w:rsidRPr="00452642">
        <w:rPr>
          <w:rFonts w:ascii="Times New Roman" w:hAnsi="Times New Roman"/>
          <w:sz w:val="24"/>
          <w:szCs w:val="24"/>
          <w:lang w:eastAsia="pl-PL"/>
        </w:rPr>
        <w:t xml:space="preserve"> Pani Skarbnik przedstawiła Komisji sprawozdanie z wykonania budżetu Gminy za I półrocze 2016r. </w:t>
      </w:r>
      <w:r>
        <w:rPr>
          <w:rFonts w:ascii="Times New Roman" w:hAnsi="Times New Roman"/>
          <w:sz w:val="24"/>
          <w:szCs w:val="24"/>
          <w:lang w:eastAsia="pl-PL"/>
        </w:rPr>
        <w:t xml:space="preserve">oraz realizację inwestycji realizowanych przez Referat Inwestycji i Rozwoju Gospodarczego za I półrocze br. </w:t>
      </w:r>
      <w:r w:rsidRPr="00452642">
        <w:rPr>
          <w:rFonts w:ascii="Times New Roman" w:hAnsi="Times New Roman"/>
          <w:sz w:val="24"/>
          <w:szCs w:val="24"/>
          <w:lang w:eastAsia="pl-PL"/>
        </w:rPr>
        <w:t xml:space="preserve">Poinformowała Komisję, że zgodnie z założeniami budżet na ten rok jest zrównoważony, czyli po stronie dochodów i wydatków widnieją takie same kwoty tj. 52 471 933, 66 zł. </w:t>
      </w:r>
      <w:r>
        <w:rPr>
          <w:rFonts w:ascii="Times New Roman" w:hAnsi="Times New Roman"/>
          <w:sz w:val="24"/>
          <w:szCs w:val="24"/>
          <w:lang w:eastAsia="pl-PL"/>
        </w:rPr>
        <w:t>Wykonanie d</w:t>
      </w:r>
      <w:r w:rsidRPr="00452642">
        <w:rPr>
          <w:rFonts w:ascii="Times New Roman" w:hAnsi="Times New Roman"/>
          <w:sz w:val="24"/>
          <w:szCs w:val="24"/>
          <w:lang w:eastAsia="pl-PL"/>
        </w:rPr>
        <w:t xml:space="preserve">ochody </w:t>
      </w:r>
      <w:r>
        <w:rPr>
          <w:rFonts w:ascii="Times New Roman" w:hAnsi="Times New Roman"/>
          <w:sz w:val="24"/>
          <w:szCs w:val="24"/>
          <w:lang w:eastAsia="pl-PL"/>
        </w:rPr>
        <w:t xml:space="preserve">na dzień 30 czerwca było wyższe niż wydatków, dlatego też I </w:t>
      </w:r>
      <w:r w:rsidRPr="00452642">
        <w:rPr>
          <w:rFonts w:ascii="Times New Roman" w:hAnsi="Times New Roman"/>
          <w:sz w:val="24"/>
          <w:szCs w:val="24"/>
          <w:lang w:eastAsia="pl-PL"/>
        </w:rPr>
        <w:t xml:space="preserve">półrocze zamknęło się nadwyżką w wysokości 2 174 700,70 zł. </w:t>
      </w:r>
      <w:r>
        <w:rPr>
          <w:rFonts w:ascii="Times New Roman" w:hAnsi="Times New Roman"/>
          <w:sz w:val="24"/>
          <w:szCs w:val="24"/>
          <w:lang w:eastAsia="pl-PL"/>
        </w:rPr>
        <w:t>D</w:t>
      </w:r>
      <w:r w:rsidRPr="00452642">
        <w:rPr>
          <w:rFonts w:ascii="Times New Roman" w:hAnsi="Times New Roman"/>
          <w:sz w:val="24"/>
          <w:szCs w:val="24"/>
          <w:lang w:eastAsia="pl-PL"/>
        </w:rPr>
        <w:t xml:space="preserve">ochody bieżące zostały wykonane na poziomie 56%, a majątkowe 49%. Największy udział w dochodach stanowiły dochody własne 39%, 34% subwencje, 27% dotacje i środki, 1% dofinansowanie z UE. Pani Skarbnik zwróciła uwagę na strukturę dochodów podatkowych. Na dzień 30 czerwca zaległości wynosiły 1 341 547,81 zł w tym zaległości z roku bieżącego to prawie 299 tys. zł, w stosunku do których prowadzono postępowanie windykacyjne, wystawiono 792 upomnienia na łączną kwotę prawie 640 tys. zł oraz skierowano do działu egzekucji Urzędów Skarbowych tytuły egzekucyjne na łączną kwotę prawie 142 tys. zł, natomiast pozostałe zaległości są egzekwowane na bieżąco przez Gminę. Następnie Pani Skarbnik przedstawiła skutki obniżenia górnych stawek podatków. W 2016 r. wynoszą one prawie 705 tys. zł, Burmistrz umorzył podatki w wysokości 945 zł, w tym 900 zł za podatek rolny, a 45 zł za podatek od nieruchomości. Łącznie wartość umorzenia wynosi 0,01 % dochodów ogółem. Pani Skarbnik poinformowała, że 10% wydatków to wydatki majątkowe, zaś 90% wydatki bieżące. Wydatki inwestycyjne zostały zrealizowane na ponad 31%, z tego względu że większość zadań inwestycyjnych są realizowane w okresie letnim. </w:t>
      </w:r>
      <w:r>
        <w:rPr>
          <w:rFonts w:ascii="Times New Roman" w:hAnsi="Times New Roman"/>
          <w:sz w:val="24"/>
          <w:szCs w:val="24"/>
          <w:lang w:eastAsia="pl-PL"/>
        </w:rPr>
        <w:t xml:space="preserve">Wydatki majątkowe wynoszą prawie 5,5 mln.zł., stanowią 10% wydatków ogółem. </w:t>
      </w:r>
      <w:r w:rsidRPr="00452642">
        <w:rPr>
          <w:rFonts w:ascii="Times New Roman" w:hAnsi="Times New Roman"/>
          <w:sz w:val="24"/>
          <w:szCs w:val="24"/>
          <w:lang w:eastAsia="pl-PL"/>
        </w:rPr>
        <w:t xml:space="preserve">W budżecie Gminy jest zabezpieczona kwota 10 tys. zł jako dotacja dla Spółki Wodnej, która będzie realizowana w II półroczu. Zostało przeznaczone 100 100 zł na podwyższenie kapitału zakładowego ZGK na budowę wodociągów m.in. Włościbórz- Włościbórek. Realizacja tego zadania została zaplanowana w II półroczu. Pani Skarbnik dodała, że 25 tys. zł wynosi dotacja dla powiatu na dofinansowanie budowy chodników przy drogach powiatowych. Na dzień sporządzenia sprawozdania podpisano porozumienie ze Starostwem Powiatowym, co będzie realizowane w II półroczu. Inwestycje drogowe stanowią 77% ogółu wydatków majątkowych tj. budowa ulic Małcużyńskiego- Moniuszki, na dzień sporządzenia sprawozdania inwestycja była wykonana w 80% - obecnie jest w trakcie odbioru, budowa ulic Reymonta- Mickiewicza – Cicha na kwotę 1,5 mln zł, na dzień sporządzenia sprawozdania wykonana w 60%, zadanie zostanie sfinalizowane w II półroczu, budowa drogi Wałdowo- Toboła, w planie 831 tys. 250 zł, inwestycja ta jest przewidziana do realizacji w II półroczu, współfinansowana ze środków województwa kujawsko- pomorskiego, obecnie został rozstrzygnięty przetarg na wykonawcę zadania oraz podpisano umowę. Zakończono również budowę ul. Konopnickiej na 20 tys. zł oraz zaplanowano budowę inwestycji Wiśniewa – Kawle która jest dofinansowana ze środków PROW, rozstrzygnięto przetarg na wykonawcę zadania, podpisano umowę i zadanie jest w trakcie realizacji. Pani Skarbnik powiedziała, że w inwestycjach drogowych zaplanowano również wykonanie dokumentacji na przebudowę ul. Nowy Rynek oraz wykonanie  dokumentacji dot. rewitalizacji miasta, gdzie także podpisano umowę, po to aby w przyszłym roku móc wystartować w konkursie na dofinansowanie. Ponadto 190 tys. zł zostało przeznaczone </w:t>
      </w:r>
      <w:r w:rsidRPr="00452642">
        <w:rPr>
          <w:rFonts w:ascii="Times New Roman" w:hAnsi="Times New Roman"/>
          <w:sz w:val="24"/>
          <w:szCs w:val="24"/>
          <w:lang w:eastAsia="pl-PL"/>
        </w:rPr>
        <w:lastRenderedPageBreak/>
        <w:t xml:space="preserve">na zakup materiału do utwardzania dróg gminnych, co również jest sukcesywnie realizowane w miarę zapotrzebowań sołtysów. Zaplanowano w 2016r. remont i adaptację budynku w Zalesiu na 3 mieszkania, Gmina na ten cel podpisała umowę na dofinansowanie z BGK, na spodziewanym poziomie 45%, zadanie to jest przewidziane do realizacji na przełomie lat 2016/2017. Pani Skarbnik poinformowała, że w dziale gospodarki nieruchomościami wykupiono kolejną ratę budynku przy ul. Przemysłowej na kwotę 27 tys. zł, zakupiono nieruchomość na kwotę ponad 41 tys. zł we Włościborzu oraz nieruchomość w Piasecznie na kwotę ponad 10,5 tys. zł. Dla OSP Wałdowo zakupiono materiały do centralnego ogrzewania w remizie oraz defibrylator. Z inwestycji oświatowych w trakcie realizacji jest remont dachu szkoły ZS nr 1, wyłoniono jego wykonawcę. Zadanie to jest realizowane w okresie wakacyjnym, a zakończone zostanie w II półroczu. Zakupiono również kocioł centralnego ogrzewania w ZS w Lutowie, natomiast w trakcie montażu jest pracownia komputerowa w szkołach ZS nr 1 i 3 realizowana w ramach budżetu obywatelskiego, kwotę 26 700 zł zaplanowano na budowę mini boiska o nawierzchni bitumicznej przy Przedszkolu nr 2 - zadanie to jest realizowane w 80% przez rodziców, a w bieżącym roku w okresie wakacyjnym zadanie zostało zaplanowane do realizacji. Pani Skarbnik powiedziała, że w I półroczu została zakończona rozbudowa Żłobka, która została dofinansowana w 80% przez wojewodę kujawsko- pomorskiego a w 2016r. w ramach wkładu własnego Gmina zakończyła tą rozbudowę. Kwotę 100 tys. zł przeznaczono także na wykonanie dokumentacji projektowej na budowę sieci kanalizacji sanitarnej, między innymi na Osiedle Leśne, osiedle w stronę Kawli oraz ul. Rzeczną, Niechorską, Radosną i Chojnicką łącznie na 7400 mb, zadanie jest w trakcie realizacji. Wybudowano także oświetlenie uliczne przy ul. Rzecznej, należy dokonać jedynie przyłącza energetycznego. Pani Skarbnik poinformowała, że zlecono wykonanie dokumentacji projektowej na budowę świetlicy wiejskiej w Komierowie oraz zabezpieczono środki na wkład własny do zadań realizowanych przy udziale środków zewnętrznych. Ponadto dodała, że przy obiektach sportowych CSiR wykonano zewnętrzne schody stalowe zgodnie z zaleceniami ppoż, w trakcie realizacji jest także zakup namiotu na molo spacerowym. Pani Skarbnik zwróciła uwagę na strukturę wydatków. Najwięcej Gmina wydaje na oświatę i wychowanie, pomoc społeczną i ochronę zdrowia, gospodarkę komunalną i rolnictwo, kulturę i ochronę dziedzictwa narodowego oraz kulturę fizyczną i sport. Ponadto poinformowała, że do sprawozdania zostały załączone załączniki dot. zadań między innymi zleconych Gminie, realizacji zadań przy udziale środków zewnętrznych, realizacji dotacji dla organizacji pozarządowych, dotacji dla instytucji kultury, realizacji budżetów sołeckich oraz opłat za korzystanie ze środowiska. Elementem sprawozdania jest także informacja o kształtowaniu się Wieloletniej Prognozy Finansowej, czyli wykaz przedsięwzięć, poręczeń warunkowych które Gmina udzieliła ZGK oraz analiza długu publicznego. Pani Skarbnik powiedziała, że Gmina zaczynała rok z długiem 10 311 983,65 zł. Na ten dług składały się pożyczki z WFOŚ, kredyty z BGK, BS oraz wykup wierzytelności na raty. W I półroczu spłaty łącznie kredytów pożyczek i rat wynosiły 733 564 zł. Na koniec półrocza zadłużenie wynosiło ponad 9,5 mln zł. Do sprawozdania została również załączona informacja o realizacji szczegółowych planów finansowych instytucji kultury. Dodała, że sprawozdanie zostało zaopiniowane pozytywnie przez RIO. </w:t>
      </w:r>
      <w:r>
        <w:rPr>
          <w:rFonts w:ascii="Times New Roman" w:hAnsi="Times New Roman"/>
          <w:sz w:val="24"/>
          <w:szCs w:val="24"/>
          <w:lang w:eastAsia="pl-PL"/>
        </w:rPr>
        <w:t xml:space="preserve">Podkreśliła, że ewentualnym zagrożeniem dochodów są środki przekazywane przez Urząd Skarbowy, na to Gmina nie ma wpływu, wykonanie udziałów w PIT, przekazywanych przez Ministerstwo Finansów jest na poziomie 48%.     </w:t>
      </w:r>
    </w:p>
    <w:p w:rsidR="00EA5453" w:rsidRPr="00452642" w:rsidRDefault="00EA5453" w:rsidP="00452642">
      <w:pPr>
        <w:spacing w:after="0" w:line="240" w:lineRule="auto"/>
        <w:jc w:val="both"/>
        <w:rPr>
          <w:rFonts w:ascii="Times New Roman" w:hAnsi="Times New Roman"/>
          <w:sz w:val="24"/>
          <w:szCs w:val="24"/>
          <w:lang w:eastAsia="pl-PL"/>
        </w:rPr>
      </w:pPr>
    </w:p>
    <w:p w:rsidR="00EA5453" w:rsidRPr="00452642" w:rsidRDefault="00EA5453" w:rsidP="00452642">
      <w:pPr>
        <w:spacing w:after="0" w:line="240" w:lineRule="auto"/>
        <w:jc w:val="both"/>
        <w:rPr>
          <w:rFonts w:ascii="Times New Roman" w:hAnsi="Times New Roman"/>
          <w:sz w:val="24"/>
          <w:szCs w:val="24"/>
          <w:lang w:eastAsia="pl-PL"/>
        </w:rPr>
      </w:pPr>
      <w:r w:rsidRPr="00452642">
        <w:rPr>
          <w:rFonts w:ascii="Times New Roman" w:hAnsi="Times New Roman"/>
          <w:sz w:val="24"/>
          <w:szCs w:val="24"/>
          <w:lang w:eastAsia="pl-PL"/>
        </w:rPr>
        <w:lastRenderedPageBreak/>
        <w:t xml:space="preserve">Komisja zaopiniowała jednogłośnie pozytywnie przedstawione sprawozdanie, a tym samym zaopiniowała jednogłośnie pozytywnie wykonanie budżetu Gminy za I półrocze 2016r. </w:t>
      </w:r>
      <w:r>
        <w:rPr>
          <w:rFonts w:ascii="Times New Roman" w:hAnsi="Times New Roman"/>
          <w:sz w:val="24"/>
          <w:szCs w:val="24"/>
          <w:lang w:eastAsia="pl-PL"/>
        </w:rPr>
        <w:t xml:space="preserve">Komisja przedstawi swoją pisemną opinię na najbliższej sesji Rady Miejskiej.  </w:t>
      </w:r>
    </w:p>
    <w:p w:rsidR="00EA5453" w:rsidRPr="00452642" w:rsidRDefault="00EA5453" w:rsidP="00452642">
      <w:pPr>
        <w:spacing w:after="0" w:line="240" w:lineRule="auto"/>
        <w:jc w:val="both"/>
        <w:rPr>
          <w:rFonts w:ascii="Times New Roman" w:hAnsi="Times New Roman"/>
          <w:sz w:val="24"/>
          <w:szCs w:val="24"/>
          <w:lang w:eastAsia="pl-PL"/>
        </w:rPr>
      </w:pPr>
      <w:r w:rsidRPr="00452642">
        <w:rPr>
          <w:rFonts w:ascii="Times New Roman" w:hAnsi="Times New Roman"/>
          <w:sz w:val="24"/>
          <w:szCs w:val="24"/>
          <w:lang w:eastAsia="pl-PL"/>
        </w:rPr>
        <w:t xml:space="preserve"> </w:t>
      </w:r>
    </w:p>
    <w:p w:rsidR="00EA5453" w:rsidRDefault="00EA5453" w:rsidP="000C6D2F">
      <w:pPr>
        <w:spacing w:after="0" w:line="240" w:lineRule="auto"/>
        <w:jc w:val="both"/>
        <w:rPr>
          <w:rFonts w:ascii="Times New Roman" w:hAnsi="Times New Roman"/>
          <w:sz w:val="24"/>
          <w:szCs w:val="24"/>
          <w:lang w:eastAsia="pl-PL"/>
        </w:rPr>
      </w:pPr>
    </w:p>
    <w:p w:rsidR="00EA5453" w:rsidRDefault="00EA5453" w:rsidP="008A549F">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Ad. 5. Komisja zaopiniowała jednogłośnie pozytywnie możliwość aktualizacji Studium Zagospodarowania Przestrzennego Gminy. </w:t>
      </w:r>
    </w:p>
    <w:p w:rsidR="00EA5453" w:rsidRDefault="00EA5453" w:rsidP="008A549F">
      <w:pPr>
        <w:spacing w:after="0" w:line="240" w:lineRule="auto"/>
        <w:jc w:val="both"/>
        <w:rPr>
          <w:rFonts w:ascii="Times New Roman" w:hAnsi="Times New Roman"/>
          <w:sz w:val="24"/>
          <w:szCs w:val="24"/>
          <w:lang w:eastAsia="pl-PL"/>
        </w:rPr>
      </w:pPr>
    </w:p>
    <w:p w:rsidR="00EA5453" w:rsidRDefault="00EA5453" w:rsidP="008A549F">
      <w:pPr>
        <w:spacing w:after="0" w:line="240" w:lineRule="auto"/>
        <w:jc w:val="both"/>
        <w:rPr>
          <w:rFonts w:ascii="Times New Roman" w:hAnsi="Times New Roman"/>
          <w:sz w:val="24"/>
          <w:szCs w:val="24"/>
          <w:lang w:eastAsia="pl-PL"/>
        </w:rPr>
      </w:pPr>
    </w:p>
    <w:p w:rsidR="00EA5453" w:rsidRDefault="00EA5453" w:rsidP="008A549F">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Ad.6. Skarbnik Gminy przedstawiła Komisji projekt uchwały Rady Miejskiej zmieniającej uchwałę w sprawie uchwalenia budżetu Gminy na 2016r. Poinformowała, że najistotniejszą zmianą jest wprowadzenie nadwyżki budżetowej, która zastanie przeznaczona na spłatę zobowiązań finansowych, jest to kwota 321.010,64zł. Jest to kwota, która brakuje do uzupełnienia spłat rat w tym roku. W tym roku jest do spłaty rata wysokości 1.493tys.zł., na kwotę wspomnianej nadwyżki będą składały się rozliczenia inwestycji z lat ubiegłych, tj. rozliczenie dofinansowania na Inkubator Przedsiębiorczości, rozliczenie budowy terenów inwestycyjnych, rozliczenie podatku VAT od inwestycji, oraz rozliczenie podatku od spadków i darowizn. Skarbnik Gminy omówiła także zmiany wynikające z zarządzeń Burmistrza z dnia 10 lipca i 14 sierpnia w sprawie zmian w uchwalonym budżecie Gminy na 2016r.      </w:t>
      </w:r>
    </w:p>
    <w:p w:rsidR="00EA5453" w:rsidRDefault="00EA5453" w:rsidP="008A549F">
      <w:pPr>
        <w:spacing w:after="0" w:line="240" w:lineRule="auto"/>
        <w:jc w:val="both"/>
        <w:rPr>
          <w:rFonts w:ascii="Times New Roman" w:hAnsi="Times New Roman"/>
          <w:sz w:val="24"/>
          <w:szCs w:val="24"/>
          <w:lang w:eastAsia="pl-PL"/>
        </w:rPr>
      </w:pPr>
    </w:p>
    <w:p w:rsidR="00EA5453" w:rsidRDefault="00EA5453" w:rsidP="008A549F">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Komisja zaopiniowała jednogłośnie pozytywnie projekt przedstawionej uchwały, zaakceptowała również zmiany wprowadzone w/w zarządzeniami, z zastrzeżeniem, że zmiana z dnia 13 lipca dot. sprawy odszkodowania z tytułu wykupu drogi po byłej bazie PKS obrębie ulicy Targowej zostanie omówiona na posiedzeniu Komisji Gospodarki Komunalnej (…) Rady Miejskiej.      </w:t>
      </w:r>
    </w:p>
    <w:p w:rsidR="00EA5453" w:rsidRDefault="00EA5453" w:rsidP="008A549F">
      <w:pPr>
        <w:spacing w:after="0" w:line="240" w:lineRule="auto"/>
        <w:jc w:val="both"/>
        <w:rPr>
          <w:rFonts w:ascii="Times New Roman" w:hAnsi="Times New Roman"/>
          <w:sz w:val="24"/>
          <w:szCs w:val="24"/>
          <w:lang w:eastAsia="pl-PL"/>
        </w:rPr>
      </w:pPr>
    </w:p>
    <w:p w:rsidR="00EA5453" w:rsidRDefault="00EA5453" w:rsidP="008A549F">
      <w:pPr>
        <w:spacing w:after="0" w:line="240" w:lineRule="auto"/>
        <w:jc w:val="both"/>
        <w:rPr>
          <w:rFonts w:ascii="Times New Roman" w:hAnsi="Times New Roman"/>
          <w:sz w:val="24"/>
          <w:szCs w:val="24"/>
          <w:lang w:eastAsia="pl-PL"/>
        </w:rPr>
      </w:pPr>
    </w:p>
    <w:p w:rsidR="00EA5453" w:rsidRDefault="00EA5453" w:rsidP="008A549F">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Ad.7. Skarbnik Gminy przedstawiła projekt uchwały Rady Miejskiej w sprawie</w:t>
      </w:r>
      <w:r w:rsidRPr="00CF5FA8">
        <w:rPr>
          <w:rFonts w:ascii="Times New Roman" w:hAnsi="Times New Roman"/>
          <w:sz w:val="24"/>
          <w:szCs w:val="24"/>
          <w:lang w:eastAsia="pl-PL"/>
        </w:rPr>
        <w:t xml:space="preserve"> </w:t>
      </w:r>
      <w:r w:rsidRPr="00CB0F21">
        <w:rPr>
          <w:rFonts w:ascii="Times New Roman" w:hAnsi="Times New Roman"/>
          <w:sz w:val="24"/>
          <w:szCs w:val="24"/>
          <w:lang w:eastAsia="pl-PL"/>
        </w:rPr>
        <w:t>zmian w Wieloletniej Prognozie Finansowej Gminy</w:t>
      </w:r>
      <w:r>
        <w:rPr>
          <w:rFonts w:ascii="Times New Roman" w:hAnsi="Times New Roman"/>
          <w:sz w:val="24"/>
          <w:szCs w:val="24"/>
          <w:lang w:eastAsia="pl-PL"/>
        </w:rPr>
        <w:t xml:space="preserve">. Nadmieniła, że proponowane zmiany to wprowadzenie nadwyżki budżetowej wynikającej ze zmiany budżetu oraz zmiana dotycząca adaptacji lokalu na cele mieszkalne w Zalesiu, jest to zadanie dwuletnie.          </w:t>
      </w:r>
    </w:p>
    <w:p w:rsidR="00EA5453" w:rsidRDefault="00EA5453" w:rsidP="008A549F">
      <w:pPr>
        <w:spacing w:after="0" w:line="240" w:lineRule="auto"/>
        <w:jc w:val="both"/>
        <w:rPr>
          <w:rFonts w:ascii="Times New Roman" w:hAnsi="Times New Roman"/>
          <w:sz w:val="24"/>
          <w:szCs w:val="24"/>
          <w:lang w:eastAsia="pl-PL"/>
        </w:rPr>
      </w:pPr>
    </w:p>
    <w:p w:rsidR="00EA5453" w:rsidRDefault="00EA5453" w:rsidP="008A549F">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Komisja zaopiniowała jednogłośnie pozytywnie projekt przedstawionej uchwały.  </w:t>
      </w:r>
    </w:p>
    <w:p w:rsidR="00EA5453" w:rsidRDefault="00EA5453" w:rsidP="008A549F">
      <w:pPr>
        <w:spacing w:after="0" w:line="240" w:lineRule="auto"/>
        <w:jc w:val="both"/>
        <w:rPr>
          <w:rFonts w:ascii="Times New Roman" w:hAnsi="Times New Roman"/>
          <w:sz w:val="24"/>
          <w:szCs w:val="24"/>
          <w:lang w:eastAsia="pl-PL"/>
        </w:rPr>
      </w:pPr>
    </w:p>
    <w:p w:rsidR="00EA5453" w:rsidRDefault="00EA5453" w:rsidP="008A549F">
      <w:pPr>
        <w:spacing w:after="0" w:line="240" w:lineRule="auto"/>
        <w:jc w:val="both"/>
        <w:rPr>
          <w:rFonts w:ascii="Times New Roman" w:hAnsi="Times New Roman"/>
          <w:sz w:val="24"/>
          <w:szCs w:val="24"/>
          <w:lang w:eastAsia="pl-PL"/>
        </w:rPr>
      </w:pPr>
    </w:p>
    <w:p w:rsidR="00EA5453" w:rsidRDefault="00EA5453" w:rsidP="008A549F">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Ad.8. Komisja zatwierdziła jednogłośnie protokół ze swojego poprzedniego posiedzenia miesiącu czerwcu br.    </w:t>
      </w:r>
    </w:p>
    <w:p w:rsidR="00EA5453" w:rsidRDefault="00EA5453" w:rsidP="008A549F">
      <w:pPr>
        <w:spacing w:after="0" w:line="240" w:lineRule="auto"/>
        <w:jc w:val="both"/>
        <w:rPr>
          <w:rFonts w:ascii="Times New Roman" w:hAnsi="Times New Roman"/>
          <w:sz w:val="24"/>
          <w:szCs w:val="24"/>
          <w:lang w:eastAsia="pl-PL"/>
        </w:rPr>
      </w:pPr>
    </w:p>
    <w:p w:rsidR="00EA5453" w:rsidRDefault="00EA5453" w:rsidP="008A549F">
      <w:pPr>
        <w:spacing w:after="0" w:line="240" w:lineRule="auto"/>
        <w:jc w:val="both"/>
        <w:rPr>
          <w:rFonts w:ascii="Times New Roman" w:hAnsi="Times New Roman"/>
          <w:sz w:val="24"/>
          <w:szCs w:val="24"/>
          <w:lang w:eastAsia="pl-PL"/>
        </w:rPr>
      </w:pPr>
    </w:p>
    <w:p w:rsidR="00EA5453" w:rsidRDefault="00EA5453" w:rsidP="008A549F">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Ad.9. W wolnych wnioskach poruszono następujące sprawy: </w:t>
      </w:r>
    </w:p>
    <w:p w:rsidR="00EA5453" w:rsidRDefault="00EA5453" w:rsidP="008A549F">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 Pan Tomas zapytał, czy są jeszcze jakieś środki unijne na sfinansowanie budowy hali produkcyjnej na zasadach Inkubatora Przedsiębiorczości, na terenach przemysłowych, podzielonej na boksy, z przeznaczeniem na potrzeby osób mających pomysł na prowadzenie działalności gospodarczej, byłaby to inwestycja w granicach 1,5 – 2mln.zł., w zależności od wielkości hali. Skarbnik Gminy odpowiedziała, że kwestia pozyskania środków na budowę Inkubatora trwała około 4 lat, potem Gmina miała czas  pół roku na jego wybudowanie. Uważa, że  aplikowanie na pozyskanie kolejnych środków może być bezskuteczne, bo na terenie Gminy </w:t>
      </w:r>
      <w:r>
        <w:rPr>
          <w:rFonts w:ascii="Times New Roman" w:hAnsi="Times New Roman"/>
          <w:sz w:val="24"/>
          <w:szCs w:val="24"/>
          <w:lang w:eastAsia="pl-PL"/>
        </w:rPr>
        <w:lastRenderedPageBreak/>
        <w:t xml:space="preserve">już funkcjonuje Inkubator. Należałoby sprawdzić, jakie ewentualnie funkcjonują projekty i na jakie zadania można ubiegać się o środki. Pan Tomas zapytał, czy Gmina dopłaca do Inkubatora. Pani Skarbnik odpowiedziała, że to okaże się na koniec roku, myśli, iż Inkubator powinien się zamknąć na poziomie minus  15tys.zł. Wynik finansowy może się zmienić wtedy, gdy skończą się stawki preferencyjne na rozpoczęcie działalności za wynajem pomieszczeń; </w:t>
      </w:r>
    </w:p>
    <w:p w:rsidR="00EA5453" w:rsidRDefault="00EA5453" w:rsidP="008A549F">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 Pan Herder poruszył temat odwodnienia na moście. Jego zdaniem należy doprowadzić do prawidłowego odwodnienia w tym obrębie, obecnie wszelkie naprawy prowadzone przez zarządcę drogi są nieskuteczne.                   </w:t>
      </w:r>
    </w:p>
    <w:p w:rsidR="00EA5453" w:rsidRDefault="00EA5453" w:rsidP="008A549F">
      <w:pPr>
        <w:spacing w:after="0" w:line="240" w:lineRule="auto"/>
        <w:jc w:val="both"/>
        <w:rPr>
          <w:rFonts w:ascii="Times New Roman" w:hAnsi="Times New Roman"/>
          <w:sz w:val="24"/>
          <w:szCs w:val="24"/>
          <w:lang w:eastAsia="pl-PL"/>
        </w:rPr>
      </w:pPr>
    </w:p>
    <w:p w:rsidR="00EA5453" w:rsidRDefault="00EA5453" w:rsidP="008A549F">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                  </w:t>
      </w:r>
    </w:p>
    <w:p w:rsidR="00EA5453" w:rsidRPr="00CB0F21" w:rsidRDefault="00EA5453" w:rsidP="00CB0F21">
      <w:pPr>
        <w:spacing w:after="0" w:line="240" w:lineRule="auto"/>
        <w:ind w:firstLine="360"/>
        <w:jc w:val="both"/>
        <w:rPr>
          <w:rFonts w:ascii="Times New Roman" w:hAnsi="Times New Roman"/>
          <w:sz w:val="24"/>
          <w:szCs w:val="24"/>
          <w:lang w:eastAsia="pl-PL"/>
        </w:rPr>
      </w:pPr>
    </w:p>
    <w:p w:rsidR="00EA5453" w:rsidRPr="00CB0F21" w:rsidRDefault="00EA5453" w:rsidP="00CB0F21">
      <w:pPr>
        <w:spacing w:after="0" w:line="240" w:lineRule="auto"/>
        <w:ind w:firstLine="360"/>
        <w:jc w:val="both"/>
        <w:outlineLvl w:val="0"/>
        <w:rPr>
          <w:rFonts w:ascii="Times New Roman" w:hAnsi="Times New Roman"/>
          <w:sz w:val="24"/>
          <w:szCs w:val="24"/>
          <w:lang w:eastAsia="pl-PL"/>
        </w:rPr>
      </w:pPr>
      <w:r w:rsidRPr="00CB0F21">
        <w:rPr>
          <w:rFonts w:ascii="Times New Roman" w:hAnsi="Times New Roman"/>
          <w:sz w:val="24"/>
          <w:szCs w:val="24"/>
          <w:lang w:eastAsia="pl-PL"/>
        </w:rPr>
        <w:t>Po wyczerpaniu porządku obrad Przewodniczący zakończył posiedzenie.</w:t>
      </w:r>
      <w:r>
        <w:rPr>
          <w:rFonts w:ascii="Times New Roman" w:hAnsi="Times New Roman"/>
          <w:sz w:val="24"/>
          <w:szCs w:val="24"/>
          <w:lang w:eastAsia="pl-PL"/>
        </w:rPr>
        <w:t xml:space="preserve">   </w:t>
      </w:r>
      <w:r w:rsidRPr="00CB0F21">
        <w:rPr>
          <w:rFonts w:ascii="Times New Roman" w:hAnsi="Times New Roman"/>
          <w:sz w:val="24"/>
          <w:szCs w:val="24"/>
          <w:lang w:eastAsia="pl-PL"/>
        </w:rPr>
        <w:t xml:space="preserve"> </w:t>
      </w:r>
    </w:p>
    <w:p w:rsidR="00EA5453" w:rsidRPr="00CB0F21" w:rsidRDefault="00EA5453" w:rsidP="00CB0F21">
      <w:pPr>
        <w:spacing w:after="0" w:line="240" w:lineRule="auto"/>
        <w:ind w:firstLine="360"/>
        <w:jc w:val="both"/>
        <w:rPr>
          <w:rFonts w:ascii="Times New Roman" w:hAnsi="Times New Roman"/>
          <w:sz w:val="24"/>
          <w:szCs w:val="24"/>
          <w:lang w:eastAsia="pl-PL"/>
        </w:rPr>
      </w:pPr>
    </w:p>
    <w:p w:rsidR="00EA5453" w:rsidRPr="00CB0F21" w:rsidRDefault="00EA5453" w:rsidP="00CB0F21">
      <w:pPr>
        <w:spacing w:after="0" w:line="240" w:lineRule="auto"/>
        <w:ind w:firstLine="360"/>
        <w:jc w:val="both"/>
        <w:rPr>
          <w:rFonts w:ascii="Times New Roman" w:hAnsi="Times New Roman"/>
          <w:sz w:val="24"/>
          <w:szCs w:val="24"/>
          <w:lang w:eastAsia="pl-PL"/>
        </w:rPr>
      </w:pPr>
    </w:p>
    <w:p w:rsidR="00EA5453" w:rsidRPr="00CB0F21" w:rsidRDefault="00EA5453" w:rsidP="00CB0F21">
      <w:pPr>
        <w:spacing w:after="0" w:line="240" w:lineRule="auto"/>
        <w:ind w:firstLine="360"/>
        <w:jc w:val="both"/>
        <w:rPr>
          <w:rFonts w:ascii="Times New Roman" w:hAnsi="Times New Roman"/>
          <w:sz w:val="24"/>
          <w:szCs w:val="24"/>
          <w:lang w:eastAsia="pl-PL"/>
        </w:rPr>
      </w:pPr>
    </w:p>
    <w:p w:rsidR="00EA5453" w:rsidRPr="00CB0F21" w:rsidRDefault="00EA5453" w:rsidP="00CB0F21">
      <w:pPr>
        <w:spacing w:after="0" w:line="240" w:lineRule="auto"/>
        <w:ind w:firstLine="360"/>
        <w:jc w:val="both"/>
        <w:outlineLvl w:val="0"/>
        <w:rPr>
          <w:rFonts w:ascii="Times New Roman" w:hAnsi="Times New Roman"/>
          <w:b/>
          <w:sz w:val="24"/>
          <w:szCs w:val="24"/>
          <w:lang w:eastAsia="pl-PL"/>
        </w:rPr>
      </w:pPr>
      <w:r w:rsidRPr="00CB0F21">
        <w:rPr>
          <w:rFonts w:ascii="Times New Roman" w:hAnsi="Times New Roman"/>
          <w:b/>
          <w:sz w:val="24"/>
          <w:szCs w:val="24"/>
          <w:lang w:eastAsia="pl-PL"/>
        </w:rPr>
        <w:t xml:space="preserve">                                           </w:t>
      </w:r>
      <w:r>
        <w:rPr>
          <w:rFonts w:ascii="Times New Roman" w:hAnsi="Times New Roman"/>
          <w:b/>
          <w:sz w:val="24"/>
          <w:szCs w:val="24"/>
          <w:lang w:eastAsia="pl-PL"/>
        </w:rPr>
        <w:t xml:space="preserve">                                       </w:t>
      </w:r>
      <w:r w:rsidRPr="00CB0F21">
        <w:rPr>
          <w:rFonts w:ascii="Times New Roman" w:hAnsi="Times New Roman"/>
          <w:b/>
          <w:sz w:val="24"/>
          <w:szCs w:val="24"/>
          <w:lang w:eastAsia="pl-PL"/>
        </w:rPr>
        <w:t xml:space="preserve">             Przewodniczący Komisji       </w:t>
      </w:r>
    </w:p>
    <w:p w:rsidR="00EA5453" w:rsidRPr="00CB0F21" w:rsidRDefault="00EA5453" w:rsidP="00CB0F21">
      <w:pPr>
        <w:spacing w:after="0" w:line="240" w:lineRule="auto"/>
        <w:ind w:firstLine="360"/>
        <w:jc w:val="both"/>
        <w:outlineLvl w:val="0"/>
        <w:rPr>
          <w:rFonts w:ascii="Times New Roman" w:hAnsi="Times New Roman"/>
          <w:b/>
          <w:sz w:val="24"/>
          <w:szCs w:val="24"/>
          <w:lang w:eastAsia="pl-PL"/>
        </w:rPr>
      </w:pPr>
      <w:r>
        <w:rPr>
          <w:rFonts w:ascii="Times New Roman" w:hAnsi="Times New Roman"/>
          <w:b/>
          <w:sz w:val="24"/>
          <w:szCs w:val="24"/>
          <w:lang w:eastAsia="pl-PL"/>
        </w:rPr>
        <w:t xml:space="preserve">                                       </w:t>
      </w:r>
      <w:r w:rsidRPr="00CB0F21">
        <w:rPr>
          <w:rFonts w:ascii="Times New Roman" w:hAnsi="Times New Roman"/>
          <w:b/>
          <w:sz w:val="24"/>
          <w:szCs w:val="24"/>
          <w:lang w:eastAsia="pl-PL"/>
        </w:rPr>
        <w:t xml:space="preserve">                                                          Kazimierz Drogowski  </w:t>
      </w:r>
    </w:p>
    <w:p w:rsidR="00EA5453" w:rsidRPr="00CB0F21" w:rsidRDefault="00EA5453" w:rsidP="00CB0F21">
      <w:pPr>
        <w:spacing w:after="0" w:line="240" w:lineRule="auto"/>
        <w:ind w:firstLine="360"/>
        <w:jc w:val="both"/>
        <w:rPr>
          <w:rFonts w:ascii="Times New Roman" w:hAnsi="Times New Roman"/>
          <w:b/>
          <w:sz w:val="24"/>
          <w:szCs w:val="24"/>
          <w:lang w:eastAsia="pl-PL"/>
        </w:rPr>
      </w:pPr>
    </w:p>
    <w:p w:rsidR="00EA5453" w:rsidRPr="00CB0F21" w:rsidRDefault="00EA5453" w:rsidP="00CB0F21">
      <w:pPr>
        <w:spacing w:after="0" w:line="240" w:lineRule="auto"/>
        <w:ind w:firstLine="360"/>
        <w:jc w:val="both"/>
        <w:rPr>
          <w:rFonts w:ascii="Times New Roman" w:hAnsi="Times New Roman"/>
          <w:sz w:val="24"/>
          <w:szCs w:val="24"/>
          <w:lang w:eastAsia="pl-PL"/>
        </w:rPr>
      </w:pPr>
    </w:p>
    <w:p w:rsidR="00EA5453" w:rsidRPr="00CB0F21" w:rsidRDefault="00EA5453" w:rsidP="00CB0F21">
      <w:pPr>
        <w:spacing w:after="0" w:line="240" w:lineRule="auto"/>
        <w:ind w:firstLine="360"/>
        <w:jc w:val="both"/>
        <w:rPr>
          <w:rFonts w:ascii="Times New Roman" w:hAnsi="Times New Roman"/>
          <w:sz w:val="24"/>
          <w:szCs w:val="24"/>
          <w:lang w:eastAsia="pl-PL"/>
        </w:rPr>
      </w:pPr>
      <w:r w:rsidRPr="00CB0F21">
        <w:rPr>
          <w:rFonts w:ascii="Times New Roman" w:hAnsi="Times New Roman"/>
          <w:sz w:val="24"/>
          <w:szCs w:val="24"/>
          <w:lang w:eastAsia="pl-PL"/>
        </w:rPr>
        <w:t>Protokołował:</w:t>
      </w:r>
    </w:p>
    <w:p w:rsidR="00EA5453" w:rsidRPr="00CB0F21" w:rsidRDefault="00EA5453" w:rsidP="00CB0F21">
      <w:pPr>
        <w:spacing w:after="0" w:line="240" w:lineRule="auto"/>
        <w:ind w:firstLine="360"/>
        <w:jc w:val="both"/>
        <w:rPr>
          <w:rFonts w:ascii="Times New Roman" w:hAnsi="Times New Roman"/>
          <w:sz w:val="24"/>
          <w:szCs w:val="24"/>
          <w:lang w:eastAsia="pl-PL"/>
        </w:rPr>
      </w:pPr>
      <w:r w:rsidRPr="00CB0F21">
        <w:rPr>
          <w:rFonts w:ascii="Times New Roman" w:hAnsi="Times New Roman"/>
          <w:sz w:val="24"/>
          <w:szCs w:val="24"/>
          <w:lang w:eastAsia="pl-PL"/>
        </w:rPr>
        <w:t xml:space="preserve">Tomasz Dix </w:t>
      </w:r>
    </w:p>
    <w:p w:rsidR="00EA5453" w:rsidRPr="00CB0F21" w:rsidRDefault="00EA5453" w:rsidP="00CB0F21">
      <w:pPr>
        <w:spacing w:line="240" w:lineRule="auto"/>
        <w:rPr>
          <w:lang w:eastAsia="pl-PL"/>
        </w:rPr>
      </w:pPr>
    </w:p>
    <w:p w:rsidR="00EA5453" w:rsidRDefault="00EA5453"/>
    <w:sectPr w:rsidR="00EA5453" w:rsidSect="00F92383">
      <w:footerReference w:type="default" r:id="rId7"/>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448" w:rsidRDefault="00343448">
      <w:pPr>
        <w:spacing w:after="0" w:line="240" w:lineRule="auto"/>
      </w:pPr>
      <w:r>
        <w:separator/>
      </w:r>
    </w:p>
  </w:endnote>
  <w:endnote w:type="continuationSeparator" w:id="0">
    <w:p w:rsidR="00343448" w:rsidRDefault="00343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453" w:rsidRDefault="00343448">
    <w:pPr>
      <w:pStyle w:val="Stopka"/>
      <w:jc w:val="right"/>
    </w:pPr>
    <w:r>
      <w:fldChar w:fldCharType="begin"/>
    </w:r>
    <w:r>
      <w:instrText>PAGE   \* MERGEFORMAT</w:instrText>
    </w:r>
    <w:r>
      <w:fldChar w:fldCharType="separate"/>
    </w:r>
    <w:r w:rsidR="0067579E">
      <w:rPr>
        <w:noProof/>
      </w:rPr>
      <w:t>2</w:t>
    </w:r>
    <w:r>
      <w:rPr>
        <w:noProof/>
      </w:rPr>
      <w:fldChar w:fldCharType="end"/>
    </w:r>
  </w:p>
  <w:p w:rsidR="00EA5453" w:rsidRDefault="00EA54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448" w:rsidRDefault="00343448">
      <w:pPr>
        <w:spacing w:after="0" w:line="240" w:lineRule="auto"/>
      </w:pPr>
      <w:r>
        <w:separator/>
      </w:r>
    </w:p>
  </w:footnote>
  <w:footnote w:type="continuationSeparator" w:id="0">
    <w:p w:rsidR="00343448" w:rsidRDefault="00343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6A29"/>
    <w:multiLevelType w:val="hybridMultilevel"/>
    <w:tmpl w:val="1CF0811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8F651D5"/>
    <w:multiLevelType w:val="hybridMultilevel"/>
    <w:tmpl w:val="2586F13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2F7B4C2E"/>
    <w:multiLevelType w:val="hybridMultilevel"/>
    <w:tmpl w:val="1D24429A"/>
    <w:lvl w:ilvl="0" w:tplc="0415000F">
      <w:start w:val="1"/>
      <w:numFmt w:val="decimal"/>
      <w:lvlText w:val="%1."/>
      <w:lvlJc w:val="left"/>
      <w:pPr>
        <w:ind w:left="786"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47E1596F"/>
    <w:multiLevelType w:val="hybridMultilevel"/>
    <w:tmpl w:val="2A10FFB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5874"/>
    <w:rsid w:val="00020E88"/>
    <w:rsid w:val="00032C2A"/>
    <w:rsid w:val="000704FE"/>
    <w:rsid w:val="000927B7"/>
    <w:rsid w:val="000C6D2F"/>
    <w:rsid w:val="000D70B6"/>
    <w:rsid w:val="00166DD1"/>
    <w:rsid w:val="00173313"/>
    <w:rsid w:val="001A6E50"/>
    <w:rsid w:val="00204581"/>
    <w:rsid w:val="002A2039"/>
    <w:rsid w:val="002C4461"/>
    <w:rsid w:val="002D503E"/>
    <w:rsid w:val="002E0FB5"/>
    <w:rsid w:val="00312FCD"/>
    <w:rsid w:val="003265A6"/>
    <w:rsid w:val="00340FAF"/>
    <w:rsid w:val="003414DF"/>
    <w:rsid w:val="00343448"/>
    <w:rsid w:val="00344940"/>
    <w:rsid w:val="003E01D6"/>
    <w:rsid w:val="00452642"/>
    <w:rsid w:val="00475BD1"/>
    <w:rsid w:val="004B6502"/>
    <w:rsid w:val="00513E94"/>
    <w:rsid w:val="00522047"/>
    <w:rsid w:val="005361A4"/>
    <w:rsid w:val="00644DAB"/>
    <w:rsid w:val="00650C65"/>
    <w:rsid w:val="00654D48"/>
    <w:rsid w:val="0067579E"/>
    <w:rsid w:val="00677C3F"/>
    <w:rsid w:val="006A3832"/>
    <w:rsid w:val="006A4020"/>
    <w:rsid w:val="006C4EC8"/>
    <w:rsid w:val="007C7299"/>
    <w:rsid w:val="00867F94"/>
    <w:rsid w:val="008834DF"/>
    <w:rsid w:val="008A549F"/>
    <w:rsid w:val="00922AE7"/>
    <w:rsid w:val="00932396"/>
    <w:rsid w:val="00AF54B8"/>
    <w:rsid w:val="00AF74E3"/>
    <w:rsid w:val="00B57AED"/>
    <w:rsid w:val="00B93786"/>
    <w:rsid w:val="00C024F6"/>
    <w:rsid w:val="00CB0F21"/>
    <w:rsid w:val="00CE2967"/>
    <w:rsid w:val="00CF0E90"/>
    <w:rsid w:val="00CF5FA8"/>
    <w:rsid w:val="00D75874"/>
    <w:rsid w:val="00D81F64"/>
    <w:rsid w:val="00D83C8F"/>
    <w:rsid w:val="00E94D4F"/>
    <w:rsid w:val="00EA5453"/>
    <w:rsid w:val="00ED3DAB"/>
    <w:rsid w:val="00EE6D76"/>
    <w:rsid w:val="00F923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CB408D"/>
  <w15:docId w15:val="{C22D3EA3-481C-4F83-A1AE-BEE12ABC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3">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F92383"/>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CB0F21"/>
    <w:pPr>
      <w:tabs>
        <w:tab w:val="center" w:pos="4536"/>
        <w:tab w:val="right" w:pos="9072"/>
      </w:tabs>
    </w:pPr>
    <w:rPr>
      <w:rFonts w:eastAsia="Times New Roman"/>
      <w:lang w:eastAsia="pl-PL"/>
    </w:rPr>
  </w:style>
  <w:style w:type="character" w:customStyle="1" w:styleId="StopkaZnak">
    <w:name w:val="Stopka Znak"/>
    <w:link w:val="Stopka"/>
    <w:uiPriority w:val="99"/>
    <w:locked/>
    <w:rsid w:val="00CB0F21"/>
    <w:rPr>
      <w:rFonts w:ascii="Calibri" w:hAnsi="Calibri" w:cs="Times New Roman"/>
      <w:lang w:eastAsia="pl-PL"/>
    </w:rPr>
  </w:style>
  <w:style w:type="paragraph" w:styleId="Akapitzlist">
    <w:name w:val="List Paragraph"/>
    <w:basedOn w:val="Normalny"/>
    <w:uiPriority w:val="99"/>
    <w:qFormat/>
    <w:rsid w:val="00CB0F21"/>
    <w:pPr>
      <w:ind w:left="720"/>
      <w:contextualSpacing/>
    </w:pPr>
  </w:style>
  <w:style w:type="paragraph" w:styleId="Tekstdymka">
    <w:name w:val="Balloon Text"/>
    <w:basedOn w:val="Normalny"/>
    <w:link w:val="TekstdymkaZnak"/>
    <w:uiPriority w:val="99"/>
    <w:semiHidden/>
    <w:unhideWhenUsed/>
    <w:rsid w:val="00166DD1"/>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166DD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913</TotalTime>
  <Pages>1</Pages>
  <Words>2478</Words>
  <Characters>14870</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24</cp:revision>
  <cp:lastPrinted>2016-09-14T05:51:00Z</cp:lastPrinted>
  <dcterms:created xsi:type="dcterms:W3CDTF">2016-08-09T06:58:00Z</dcterms:created>
  <dcterms:modified xsi:type="dcterms:W3CDTF">2016-09-14T06:06:00Z</dcterms:modified>
</cp:coreProperties>
</file>