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752971" wp14:editId="37C3B48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CC2AFD">
        <w:trPr>
          <w:trHeight w:val="839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3A6DB4" w:rsidRPr="003A6DB4" w:rsidRDefault="00B73C5B" w:rsidP="003A6DB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Art. 37 ustawy z dnia 28 listopada 2014r. Prawo o aktach stanu cywilnego </w:t>
            </w:r>
            <w:r w:rsidR="003A6DB4" w:rsidRPr="003A6DB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U. z 2018 poz. 2224 ze zm.)</w:t>
            </w:r>
            <w:r w:rsidR="003A6DB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,</w:t>
            </w:r>
          </w:p>
          <w:p w:rsidR="00467552" w:rsidRPr="003A6DB4" w:rsidRDefault="00B73C5B" w:rsidP="003A6DB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Cz. II kol. 2i3 pkt 10 załącznika do ustawy z dnia 16 listopada 2006r. o opłacie skarbowej </w:t>
            </w:r>
            <w:r w:rsidR="003A6DB4" w:rsidRPr="003A6DB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 z 2019 poz. 1000 ze zm.)</w:t>
            </w:r>
            <w:r w:rsidR="0046642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F2A9FD" wp14:editId="1D70392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D7196E">
            <w:pPr>
              <w:spacing w:after="0" w:line="240" w:lineRule="auto"/>
              <w:ind w:left="216" w:hanging="1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B937B6" w:rsidRDefault="00B937B6" w:rsidP="00B937B6">
            <w:pPr>
              <w:tabs>
                <w:tab w:val="left" w:pos="132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B937B6" w:rsidRPr="00325D3E" w:rsidRDefault="00B937B6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B73C5B" w:rsidRPr="00B73C5B" w:rsidRDefault="00B73C5B" w:rsidP="00B73C5B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Wniosek</w:t>
            </w:r>
          </w:p>
          <w:p w:rsidR="00B73C5B" w:rsidRPr="00B73C5B" w:rsidRDefault="00B73C5B" w:rsidP="00B73C5B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Odpis lub wypis, lub uwierzytelniona przez właściwy organ reprodukcja materiałów archiwalnych. ( np. odpis aktu lub fotokopia akt zbiorowych, lub inny dokument mający wpływ na stan cywilny).</w:t>
            </w:r>
          </w:p>
          <w:p w:rsidR="00B73C5B" w:rsidRPr="00B73C5B" w:rsidRDefault="00B73C5B" w:rsidP="00B73C5B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Zagraniczny dokument stanu cywilnego, jeżeli w państwie wystawienia jest on uznawany za dokument stanu cywilnego, lub inny dokument zagraniczny potwierdzający stan cywilny, wydany w państwie, w którym nie jest prowadzona rejestracja stanu cywilnego, jeżeli stwierdzają one  zdarzenie wcześniejsze i dotyczą tej samej osoby lub jej wstępnych</w:t>
            </w:r>
            <w:r w:rsidR="0046642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</w:p>
          <w:p w:rsidR="00B73C5B" w:rsidRPr="00B73C5B" w:rsidRDefault="00B73C5B" w:rsidP="00B73C5B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Dokument tożsamości wnioskodawcy – do wglądu. </w:t>
            </w:r>
          </w:p>
          <w:p w:rsidR="00B73C5B" w:rsidRPr="00B73C5B" w:rsidRDefault="00B73C5B" w:rsidP="00B73C5B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B73C5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Dowód uiszczenia należnej opłaty skarbowej.</w:t>
            </w:r>
          </w:p>
          <w:p w:rsidR="00467552" w:rsidRPr="00F67C02" w:rsidRDefault="00467552" w:rsidP="00C308EB">
            <w:pPr>
              <w:pStyle w:val="Akapitzlist"/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54DA319" wp14:editId="3E76E1A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CD341B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341B">
              <w:rPr>
                <w:rFonts w:ascii="Tahoma" w:hAnsi="Tahoma" w:cs="Tahoma"/>
                <w:sz w:val="20"/>
                <w:szCs w:val="20"/>
              </w:rPr>
              <w:t>39,00 zł – opłata skarbowa za wydanie odpisu zupełnego aktu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1BCA3C1" wp14:editId="6CE3114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CD341B" w:rsidP="00D7196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341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Bez zbędnej zwłoki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E19EB6A" wp14:editId="236924A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963B6E">
        <w:trPr>
          <w:trHeight w:val="706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D7196E" w:rsidP="00C308E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Od decyzji odmownej, wydanej przez kierownika USC w Sępólnie Krajeńskim, przysługuje odwołanie do wojewody Kujawsko-Pomorskiego w Bydgoszczy, za pośrednictwem kierownika USC, w terminie 14 dni od dnia jej doręczenia.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3AF66F8" wp14:editId="4B0E053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73C5B" w:rsidRPr="00B73C5B" w:rsidRDefault="00B73C5B" w:rsidP="00B73C5B">
      <w:pPr>
        <w:pStyle w:val="Akapitzlist"/>
        <w:numPr>
          <w:ilvl w:val="0"/>
          <w:numId w:val="12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B73C5B">
        <w:rPr>
          <w:rFonts w:ascii="Tahoma" w:hAnsi="Tahoma" w:cs="Tahoma"/>
          <w:sz w:val="20"/>
          <w:szCs w:val="20"/>
        </w:rPr>
        <w:t>Uzupełnienia dokonuje kierownik, który akt sporządził.</w:t>
      </w:r>
    </w:p>
    <w:p w:rsidR="00B73C5B" w:rsidRDefault="00B73C5B" w:rsidP="00B73C5B">
      <w:pPr>
        <w:pStyle w:val="Akapitzlist"/>
        <w:numPr>
          <w:ilvl w:val="0"/>
          <w:numId w:val="12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B73C5B">
        <w:rPr>
          <w:rFonts w:ascii="Tahoma" w:hAnsi="Tahoma" w:cs="Tahoma"/>
          <w:sz w:val="20"/>
          <w:szCs w:val="20"/>
        </w:rPr>
        <w:t>Uzupełnienia aktu dokonuje się z urzędu, na wniosek osoby, której akt ten dotyczy, lub jej przedstawiciela ustawowego, na wniosek osoby mającej w tym interes prawny lub prokuratora, w formie czynności materialno-technicznej</w:t>
      </w:r>
      <w:r>
        <w:rPr>
          <w:rFonts w:ascii="Tahoma" w:hAnsi="Tahoma" w:cs="Tahoma"/>
          <w:sz w:val="20"/>
          <w:szCs w:val="20"/>
        </w:rPr>
        <w:t>.</w:t>
      </w:r>
    </w:p>
    <w:p w:rsidR="00B73C5B" w:rsidRPr="00B73C5B" w:rsidRDefault="00B73C5B" w:rsidP="00B73C5B">
      <w:pPr>
        <w:pStyle w:val="Akapitzlist"/>
        <w:numPr>
          <w:ilvl w:val="0"/>
          <w:numId w:val="12"/>
        </w:numPr>
        <w:ind w:left="1620" w:hanging="180"/>
        <w:rPr>
          <w:rFonts w:ascii="Tahoma" w:hAnsi="Tahoma" w:cs="Tahoma"/>
          <w:sz w:val="20"/>
          <w:szCs w:val="20"/>
        </w:rPr>
      </w:pPr>
      <w:r w:rsidRPr="00B73C5B">
        <w:rPr>
          <w:rFonts w:ascii="Tahoma" w:hAnsi="Tahoma" w:cs="Tahoma"/>
          <w:sz w:val="20"/>
          <w:szCs w:val="20"/>
        </w:rPr>
        <w:t>Akt stanu cywilnego, który nie zawiera wszystkich wymaganych danych uzupełnia się</w:t>
      </w:r>
      <w:r w:rsidR="00466422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D44968" w:rsidRPr="00F67C02" w:rsidRDefault="00D44968" w:rsidP="00D44968">
      <w:pPr>
        <w:pStyle w:val="Akapitzlist"/>
        <w:tabs>
          <w:tab w:val="left" w:pos="1620"/>
        </w:tabs>
        <w:ind w:left="1620"/>
        <w:rPr>
          <w:rFonts w:ascii="Tahoma" w:hAnsi="Tahoma" w:cs="Tahoma"/>
          <w:sz w:val="20"/>
          <w:szCs w:val="20"/>
        </w:rPr>
      </w:pPr>
    </w:p>
    <w:sectPr w:rsidR="00D44968" w:rsidRPr="00F67C02" w:rsidSect="00A129FF">
      <w:headerReference w:type="default" r:id="rId13"/>
      <w:footerReference w:type="default" r:id="rId14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F7" w:rsidRDefault="003044F7" w:rsidP="00FD0FAE">
      <w:pPr>
        <w:spacing w:after="0" w:line="240" w:lineRule="auto"/>
      </w:pPr>
      <w:r>
        <w:separator/>
      </w:r>
    </w:p>
  </w:endnote>
  <w:endnote w:type="continuationSeparator" w:id="0">
    <w:p w:rsidR="003044F7" w:rsidRDefault="003044F7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0B07CB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0B07CB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F7" w:rsidRDefault="003044F7" w:rsidP="00FD0FAE">
      <w:pPr>
        <w:spacing w:after="0" w:line="240" w:lineRule="auto"/>
      </w:pPr>
      <w:r>
        <w:separator/>
      </w:r>
    </w:p>
  </w:footnote>
  <w:footnote w:type="continuationSeparator" w:id="0">
    <w:p w:rsidR="003044F7" w:rsidRDefault="003044F7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963B6E" w:rsidP="00963B6E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>
            <w:rPr>
              <w:rFonts w:ascii="Calibri" w:hAnsi="Calibri"/>
              <w:color w:val="FFFFFF"/>
              <w:sz w:val="20"/>
              <w:szCs w:val="22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467552" w:rsidRPr="00434292" w:rsidRDefault="00A54803" w:rsidP="00434292">
          <w:pPr>
            <w:spacing w:after="0" w:line="240" w:lineRule="auto"/>
            <w:jc w:val="center"/>
            <w:rPr>
              <w:rFonts w:ascii="Calibri" w:hAnsi="Calibr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425ACB" wp14:editId="5AA1ED9E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C4804" w:rsidRPr="00FF4D4C" w:rsidRDefault="00B73C5B" w:rsidP="001C4804">
          <w:pPr>
            <w:spacing w:after="0" w:line="240" w:lineRule="auto"/>
            <w:jc w:val="center"/>
            <w:rPr>
              <w:color w:val="FFFFFF"/>
            </w:rPr>
          </w:pPr>
          <w:r w:rsidRPr="00B73C5B">
            <w:rPr>
              <w:b/>
              <w:bCs/>
              <w:sz w:val="20"/>
              <w:szCs w:val="20"/>
            </w:rPr>
            <w:t>UZUPEŁNIENIE AKTU STANU CYWILNEGO</w:t>
          </w: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D7196E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konta: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D7196E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03C"/>
    <w:multiLevelType w:val="hybridMultilevel"/>
    <w:tmpl w:val="FEB4EABE"/>
    <w:lvl w:ilvl="0" w:tplc="EE748D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E13"/>
    <w:multiLevelType w:val="hybridMultilevel"/>
    <w:tmpl w:val="E644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30AB"/>
    <w:multiLevelType w:val="hybridMultilevel"/>
    <w:tmpl w:val="A738C114"/>
    <w:lvl w:ilvl="0" w:tplc="379CB516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1075"/>
    <w:multiLevelType w:val="hybridMultilevel"/>
    <w:tmpl w:val="FB08047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71420B8"/>
    <w:multiLevelType w:val="hybridMultilevel"/>
    <w:tmpl w:val="DAD2430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24B40EA"/>
    <w:multiLevelType w:val="hybridMultilevel"/>
    <w:tmpl w:val="6CC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5C42"/>
    <w:multiLevelType w:val="hybridMultilevel"/>
    <w:tmpl w:val="3CCCADFE"/>
    <w:lvl w:ilvl="0" w:tplc="EE748D02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5F4647B"/>
    <w:multiLevelType w:val="hybridMultilevel"/>
    <w:tmpl w:val="278A3AD8"/>
    <w:lvl w:ilvl="0" w:tplc="0415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A3510E0"/>
    <w:multiLevelType w:val="hybridMultilevel"/>
    <w:tmpl w:val="9B26AC4E"/>
    <w:lvl w:ilvl="0" w:tplc="6770B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A53025"/>
    <w:multiLevelType w:val="hybridMultilevel"/>
    <w:tmpl w:val="8814E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A2BE1"/>
    <w:multiLevelType w:val="hybridMultilevel"/>
    <w:tmpl w:val="33221F44"/>
    <w:lvl w:ilvl="0" w:tplc="C1AC9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E978AB"/>
    <w:multiLevelType w:val="hybridMultilevel"/>
    <w:tmpl w:val="2D8A8D36"/>
    <w:lvl w:ilvl="0" w:tplc="C1AC94BA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248ED"/>
    <w:rsid w:val="00051480"/>
    <w:rsid w:val="00052F9F"/>
    <w:rsid w:val="00061849"/>
    <w:rsid w:val="000B07CB"/>
    <w:rsid w:val="00110E78"/>
    <w:rsid w:val="0014216D"/>
    <w:rsid w:val="00147E0F"/>
    <w:rsid w:val="0016628D"/>
    <w:rsid w:val="00187688"/>
    <w:rsid w:val="00197904"/>
    <w:rsid w:val="001A7B5F"/>
    <w:rsid w:val="001C4804"/>
    <w:rsid w:val="001F214B"/>
    <w:rsid w:val="0021226E"/>
    <w:rsid w:val="002307E0"/>
    <w:rsid w:val="002838C2"/>
    <w:rsid w:val="002B38F5"/>
    <w:rsid w:val="002C5047"/>
    <w:rsid w:val="003044F7"/>
    <w:rsid w:val="00325D3E"/>
    <w:rsid w:val="00327D9C"/>
    <w:rsid w:val="003A24EA"/>
    <w:rsid w:val="003A58B0"/>
    <w:rsid w:val="003A6DB4"/>
    <w:rsid w:val="003C2E8F"/>
    <w:rsid w:val="003D2651"/>
    <w:rsid w:val="00433D17"/>
    <w:rsid w:val="00434292"/>
    <w:rsid w:val="00442521"/>
    <w:rsid w:val="004557CF"/>
    <w:rsid w:val="00466422"/>
    <w:rsid w:val="00467552"/>
    <w:rsid w:val="004A01F1"/>
    <w:rsid w:val="004A5D1E"/>
    <w:rsid w:val="004C448D"/>
    <w:rsid w:val="00514749"/>
    <w:rsid w:val="00527A21"/>
    <w:rsid w:val="00544CCB"/>
    <w:rsid w:val="00550BD4"/>
    <w:rsid w:val="00581A71"/>
    <w:rsid w:val="00586E2E"/>
    <w:rsid w:val="005A5CBA"/>
    <w:rsid w:val="005B7AE2"/>
    <w:rsid w:val="005D097C"/>
    <w:rsid w:val="005F4ED4"/>
    <w:rsid w:val="00605135"/>
    <w:rsid w:val="006062CF"/>
    <w:rsid w:val="00607238"/>
    <w:rsid w:val="0061768F"/>
    <w:rsid w:val="00626017"/>
    <w:rsid w:val="00656FF1"/>
    <w:rsid w:val="006F457B"/>
    <w:rsid w:val="00822A65"/>
    <w:rsid w:val="008255FF"/>
    <w:rsid w:val="00831655"/>
    <w:rsid w:val="008A48D5"/>
    <w:rsid w:val="00912037"/>
    <w:rsid w:val="00926D56"/>
    <w:rsid w:val="00934445"/>
    <w:rsid w:val="009478E1"/>
    <w:rsid w:val="00963B6E"/>
    <w:rsid w:val="009B34EF"/>
    <w:rsid w:val="00A0292C"/>
    <w:rsid w:val="00A129FF"/>
    <w:rsid w:val="00A42ED8"/>
    <w:rsid w:val="00A54803"/>
    <w:rsid w:val="00A63481"/>
    <w:rsid w:val="00A840EA"/>
    <w:rsid w:val="00AA4FCF"/>
    <w:rsid w:val="00B00AB8"/>
    <w:rsid w:val="00B15229"/>
    <w:rsid w:val="00B73C5B"/>
    <w:rsid w:val="00B937B6"/>
    <w:rsid w:val="00BC7E06"/>
    <w:rsid w:val="00C0407B"/>
    <w:rsid w:val="00C26A71"/>
    <w:rsid w:val="00C308EB"/>
    <w:rsid w:val="00C53E2E"/>
    <w:rsid w:val="00C83F7F"/>
    <w:rsid w:val="00CC2AFD"/>
    <w:rsid w:val="00CD341B"/>
    <w:rsid w:val="00CE5D9D"/>
    <w:rsid w:val="00D12136"/>
    <w:rsid w:val="00D268D6"/>
    <w:rsid w:val="00D44968"/>
    <w:rsid w:val="00D4508C"/>
    <w:rsid w:val="00D7196E"/>
    <w:rsid w:val="00D773A8"/>
    <w:rsid w:val="00DA73BD"/>
    <w:rsid w:val="00DE0960"/>
    <w:rsid w:val="00E30487"/>
    <w:rsid w:val="00EA3435"/>
    <w:rsid w:val="00EB1D25"/>
    <w:rsid w:val="00EE58A5"/>
    <w:rsid w:val="00F05046"/>
    <w:rsid w:val="00F427F4"/>
    <w:rsid w:val="00F5632A"/>
    <w:rsid w:val="00F67C02"/>
    <w:rsid w:val="00F9371A"/>
    <w:rsid w:val="00FB01D9"/>
    <w:rsid w:val="00FD0FA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911072"/>
  <w15:docId w15:val="{ACFCCE02-BDAD-4265-A3DC-679BA38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5</cp:revision>
  <cp:lastPrinted>2016-01-21T12:54:00Z</cp:lastPrinted>
  <dcterms:created xsi:type="dcterms:W3CDTF">2016-01-29T12:45:00Z</dcterms:created>
  <dcterms:modified xsi:type="dcterms:W3CDTF">2019-12-20T08:33:00Z</dcterms:modified>
</cp:coreProperties>
</file>